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B822D1" w14:textId="4928481C" w:rsidR="0079231A" w:rsidRPr="00B574BF" w:rsidRDefault="007017D8" w:rsidP="0079231A">
      <w:pPr>
        <w:pStyle w:val="NormalWeb"/>
        <w:spacing w:before="0" w:beforeAutospacing="0" w:after="0" w:afterAutospacing="0" w:line="480" w:lineRule="auto"/>
        <w:jc w:val="center"/>
      </w:pPr>
      <w:r>
        <w:rPr>
          <w:noProof/>
        </w:rPr>
        <w:drawing>
          <wp:anchor distT="0" distB="0" distL="114300" distR="114300" simplePos="0" relativeHeight="251674624" behindDoc="1" locked="0" layoutInCell="1" hidden="0" allowOverlap="1" wp14:anchorId="016AE123" wp14:editId="6C908F95">
            <wp:simplePos x="0" y="0"/>
            <wp:positionH relativeFrom="margin">
              <wp:posOffset>1852023</wp:posOffset>
            </wp:positionH>
            <wp:positionV relativeFrom="paragraph">
              <wp:posOffset>-267879</wp:posOffset>
            </wp:positionV>
            <wp:extent cx="1771015" cy="1533525"/>
            <wp:effectExtent l="0" t="0" r="635" b="9525"/>
            <wp:wrapNone/>
            <wp:docPr id="231" name="image4.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231" name="image4.png" descr="Logotipo, nombre de la empresa&#10;&#10;Descripción generada automáticamente"/>
                    <pic:cNvPicPr preferRelativeResize="0"/>
                  </pic:nvPicPr>
                  <pic:blipFill>
                    <a:blip r:embed="rId8"/>
                    <a:srcRect t="26042" r="64648" b="30207"/>
                    <a:stretch>
                      <a:fillRect/>
                    </a:stretch>
                  </pic:blipFill>
                  <pic:spPr>
                    <a:xfrm>
                      <a:off x="0" y="0"/>
                      <a:ext cx="1771015" cy="1533525"/>
                    </a:xfrm>
                    <a:prstGeom prst="rect">
                      <a:avLst/>
                    </a:prstGeom>
                    <a:ln/>
                  </pic:spPr>
                </pic:pic>
              </a:graphicData>
            </a:graphic>
            <wp14:sizeRelH relativeFrom="margin">
              <wp14:pctWidth>0</wp14:pctWidth>
            </wp14:sizeRelH>
            <wp14:sizeRelV relativeFrom="margin">
              <wp14:pctHeight>0</wp14:pctHeight>
            </wp14:sizeRelV>
          </wp:anchor>
        </w:drawing>
      </w:r>
    </w:p>
    <w:p w14:paraId="531C7E59" w14:textId="531E36C7" w:rsidR="0079231A" w:rsidRPr="00B574BF" w:rsidRDefault="0079231A" w:rsidP="0079231A">
      <w:pPr>
        <w:pStyle w:val="NormalWeb"/>
        <w:spacing w:before="0" w:beforeAutospacing="0" w:after="0" w:afterAutospacing="0" w:line="480" w:lineRule="auto"/>
        <w:jc w:val="center"/>
      </w:pPr>
    </w:p>
    <w:p w14:paraId="0727EEAF" w14:textId="77777777" w:rsidR="0079231A" w:rsidRPr="00B574BF" w:rsidRDefault="0079231A" w:rsidP="0079231A">
      <w:pPr>
        <w:pStyle w:val="NormalWeb"/>
        <w:spacing w:before="0" w:beforeAutospacing="0" w:after="0" w:afterAutospacing="0" w:line="480" w:lineRule="auto"/>
        <w:jc w:val="center"/>
      </w:pPr>
    </w:p>
    <w:p w14:paraId="6AEC5960" w14:textId="7A31EF3C" w:rsidR="007017D8" w:rsidRDefault="007017D8" w:rsidP="0079231A">
      <w:pPr>
        <w:pStyle w:val="NormalWeb"/>
        <w:spacing w:before="0" w:beforeAutospacing="0" w:after="0" w:afterAutospacing="0" w:line="480" w:lineRule="auto"/>
        <w:jc w:val="center"/>
      </w:pPr>
    </w:p>
    <w:p w14:paraId="68B3C04A" w14:textId="77777777" w:rsidR="005245DD" w:rsidRDefault="005245DD" w:rsidP="0079231A">
      <w:pPr>
        <w:pStyle w:val="NormalWeb"/>
        <w:spacing w:before="0" w:beforeAutospacing="0" w:after="0" w:afterAutospacing="0" w:line="480" w:lineRule="auto"/>
        <w:jc w:val="center"/>
      </w:pPr>
    </w:p>
    <w:p w14:paraId="61778345" w14:textId="77777777" w:rsidR="007017D8" w:rsidRDefault="007017D8" w:rsidP="007E5D49">
      <w:pPr>
        <w:spacing w:line="360" w:lineRule="auto"/>
        <w:jc w:val="center"/>
        <w:rPr>
          <w:b/>
        </w:rPr>
      </w:pPr>
      <w:r>
        <w:rPr>
          <w:b/>
        </w:rPr>
        <w:t>UNIVERSIDAD RICARDO PALMA</w:t>
      </w:r>
      <w:r>
        <w:rPr>
          <w:b/>
        </w:rPr>
        <w:br/>
        <w:t>FACULTAD DE PSICOLOGÍA</w:t>
      </w:r>
    </w:p>
    <w:p w14:paraId="40F3D744" w14:textId="77777777" w:rsidR="007017D8" w:rsidRDefault="007017D8" w:rsidP="007E5D49">
      <w:pPr>
        <w:spacing w:line="360" w:lineRule="auto"/>
        <w:jc w:val="center"/>
        <w:rPr>
          <w:b/>
        </w:rPr>
      </w:pPr>
      <w:r>
        <w:rPr>
          <w:b/>
        </w:rPr>
        <w:t>ESCUELA PROFESIONAL DE PSICOLOGÍA</w:t>
      </w:r>
    </w:p>
    <w:p w14:paraId="2BEEBF97" w14:textId="77777777" w:rsidR="00F73DD5" w:rsidRDefault="00F73DD5" w:rsidP="00F73DD5">
      <w:pPr>
        <w:pStyle w:val="NormalWeb"/>
        <w:spacing w:before="0" w:beforeAutospacing="0" w:after="0" w:afterAutospacing="0" w:line="480" w:lineRule="auto"/>
        <w:jc w:val="center"/>
        <w:rPr>
          <w:b/>
        </w:rPr>
      </w:pPr>
    </w:p>
    <w:p w14:paraId="602A16D7" w14:textId="0138DB3A" w:rsidR="00F73DD5" w:rsidRPr="00C4724A" w:rsidRDefault="00F73DD5" w:rsidP="00FD1FDA">
      <w:pPr>
        <w:pStyle w:val="NormalWeb"/>
        <w:spacing w:before="0" w:beforeAutospacing="0" w:after="0" w:afterAutospacing="0"/>
        <w:jc w:val="center"/>
        <w:rPr>
          <w:b/>
        </w:rPr>
      </w:pPr>
      <w:r w:rsidRPr="00C4724A">
        <w:rPr>
          <w:b/>
        </w:rPr>
        <w:t>Satisfacción laboral y estilos de comunicación en una compañía minera de Mala.</w:t>
      </w:r>
    </w:p>
    <w:p w14:paraId="49F85B39" w14:textId="0DCCFAFF" w:rsidR="00FD1FDA" w:rsidRDefault="00FD1FDA" w:rsidP="00FD1FDA">
      <w:pPr>
        <w:jc w:val="center"/>
        <w:rPr>
          <w:b/>
        </w:rPr>
      </w:pPr>
    </w:p>
    <w:p w14:paraId="0BC5D178" w14:textId="77777777" w:rsidR="00FD1FDA" w:rsidRDefault="00FD1FDA" w:rsidP="00FD1FDA">
      <w:pPr>
        <w:jc w:val="center"/>
        <w:rPr>
          <w:b/>
        </w:rPr>
      </w:pPr>
    </w:p>
    <w:p w14:paraId="41B4A926" w14:textId="3F01B159" w:rsidR="00C4724A" w:rsidRDefault="00C4724A" w:rsidP="00FD1FDA">
      <w:pPr>
        <w:jc w:val="center"/>
        <w:rPr>
          <w:b/>
        </w:rPr>
      </w:pPr>
      <w:r>
        <w:rPr>
          <w:b/>
        </w:rPr>
        <w:t>TESIS</w:t>
      </w:r>
    </w:p>
    <w:p w14:paraId="3EFD8B7C" w14:textId="77777777" w:rsidR="00FD1FDA" w:rsidRDefault="00FD1FDA" w:rsidP="00FD1FDA">
      <w:pPr>
        <w:jc w:val="center"/>
        <w:rPr>
          <w:b/>
        </w:rPr>
      </w:pPr>
    </w:p>
    <w:p w14:paraId="70ABDBB8" w14:textId="76A25189" w:rsidR="0079231A" w:rsidRPr="00B574BF" w:rsidRDefault="00FD1FDA" w:rsidP="00FD1FDA">
      <w:pPr>
        <w:pStyle w:val="NormalWeb"/>
        <w:spacing w:before="0" w:beforeAutospacing="0" w:after="0" w:afterAutospacing="0"/>
        <w:jc w:val="center"/>
      </w:pPr>
      <w:r>
        <w:t>P</w:t>
      </w:r>
      <w:r w:rsidR="0079231A" w:rsidRPr="00B574BF">
        <w:t xml:space="preserve">ara optar el </w:t>
      </w:r>
      <w:r w:rsidR="00C4724A">
        <w:t>t</w:t>
      </w:r>
      <w:r w:rsidR="0079231A" w:rsidRPr="00B574BF">
        <w:t xml:space="preserve">ítulo </w:t>
      </w:r>
      <w:r w:rsidR="00C4724A">
        <w:t>p</w:t>
      </w:r>
      <w:r w:rsidR="0079231A" w:rsidRPr="00B574BF">
        <w:t>rofesional de Licenciada en Psicología</w:t>
      </w:r>
    </w:p>
    <w:p w14:paraId="0C190919" w14:textId="45B6687D" w:rsidR="0079231A" w:rsidRDefault="0079231A" w:rsidP="00FD1FDA">
      <w:pPr>
        <w:pStyle w:val="NormalWeb"/>
        <w:spacing w:before="0" w:beforeAutospacing="0" w:after="0" w:afterAutospacing="0"/>
        <w:jc w:val="center"/>
      </w:pPr>
    </w:p>
    <w:p w14:paraId="01D35815" w14:textId="77777777" w:rsidR="007E50EF" w:rsidRDefault="007E50EF" w:rsidP="00FD1FDA">
      <w:pPr>
        <w:pStyle w:val="NormalWeb"/>
        <w:spacing w:before="0" w:beforeAutospacing="0" w:after="0" w:afterAutospacing="0"/>
        <w:jc w:val="center"/>
      </w:pPr>
    </w:p>
    <w:p w14:paraId="22990EEE" w14:textId="64DE7835" w:rsidR="007E50EF" w:rsidRDefault="00FD1FDA" w:rsidP="007E50EF">
      <w:pPr>
        <w:tabs>
          <w:tab w:val="left" w:pos="3469"/>
          <w:tab w:val="center" w:pos="4252"/>
        </w:tabs>
        <w:spacing w:line="600" w:lineRule="auto"/>
        <w:rPr>
          <w:b/>
        </w:rPr>
      </w:pPr>
      <w:r>
        <w:rPr>
          <w:b/>
        </w:rPr>
        <w:tab/>
      </w:r>
      <w:r>
        <w:rPr>
          <w:b/>
        </w:rPr>
        <w:tab/>
        <w:t xml:space="preserve">       AUTORA</w:t>
      </w:r>
    </w:p>
    <w:p w14:paraId="3AB34C58" w14:textId="3C246F95" w:rsidR="00412865" w:rsidRDefault="007E50EF" w:rsidP="00F37D9F">
      <w:pPr>
        <w:tabs>
          <w:tab w:val="left" w:pos="3469"/>
          <w:tab w:val="center" w:pos="4252"/>
        </w:tabs>
        <w:jc w:val="center"/>
      </w:pPr>
      <w:r w:rsidRPr="00B574BF">
        <w:t>Lizárraga Fernández</w:t>
      </w:r>
      <w:r>
        <w:t>,</w:t>
      </w:r>
      <w:r w:rsidRPr="00B574BF">
        <w:t xml:space="preserve"> </w:t>
      </w:r>
      <w:r w:rsidR="0079231A" w:rsidRPr="00B574BF">
        <w:t>Erika del Milagro</w:t>
      </w:r>
      <w:r w:rsidR="00412865">
        <w:t xml:space="preserve"> </w:t>
      </w:r>
      <w:r w:rsidR="00412865" w:rsidRPr="00A62ED8">
        <w:t>(</w:t>
      </w:r>
      <w:r w:rsidR="00412865" w:rsidRPr="00D40580">
        <w:t>000</w:t>
      </w:r>
      <w:r w:rsidR="00412865">
        <w:t>9</w:t>
      </w:r>
      <w:r w:rsidR="00412865" w:rsidRPr="00D40580">
        <w:t>-000</w:t>
      </w:r>
      <w:r w:rsidR="00412865">
        <w:t>8</w:t>
      </w:r>
      <w:r w:rsidR="00412865" w:rsidRPr="00D40580">
        <w:t>-</w:t>
      </w:r>
      <w:r w:rsidR="00412865">
        <w:t>0975</w:t>
      </w:r>
      <w:r w:rsidR="00412865" w:rsidRPr="00D40580">
        <w:t>-</w:t>
      </w:r>
      <w:r w:rsidR="00412865">
        <w:t>1325</w:t>
      </w:r>
      <w:r w:rsidR="00412865" w:rsidRPr="004C4ADA">
        <w:t>)</w:t>
      </w:r>
    </w:p>
    <w:p w14:paraId="4C89BCAC" w14:textId="5CD97953" w:rsidR="00F37D9F" w:rsidRDefault="00F37D9F" w:rsidP="00F37D9F">
      <w:pPr>
        <w:tabs>
          <w:tab w:val="left" w:pos="3469"/>
          <w:tab w:val="center" w:pos="4252"/>
        </w:tabs>
        <w:jc w:val="center"/>
      </w:pPr>
    </w:p>
    <w:p w14:paraId="1E1048F6" w14:textId="77777777" w:rsidR="00412865" w:rsidRPr="00B574BF" w:rsidRDefault="00412865" w:rsidP="00F37D9F">
      <w:pPr>
        <w:tabs>
          <w:tab w:val="left" w:pos="3469"/>
          <w:tab w:val="center" w:pos="4252"/>
        </w:tabs>
        <w:jc w:val="center"/>
      </w:pPr>
    </w:p>
    <w:p w14:paraId="2420663B" w14:textId="71CBB6BE" w:rsidR="007E50EF" w:rsidRDefault="007E50EF" w:rsidP="00412865">
      <w:pPr>
        <w:jc w:val="center"/>
        <w:rPr>
          <w:b/>
        </w:rPr>
      </w:pPr>
      <w:r>
        <w:rPr>
          <w:b/>
        </w:rPr>
        <w:t>ASESORA</w:t>
      </w:r>
    </w:p>
    <w:p w14:paraId="2F2E8BC3" w14:textId="77777777" w:rsidR="00412865" w:rsidRDefault="00412865" w:rsidP="00412865">
      <w:pPr>
        <w:jc w:val="center"/>
        <w:rPr>
          <w:b/>
        </w:rPr>
      </w:pPr>
    </w:p>
    <w:p w14:paraId="4119AF15" w14:textId="77777777" w:rsidR="00F37D9F" w:rsidRDefault="00F37D9F" w:rsidP="00F37D9F">
      <w:pPr>
        <w:ind w:left="2880"/>
      </w:pPr>
    </w:p>
    <w:p w14:paraId="09FEACD8" w14:textId="0BBA561B" w:rsidR="007E50EF" w:rsidRPr="004C4ADA" w:rsidRDefault="007E50EF" w:rsidP="00F37D9F">
      <w:pPr>
        <w:jc w:val="center"/>
      </w:pPr>
      <w:r w:rsidRPr="00D40580">
        <w:t>Espíritu Salinas</w:t>
      </w:r>
      <w:r w:rsidR="00F37D9F">
        <w:t>,</w:t>
      </w:r>
      <w:r w:rsidRPr="00D40580">
        <w:t xml:space="preserve"> Natividad Marina </w:t>
      </w:r>
      <w:r w:rsidRPr="00A62ED8">
        <w:t>(</w:t>
      </w:r>
      <w:r w:rsidRPr="00D40580">
        <w:t>0000-0001-6621-4405</w:t>
      </w:r>
      <w:r w:rsidRPr="004C4ADA">
        <w:t>)</w:t>
      </w:r>
    </w:p>
    <w:p w14:paraId="0A3991EB" w14:textId="115E8895" w:rsidR="007E50EF" w:rsidRDefault="007E50EF" w:rsidP="00F37D9F">
      <w:pPr>
        <w:jc w:val="center"/>
      </w:pPr>
    </w:p>
    <w:p w14:paraId="72AA6855" w14:textId="0E718B87" w:rsidR="00F37D9F" w:rsidRDefault="00F37D9F" w:rsidP="00F37D9F">
      <w:pPr>
        <w:jc w:val="center"/>
      </w:pPr>
    </w:p>
    <w:p w14:paraId="35027D41" w14:textId="3B8BFDD5" w:rsidR="00F37D9F" w:rsidRDefault="00F37D9F" w:rsidP="00F37D9F">
      <w:pPr>
        <w:jc w:val="center"/>
      </w:pPr>
    </w:p>
    <w:p w14:paraId="04959858" w14:textId="7A0211C7" w:rsidR="00F37D9F" w:rsidRDefault="00F37D9F" w:rsidP="00F37D9F">
      <w:pPr>
        <w:jc w:val="center"/>
      </w:pPr>
    </w:p>
    <w:p w14:paraId="3C70E6C5" w14:textId="5251E78F" w:rsidR="00F37D9F" w:rsidRDefault="00F37D9F" w:rsidP="00F37D9F">
      <w:pPr>
        <w:jc w:val="center"/>
      </w:pPr>
    </w:p>
    <w:p w14:paraId="2B2D4A8B" w14:textId="03917810" w:rsidR="00F37D9F" w:rsidRDefault="00F37D9F" w:rsidP="00F37D9F">
      <w:pPr>
        <w:jc w:val="center"/>
      </w:pPr>
    </w:p>
    <w:p w14:paraId="7EB7AED0" w14:textId="77777777" w:rsidR="00F37D9F" w:rsidRDefault="00F37D9F" w:rsidP="00F37D9F">
      <w:pPr>
        <w:jc w:val="center"/>
      </w:pPr>
    </w:p>
    <w:p w14:paraId="5D9FA7BB" w14:textId="4D961DB5" w:rsidR="007E50EF" w:rsidRDefault="007E50EF" w:rsidP="005A4E38">
      <w:pPr>
        <w:jc w:val="center"/>
        <w:rPr>
          <w:b/>
        </w:rPr>
      </w:pPr>
      <w:r>
        <w:rPr>
          <w:b/>
        </w:rPr>
        <w:t>Lima, Perú</w:t>
      </w:r>
    </w:p>
    <w:p w14:paraId="52255B39" w14:textId="77777777" w:rsidR="005A4E38" w:rsidRDefault="005A4E38" w:rsidP="005A4E38">
      <w:pPr>
        <w:jc w:val="center"/>
        <w:rPr>
          <w:b/>
        </w:rPr>
      </w:pPr>
    </w:p>
    <w:p w14:paraId="0574AC14" w14:textId="0A7C0054" w:rsidR="007E50EF" w:rsidRDefault="007E50EF" w:rsidP="005A4E38">
      <w:pPr>
        <w:jc w:val="center"/>
        <w:rPr>
          <w:b/>
        </w:rPr>
      </w:pPr>
      <w:r>
        <w:rPr>
          <w:b/>
        </w:rPr>
        <w:t>2023</w:t>
      </w:r>
    </w:p>
    <w:p w14:paraId="1ED7524B" w14:textId="67FA25D3" w:rsidR="0079231A" w:rsidRDefault="0079231A" w:rsidP="0079231A">
      <w:pPr>
        <w:rPr>
          <w:sz w:val="20"/>
          <w:szCs w:val="20"/>
        </w:rPr>
      </w:pPr>
    </w:p>
    <w:p w14:paraId="0289F017" w14:textId="00CC4D12" w:rsidR="007E50EF" w:rsidRDefault="007E50EF" w:rsidP="0079231A">
      <w:pPr>
        <w:rPr>
          <w:sz w:val="20"/>
          <w:szCs w:val="20"/>
        </w:rPr>
      </w:pPr>
    </w:p>
    <w:p w14:paraId="38B54D2F" w14:textId="67BA59D2" w:rsidR="007E50EF" w:rsidRDefault="007E50EF" w:rsidP="0079231A">
      <w:pPr>
        <w:rPr>
          <w:sz w:val="20"/>
          <w:szCs w:val="20"/>
        </w:rPr>
      </w:pPr>
    </w:p>
    <w:p w14:paraId="7314BBA8" w14:textId="7D700B39" w:rsidR="00F37D9F" w:rsidRDefault="00F37D9F" w:rsidP="0079231A">
      <w:pPr>
        <w:rPr>
          <w:sz w:val="20"/>
          <w:szCs w:val="20"/>
        </w:rPr>
      </w:pPr>
    </w:p>
    <w:p w14:paraId="4E6B78D3" w14:textId="0C071EE2" w:rsidR="00F37D9F" w:rsidRDefault="00F37D9F" w:rsidP="0079231A">
      <w:pPr>
        <w:rPr>
          <w:sz w:val="20"/>
          <w:szCs w:val="20"/>
        </w:rPr>
      </w:pPr>
    </w:p>
    <w:p w14:paraId="08386A9E" w14:textId="775EF0CF" w:rsidR="00F37D9F" w:rsidRDefault="00F37D9F" w:rsidP="0079231A">
      <w:pPr>
        <w:rPr>
          <w:sz w:val="20"/>
          <w:szCs w:val="20"/>
        </w:rPr>
      </w:pPr>
    </w:p>
    <w:p w14:paraId="104924FF" w14:textId="611CFE69" w:rsidR="00F37D9F" w:rsidRDefault="00F37D9F" w:rsidP="0079231A">
      <w:pPr>
        <w:rPr>
          <w:sz w:val="20"/>
          <w:szCs w:val="20"/>
        </w:rPr>
      </w:pPr>
    </w:p>
    <w:p w14:paraId="3058EFB1" w14:textId="5EF02234" w:rsidR="00F37D9F" w:rsidRDefault="00F37D9F" w:rsidP="0079231A">
      <w:pPr>
        <w:rPr>
          <w:sz w:val="20"/>
          <w:szCs w:val="20"/>
        </w:rPr>
      </w:pPr>
    </w:p>
    <w:p w14:paraId="3D5D1AFA" w14:textId="37E0CCDA" w:rsidR="00F37D9F" w:rsidRDefault="00F37D9F" w:rsidP="0079231A">
      <w:pPr>
        <w:rPr>
          <w:sz w:val="20"/>
          <w:szCs w:val="20"/>
        </w:rPr>
      </w:pPr>
    </w:p>
    <w:p w14:paraId="461F8D7A" w14:textId="438369B2" w:rsidR="00F37D9F" w:rsidRDefault="00F37D9F" w:rsidP="0079231A">
      <w:pPr>
        <w:rPr>
          <w:sz w:val="20"/>
          <w:szCs w:val="20"/>
        </w:rPr>
      </w:pPr>
    </w:p>
    <w:p w14:paraId="237AAC7B" w14:textId="3437A3DB" w:rsidR="00F37D9F" w:rsidRDefault="00F37D9F" w:rsidP="0079231A">
      <w:pPr>
        <w:rPr>
          <w:sz w:val="20"/>
          <w:szCs w:val="20"/>
        </w:rPr>
      </w:pPr>
    </w:p>
    <w:p w14:paraId="5595D2BD" w14:textId="77777777" w:rsidR="00F37D9F" w:rsidRPr="00B574BF" w:rsidRDefault="00F37D9F" w:rsidP="0079231A">
      <w:pPr>
        <w:rPr>
          <w:sz w:val="20"/>
          <w:szCs w:val="20"/>
        </w:rPr>
      </w:pPr>
    </w:p>
    <w:p w14:paraId="457CC031" w14:textId="77777777" w:rsidR="0079231A" w:rsidRPr="00B574BF" w:rsidRDefault="0079231A" w:rsidP="0079231A">
      <w:pPr>
        <w:rPr>
          <w:sz w:val="20"/>
          <w:szCs w:val="20"/>
        </w:rPr>
      </w:pPr>
    </w:p>
    <w:p w14:paraId="5DE5F370" w14:textId="77777777" w:rsidR="0079231A" w:rsidRPr="00B574BF" w:rsidRDefault="0079231A" w:rsidP="0079231A">
      <w:pPr>
        <w:rPr>
          <w:sz w:val="20"/>
          <w:szCs w:val="20"/>
        </w:rPr>
      </w:pPr>
    </w:p>
    <w:p w14:paraId="59B8EF25" w14:textId="77777777" w:rsidR="0079231A" w:rsidRPr="00B574BF" w:rsidRDefault="0079231A" w:rsidP="0079231A">
      <w:pPr>
        <w:rPr>
          <w:sz w:val="20"/>
          <w:szCs w:val="20"/>
        </w:rPr>
      </w:pPr>
    </w:p>
    <w:p w14:paraId="3460E943" w14:textId="77777777" w:rsidR="00B26FB8" w:rsidRDefault="00B26FB8" w:rsidP="00296680">
      <w:pPr>
        <w:spacing w:line="360" w:lineRule="auto"/>
        <w:rPr>
          <w:b/>
        </w:rPr>
      </w:pPr>
      <w:r>
        <w:rPr>
          <w:b/>
        </w:rPr>
        <w:t>Metadatos Complementarios</w:t>
      </w:r>
    </w:p>
    <w:p w14:paraId="04E18390" w14:textId="77777777" w:rsidR="00B26FB8" w:rsidRDefault="00B26FB8" w:rsidP="00296680">
      <w:pPr>
        <w:spacing w:line="360" w:lineRule="auto"/>
        <w:rPr>
          <w:b/>
        </w:rPr>
      </w:pPr>
      <w:r>
        <w:rPr>
          <w:b/>
        </w:rPr>
        <w:t>Datos de autor</w:t>
      </w:r>
    </w:p>
    <w:p w14:paraId="5A80E515" w14:textId="2F77B510" w:rsidR="00B26FB8" w:rsidRDefault="00B26FB8" w:rsidP="00296680">
      <w:pPr>
        <w:spacing w:line="360" w:lineRule="auto"/>
      </w:pPr>
      <w:r w:rsidRPr="002F6F36">
        <w:t>AUTOR</w:t>
      </w:r>
      <w:r>
        <w:t>A</w:t>
      </w:r>
      <w:r w:rsidRPr="002F6F36">
        <w:t>:</w:t>
      </w:r>
      <w:r>
        <w:rPr>
          <w:b/>
        </w:rPr>
        <w:t xml:space="preserve"> </w:t>
      </w:r>
      <w:r>
        <w:t>Lizárraga Fernández</w:t>
      </w:r>
      <w:r w:rsidR="00181383">
        <w:t>,</w:t>
      </w:r>
      <w:r>
        <w:t xml:space="preserve"> Erika del Milagro</w:t>
      </w:r>
    </w:p>
    <w:p w14:paraId="1DE13232" w14:textId="64763B09" w:rsidR="00B26FB8" w:rsidRDefault="00B26FB8" w:rsidP="00296680">
      <w:pPr>
        <w:spacing w:line="360" w:lineRule="auto"/>
      </w:pPr>
      <w:r>
        <w:t>Tipo de documento de identidad</w:t>
      </w:r>
      <w:r w:rsidR="00181383">
        <w:t xml:space="preserve"> de la AUTORA</w:t>
      </w:r>
      <w:r>
        <w:t xml:space="preserve">: DNI </w:t>
      </w:r>
    </w:p>
    <w:p w14:paraId="634F5A4A" w14:textId="487F8052" w:rsidR="00B26FB8" w:rsidRDefault="00B26FB8" w:rsidP="00296680">
      <w:pPr>
        <w:spacing w:line="360" w:lineRule="auto"/>
        <w:rPr>
          <w:color w:val="000000"/>
        </w:rPr>
      </w:pPr>
      <w:r w:rsidRPr="00221D5A">
        <w:t xml:space="preserve">Número de </w:t>
      </w:r>
      <w:r w:rsidRPr="00836EFF">
        <w:t>documento</w:t>
      </w:r>
      <w:r w:rsidR="00181383">
        <w:t xml:space="preserve"> de la AUTORA</w:t>
      </w:r>
      <w:r w:rsidRPr="00836EFF">
        <w:t>: 70125302</w:t>
      </w:r>
    </w:p>
    <w:p w14:paraId="7647B693" w14:textId="77777777" w:rsidR="00B26FB8" w:rsidRDefault="00B26FB8" w:rsidP="00296680">
      <w:pPr>
        <w:spacing w:line="360" w:lineRule="auto"/>
        <w:rPr>
          <w:color w:val="000000"/>
        </w:rPr>
      </w:pPr>
    </w:p>
    <w:p w14:paraId="3834229C" w14:textId="77777777" w:rsidR="00B26FB8" w:rsidRDefault="00B26FB8" w:rsidP="00296680">
      <w:pPr>
        <w:spacing w:line="360" w:lineRule="auto"/>
        <w:rPr>
          <w:b/>
        </w:rPr>
      </w:pPr>
      <w:r>
        <w:rPr>
          <w:b/>
        </w:rPr>
        <w:t>Datos de asesor</w:t>
      </w:r>
    </w:p>
    <w:p w14:paraId="4320823B" w14:textId="6F3A2366" w:rsidR="00B26FB8" w:rsidRPr="00221D5A" w:rsidRDefault="00B26FB8" w:rsidP="00296680">
      <w:pPr>
        <w:spacing w:line="360" w:lineRule="auto"/>
        <w:rPr>
          <w:rFonts w:ascii="Arial Narrow" w:hAnsi="Arial Narrow"/>
          <w:color w:val="000000"/>
          <w:sz w:val="20"/>
          <w:szCs w:val="20"/>
        </w:rPr>
      </w:pPr>
      <w:r>
        <w:t>ASESORA</w:t>
      </w:r>
      <w:r w:rsidRPr="002F6F36">
        <w:t>:</w:t>
      </w:r>
      <w:r>
        <w:t xml:space="preserve"> Espíritu Salinas</w:t>
      </w:r>
      <w:r w:rsidR="00181383">
        <w:t>,</w:t>
      </w:r>
      <w:r>
        <w:t xml:space="preserve"> Natividad Marina</w:t>
      </w:r>
    </w:p>
    <w:p w14:paraId="5130D6D1" w14:textId="4428D275" w:rsidR="00B26FB8" w:rsidRPr="00221D5A" w:rsidRDefault="00B26FB8" w:rsidP="00296680">
      <w:pPr>
        <w:spacing w:line="360" w:lineRule="auto"/>
      </w:pPr>
      <w:r w:rsidRPr="00221D5A">
        <w:t>Tipo de documento de identidad</w:t>
      </w:r>
      <w:r w:rsidR="00181383">
        <w:t xml:space="preserve"> de la ASESORA</w:t>
      </w:r>
      <w:r w:rsidRPr="00221D5A">
        <w:t xml:space="preserve">: DNI </w:t>
      </w:r>
    </w:p>
    <w:p w14:paraId="59ADF168" w14:textId="5EC806BB" w:rsidR="00B26FB8" w:rsidRPr="002441B1" w:rsidRDefault="00B26FB8" w:rsidP="00296680">
      <w:pPr>
        <w:spacing w:line="360" w:lineRule="auto"/>
      </w:pPr>
      <w:r w:rsidRPr="00221D5A">
        <w:t>Número de documento</w:t>
      </w:r>
      <w:r w:rsidR="00181383">
        <w:t xml:space="preserve"> de la ASESORA</w:t>
      </w:r>
      <w:r w:rsidRPr="00221D5A">
        <w:t xml:space="preserve">: </w:t>
      </w:r>
      <w:r w:rsidRPr="002441B1">
        <w:t>09136467</w:t>
      </w:r>
    </w:p>
    <w:p w14:paraId="011308B0" w14:textId="77777777" w:rsidR="00B26FB8" w:rsidRPr="0078720B" w:rsidRDefault="00B26FB8" w:rsidP="00296680">
      <w:pPr>
        <w:spacing w:line="360" w:lineRule="auto"/>
        <w:rPr>
          <w:color w:val="000000"/>
        </w:rPr>
      </w:pPr>
    </w:p>
    <w:p w14:paraId="5240FC9C" w14:textId="77777777" w:rsidR="00B26FB8" w:rsidRDefault="00B26FB8" w:rsidP="00296680">
      <w:pPr>
        <w:spacing w:line="360" w:lineRule="auto"/>
        <w:rPr>
          <w:color w:val="000000"/>
        </w:rPr>
      </w:pPr>
    </w:p>
    <w:p w14:paraId="2227E11D" w14:textId="77777777" w:rsidR="00B26FB8" w:rsidRPr="00CA6172" w:rsidRDefault="00B26FB8" w:rsidP="00296680">
      <w:pPr>
        <w:spacing w:line="360" w:lineRule="auto"/>
        <w:rPr>
          <w:rFonts w:asciiTheme="minorHAnsi" w:hAnsiTheme="minorHAnsi"/>
          <w:b/>
        </w:rPr>
      </w:pPr>
      <w:r>
        <w:rPr>
          <w:b/>
        </w:rPr>
        <w:t>Datos del ju</w:t>
      </w:r>
      <w:r w:rsidRPr="00CA6172">
        <w:rPr>
          <w:rFonts w:asciiTheme="minorHAnsi" w:hAnsiTheme="minorHAnsi"/>
          <w:b/>
        </w:rPr>
        <w:t>rado</w:t>
      </w:r>
    </w:p>
    <w:p w14:paraId="3EF10389" w14:textId="6508D14C" w:rsidR="001C3C97" w:rsidRPr="00112E4A" w:rsidRDefault="00B26FB8" w:rsidP="007F19B6">
      <w:pPr>
        <w:spacing w:line="360" w:lineRule="auto"/>
        <w:rPr>
          <w:rFonts w:ascii="Arial Narrow" w:hAnsi="Arial Narrow"/>
          <w:color w:val="000000"/>
          <w:sz w:val="20"/>
          <w:szCs w:val="20"/>
        </w:rPr>
      </w:pPr>
      <w:r w:rsidRPr="00AF3A9F">
        <w:rPr>
          <w:rFonts w:ascii="Arial Narrow" w:hAnsi="Arial Narrow"/>
          <w:color w:val="000000"/>
          <w:sz w:val="20"/>
          <w:szCs w:val="20"/>
        </w:rPr>
        <w:t xml:space="preserve">JURADO 1: </w:t>
      </w:r>
      <w:r w:rsidR="00967FE2" w:rsidRPr="002441B1">
        <w:rPr>
          <w:rFonts w:ascii="Arial Narrow" w:hAnsi="Arial Narrow"/>
          <w:color w:val="000000"/>
          <w:sz w:val="20"/>
          <w:szCs w:val="20"/>
        </w:rPr>
        <w:t>Choque Martínez</w:t>
      </w:r>
      <w:r w:rsidR="00967FE2">
        <w:rPr>
          <w:rFonts w:ascii="Arial Narrow" w:hAnsi="Arial Narrow"/>
          <w:color w:val="000000"/>
          <w:sz w:val="20"/>
          <w:szCs w:val="20"/>
        </w:rPr>
        <w:t>,</w:t>
      </w:r>
      <w:r w:rsidR="00967FE2" w:rsidRPr="002441B1">
        <w:rPr>
          <w:rFonts w:ascii="Arial Narrow" w:hAnsi="Arial Narrow"/>
          <w:color w:val="000000"/>
          <w:sz w:val="20"/>
          <w:szCs w:val="20"/>
        </w:rPr>
        <w:t xml:space="preserve"> Samuel Gerardo</w:t>
      </w:r>
      <w:r w:rsidR="00967FE2" w:rsidRPr="00112E4A">
        <w:rPr>
          <w:rFonts w:ascii="Arial Narrow" w:hAnsi="Arial Narrow"/>
          <w:color w:val="000000"/>
          <w:sz w:val="20"/>
          <w:szCs w:val="20"/>
        </w:rPr>
        <w:t xml:space="preserve">. DNI </w:t>
      </w:r>
      <w:r w:rsidR="00967FE2" w:rsidRPr="002441B1">
        <w:rPr>
          <w:rFonts w:ascii="Arial Narrow" w:hAnsi="Arial Narrow"/>
          <w:color w:val="000000"/>
          <w:sz w:val="20"/>
          <w:szCs w:val="20"/>
        </w:rPr>
        <w:t>07832036</w:t>
      </w:r>
      <w:r w:rsidR="00967FE2" w:rsidRPr="00112E4A">
        <w:rPr>
          <w:rFonts w:ascii="Arial Narrow" w:hAnsi="Arial Narrow"/>
          <w:color w:val="000000"/>
          <w:sz w:val="20"/>
          <w:szCs w:val="20"/>
        </w:rPr>
        <w:t xml:space="preserve">. ORCID </w:t>
      </w:r>
      <w:r w:rsidR="00967FE2" w:rsidRPr="002441B1">
        <w:rPr>
          <w:rFonts w:ascii="Arial Narrow" w:hAnsi="Arial Narrow"/>
          <w:color w:val="000000"/>
          <w:sz w:val="20"/>
          <w:szCs w:val="20"/>
        </w:rPr>
        <w:t>0000-0002-1028-9042</w:t>
      </w:r>
    </w:p>
    <w:p w14:paraId="5489185E" w14:textId="41ABA190" w:rsidR="007F19B6" w:rsidRPr="007F19B6" w:rsidRDefault="00B26FB8" w:rsidP="007F19B6">
      <w:pPr>
        <w:spacing w:line="360" w:lineRule="auto"/>
        <w:rPr>
          <w:rFonts w:ascii="Calibri" w:hAnsi="Calibri" w:cs="Calibri"/>
          <w:color w:val="000000"/>
          <w:sz w:val="22"/>
          <w:szCs w:val="22"/>
          <w:lang w:val="es-PE" w:eastAsia="es-PE"/>
        </w:rPr>
      </w:pPr>
      <w:r w:rsidRPr="00112E4A">
        <w:rPr>
          <w:rFonts w:ascii="Arial Narrow" w:hAnsi="Arial Narrow"/>
          <w:color w:val="000000"/>
          <w:sz w:val="20"/>
          <w:szCs w:val="20"/>
        </w:rPr>
        <w:t>JURADO 2:</w:t>
      </w:r>
      <w:r w:rsidR="007F19B6">
        <w:rPr>
          <w:rFonts w:ascii="Arial Narrow" w:hAnsi="Arial Narrow"/>
          <w:color w:val="000000"/>
          <w:sz w:val="20"/>
          <w:szCs w:val="20"/>
        </w:rPr>
        <w:t xml:space="preserve"> Córdova Cadillo, Alberto. DNI </w:t>
      </w:r>
      <w:r w:rsidR="007F19B6" w:rsidRPr="007F19B6">
        <w:rPr>
          <w:rFonts w:ascii="Arial Narrow" w:hAnsi="Arial Narrow"/>
          <w:color w:val="000000"/>
          <w:sz w:val="20"/>
          <w:szCs w:val="20"/>
        </w:rPr>
        <w:t>08458178. ORCID 0000-0002-8221-3960</w:t>
      </w:r>
    </w:p>
    <w:p w14:paraId="50EBF57D" w14:textId="63370DA4" w:rsidR="00B26FB8" w:rsidRPr="00112E4A" w:rsidRDefault="00B26FB8" w:rsidP="007F19B6">
      <w:pPr>
        <w:spacing w:line="360" w:lineRule="auto"/>
        <w:rPr>
          <w:rFonts w:ascii="Arial Narrow" w:hAnsi="Arial Narrow"/>
          <w:color w:val="000000"/>
          <w:sz w:val="20"/>
          <w:szCs w:val="20"/>
        </w:rPr>
      </w:pPr>
      <w:r w:rsidRPr="00112E4A">
        <w:rPr>
          <w:rFonts w:ascii="Arial Narrow" w:hAnsi="Arial Narrow"/>
          <w:color w:val="000000"/>
          <w:sz w:val="20"/>
          <w:szCs w:val="20"/>
        </w:rPr>
        <w:t xml:space="preserve">JURADO 3: </w:t>
      </w:r>
      <w:r w:rsidR="00AD0FEA" w:rsidRPr="00112E4A">
        <w:rPr>
          <w:rFonts w:ascii="Arial Narrow" w:hAnsi="Arial Narrow"/>
          <w:color w:val="000000"/>
          <w:sz w:val="20"/>
          <w:szCs w:val="20"/>
        </w:rPr>
        <w:t>Segura Márquez</w:t>
      </w:r>
      <w:r w:rsidR="00AD0FEA">
        <w:rPr>
          <w:rFonts w:ascii="Arial Narrow" w:hAnsi="Arial Narrow"/>
          <w:color w:val="000000"/>
          <w:sz w:val="20"/>
          <w:szCs w:val="20"/>
        </w:rPr>
        <w:t>,</w:t>
      </w:r>
      <w:r w:rsidR="00AD0FEA" w:rsidRPr="00112E4A">
        <w:rPr>
          <w:rFonts w:ascii="Arial Narrow" w:hAnsi="Arial Narrow"/>
          <w:color w:val="000000"/>
          <w:sz w:val="20"/>
          <w:szCs w:val="20"/>
        </w:rPr>
        <w:t xml:space="preserve"> Carmen Luisa</w:t>
      </w:r>
      <w:r w:rsidRPr="00112E4A">
        <w:rPr>
          <w:rFonts w:ascii="Arial Narrow" w:hAnsi="Arial Narrow"/>
          <w:color w:val="000000"/>
          <w:sz w:val="20"/>
          <w:szCs w:val="20"/>
        </w:rPr>
        <w:t>. DNI 07042807. ORCID 0000-0002-2396-1889</w:t>
      </w:r>
    </w:p>
    <w:p w14:paraId="07358B8A" w14:textId="07395EF7" w:rsidR="00B26FB8" w:rsidRPr="002441B1" w:rsidRDefault="00B26FB8" w:rsidP="007F19B6">
      <w:pPr>
        <w:spacing w:line="360" w:lineRule="auto"/>
        <w:rPr>
          <w:rFonts w:ascii="Arial Narrow" w:hAnsi="Arial Narrow"/>
          <w:color w:val="000000"/>
          <w:sz w:val="20"/>
          <w:szCs w:val="20"/>
        </w:rPr>
      </w:pPr>
      <w:r w:rsidRPr="00112E4A">
        <w:rPr>
          <w:rFonts w:ascii="Arial Narrow" w:hAnsi="Arial Narrow"/>
          <w:color w:val="000000"/>
          <w:sz w:val="20"/>
          <w:szCs w:val="20"/>
        </w:rPr>
        <w:t xml:space="preserve">JURADO 4: </w:t>
      </w:r>
      <w:r w:rsidR="00AD0FEA" w:rsidRPr="002441B1">
        <w:rPr>
          <w:rFonts w:ascii="Arial Narrow" w:hAnsi="Arial Narrow"/>
          <w:color w:val="000000"/>
          <w:sz w:val="20"/>
          <w:szCs w:val="20"/>
        </w:rPr>
        <w:t>Espíritu Salinas</w:t>
      </w:r>
      <w:r w:rsidR="00AD0FEA">
        <w:rPr>
          <w:rFonts w:ascii="Arial Narrow" w:hAnsi="Arial Narrow"/>
          <w:color w:val="000000"/>
          <w:sz w:val="20"/>
          <w:szCs w:val="20"/>
        </w:rPr>
        <w:t>,</w:t>
      </w:r>
      <w:r w:rsidR="00AD0FEA" w:rsidRPr="002441B1">
        <w:rPr>
          <w:rFonts w:ascii="Arial Narrow" w:hAnsi="Arial Narrow"/>
          <w:color w:val="000000"/>
          <w:sz w:val="20"/>
          <w:szCs w:val="20"/>
        </w:rPr>
        <w:t xml:space="preserve"> Natividad Marina</w:t>
      </w:r>
      <w:r w:rsidRPr="00112E4A">
        <w:rPr>
          <w:rFonts w:ascii="Arial Narrow" w:hAnsi="Arial Narrow"/>
          <w:color w:val="000000"/>
          <w:sz w:val="20"/>
          <w:szCs w:val="20"/>
        </w:rPr>
        <w:t xml:space="preserve">. DNI </w:t>
      </w:r>
      <w:r w:rsidRPr="002441B1">
        <w:rPr>
          <w:rFonts w:ascii="Arial Narrow" w:hAnsi="Arial Narrow"/>
          <w:color w:val="000000"/>
          <w:sz w:val="20"/>
          <w:szCs w:val="20"/>
        </w:rPr>
        <w:t>09136467</w:t>
      </w:r>
      <w:r w:rsidRPr="00112E4A">
        <w:rPr>
          <w:rFonts w:ascii="Arial Narrow" w:hAnsi="Arial Narrow"/>
          <w:color w:val="000000"/>
          <w:sz w:val="20"/>
          <w:szCs w:val="20"/>
        </w:rPr>
        <w:t xml:space="preserve">. ORCID </w:t>
      </w:r>
      <w:r w:rsidRPr="002441B1">
        <w:rPr>
          <w:rFonts w:ascii="Arial Narrow" w:hAnsi="Arial Narrow"/>
          <w:color w:val="000000"/>
          <w:sz w:val="20"/>
          <w:szCs w:val="20"/>
        </w:rPr>
        <w:t>0000-0001-6621-4405</w:t>
      </w:r>
    </w:p>
    <w:tbl>
      <w:tblPr>
        <w:tblW w:w="9340" w:type="dxa"/>
        <w:tblCellMar>
          <w:left w:w="70" w:type="dxa"/>
          <w:right w:w="70" w:type="dxa"/>
        </w:tblCellMar>
        <w:tblLook w:val="04A0" w:firstRow="1" w:lastRow="0" w:firstColumn="1" w:lastColumn="0" w:noHBand="0" w:noVBand="1"/>
      </w:tblPr>
      <w:tblGrid>
        <w:gridCol w:w="5760"/>
        <w:gridCol w:w="1560"/>
        <w:gridCol w:w="2020"/>
      </w:tblGrid>
      <w:tr w:rsidR="00B26FB8" w:rsidRPr="00E37FAA" w14:paraId="46AF6B2E" w14:textId="77777777" w:rsidTr="00FD1FDA">
        <w:trPr>
          <w:trHeight w:val="300"/>
        </w:trPr>
        <w:tc>
          <w:tcPr>
            <w:tcW w:w="5760" w:type="dxa"/>
            <w:tcBorders>
              <w:top w:val="nil"/>
              <w:left w:val="nil"/>
              <w:bottom w:val="nil"/>
              <w:right w:val="nil"/>
            </w:tcBorders>
            <w:shd w:val="clear" w:color="auto" w:fill="auto"/>
            <w:noWrap/>
            <w:vAlign w:val="center"/>
          </w:tcPr>
          <w:p w14:paraId="2C36D96B" w14:textId="77777777" w:rsidR="00B26FB8" w:rsidRPr="00E37FAA" w:rsidRDefault="00B26FB8" w:rsidP="00296680">
            <w:pPr>
              <w:spacing w:line="360" w:lineRule="auto"/>
              <w:rPr>
                <w:rFonts w:ascii="Arial Narrow" w:hAnsi="Arial Narrow"/>
                <w:color w:val="000000"/>
                <w:sz w:val="20"/>
                <w:szCs w:val="20"/>
              </w:rPr>
            </w:pPr>
            <w:r>
              <w:rPr>
                <w:color w:val="000000"/>
              </w:rPr>
              <w:tab/>
            </w:r>
          </w:p>
        </w:tc>
        <w:tc>
          <w:tcPr>
            <w:tcW w:w="1560" w:type="dxa"/>
            <w:tcBorders>
              <w:top w:val="nil"/>
              <w:left w:val="nil"/>
              <w:bottom w:val="nil"/>
              <w:right w:val="nil"/>
            </w:tcBorders>
            <w:shd w:val="clear" w:color="auto" w:fill="auto"/>
            <w:noWrap/>
            <w:vAlign w:val="bottom"/>
          </w:tcPr>
          <w:p w14:paraId="4F3F9EC2" w14:textId="77777777" w:rsidR="00B26FB8" w:rsidRPr="00E37FAA" w:rsidRDefault="00B26FB8" w:rsidP="00296680">
            <w:pPr>
              <w:spacing w:line="360" w:lineRule="auto"/>
              <w:jc w:val="center"/>
              <w:rPr>
                <w:color w:val="000000"/>
              </w:rPr>
            </w:pPr>
          </w:p>
        </w:tc>
        <w:tc>
          <w:tcPr>
            <w:tcW w:w="2020" w:type="dxa"/>
            <w:tcBorders>
              <w:top w:val="nil"/>
              <w:left w:val="nil"/>
              <w:bottom w:val="nil"/>
              <w:right w:val="nil"/>
            </w:tcBorders>
            <w:shd w:val="clear" w:color="auto" w:fill="auto"/>
            <w:noWrap/>
            <w:vAlign w:val="bottom"/>
          </w:tcPr>
          <w:p w14:paraId="56BA5DDA" w14:textId="77777777" w:rsidR="00B26FB8" w:rsidRPr="00E37FAA" w:rsidRDefault="00B26FB8" w:rsidP="00296680">
            <w:pPr>
              <w:spacing w:line="360" w:lineRule="auto"/>
              <w:jc w:val="center"/>
              <w:rPr>
                <w:color w:val="000000"/>
              </w:rPr>
            </w:pPr>
          </w:p>
        </w:tc>
      </w:tr>
    </w:tbl>
    <w:p w14:paraId="52AFAEA2" w14:textId="77777777" w:rsidR="00B26FB8" w:rsidRPr="000E7D89" w:rsidRDefault="00B26FB8" w:rsidP="00296680">
      <w:pPr>
        <w:spacing w:line="360" w:lineRule="auto"/>
        <w:rPr>
          <w:rFonts w:ascii="Arial Narrow" w:hAnsi="Arial Narrow"/>
          <w:color w:val="000000"/>
          <w:sz w:val="20"/>
          <w:szCs w:val="20"/>
        </w:rPr>
      </w:pPr>
    </w:p>
    <w:p w14:paraId="38CB5E69" w14:textId="77777777" w:rsidR="00B26FB8" w:rsidRDefault="00B26FB8" w:rsidP="00296680">
      <w:pPr>
        <w:spacing w:line="360" w:lineRule="auto"/>
        <w:rPr>
          <w:b/>
          <w:color w:val="000000"/>
        </w:rPr>
      </w:pPr>
      <w:r>
        <w:rPr>
          <w:b/>
          <w:color w:val="000000"/>
        </w:rPr>
        <w:t>Datos de la investigación</w:t>
      </w:r>
    </w:p>
    <w:p w14:paraId="6CF1A8A6" w14:textId="77777777" w:rsidR="00B26FB8" w:rsidRDefault="00B26FB8" w:rsidP="00296680">
      <w:pPr>
        <w:spacing w:line="360" w:lineRule="auto"/>
        <w:rPr>
          <w:color w:val="000000"/>
        </w:rPr>
      </w:pPr>
      <w:r>
        <w:rPr>
          <w:color w:val="000000"/>
        </w:rPr>
        <w:t xml:space="preserve">Campo del conocimiento OCDE: </w:t>
      </w:r>
      <w:r w:rsidRPr="00DA2B7F">
        <w:rPr>
          <w:color w:val="000000"/>
        </w:rPr>
        <w:t>5.01.00</w:t>
      </w:r>
    </w:p>
    <w:p w14:paraId="0DDFE597" w14:textId="77777777" w:rsidR="00B26FB8" w:rsidRPr="00DA2B7F" w:rsidRDefault="00B26FB8" w:rsidP="00296680">
      <w:pPr>
        <w:spacing w:line="360" w:lineRule="auto"/>
        <w:rPr>
          <w:color w:val="000000"/>
        </w:rPr>
      </w:pPr>
      <w:r>
        <w:rPr>
          <w:color w:val="000000"/>
        </w:rPr>
        <w:t xml:space="preserve">Código del Programa: </w:t>
      </w:r>
      <w:r w:rsidRPr="00DA2B7F">
        <w:rPr>
          <w:color w:val="000000"/>
        </w:rPr>
        <w:t>313016</w:t>
      </w:r>
    </w:p>
    <w:p w14:paraId="26BB4804" w14:textId="77777777" w:rsidR="0079231A" w:rsidRPr="00B574BF" w:rsidRDefault="0079231A" w:rsidP="0079231A">
      <w:pPr>
        <w:rPr>
          <w:sz w:val="20"/>
          <w:szCs w:val="20"/>
        </w:rPr>
      </w:pPr>
    </w:p>
    <w:p w14:paraId="79C698AB" w14:textId="77777777" w:rsidR="0079231A" w:rsidRPr="00B574BF" w:rsidRDefault="0079231A" w:rsidP="0079231A">
      <w:pPr>
        <w:rPr>
          <w:sz w:val="20"/>
          <w:szCs w:val="20"/>
        </w:rPr>
      </w:pPr>
    </w:p>
    <w:p w14:paraId="52DBC272" w14:textId="77777777" w:rsidR="0079231A" w:rsidRPr="00B574BF" w:rsidRDefault="0079231A" w:rsidP="0079231A">
      <w:pPr>
        <w:rPr>
          <w:sz w:val="20"/>
          <w:szCs w:val="20"/>
        </w:rPr>
      </w:pPr>
    </w:p>
    <w:p w14:paraId="53BF5FA9" w14:textId="77777777" w:rsidR="0079231A" w:rsidRPr="00B574BF" w:rsidRDefault="0079231A" w:rsidP="0079231A">
      <w:pPr>
        <w:rPr>
          <w:sz w:val="20"/>
          <w:szCs w:val="20"/>
        </w:rPr>
      </w:pPr>
    </w:p>
    <w:p w14:paraId="6FC5C4D6" w14:textId="77777777" w:rsidR="0079231A" w:rsidRPr="00B574BF" w:rsidRDefault="0079231A" w:rsidP="0079231A">
      <w:pPr>
        <w:rPr>
          <w:sz w:val="20"/>
          <w:szCs w:val="20"/>
        </w:rPr>
      </w:pPr>
    </w:p>
    <w:p w14:paraId="111D3BE8" w14:textId="77777777" w:rsidR="0079231A" w:rsidRPr="00B574BF" w:rsidRDefault="0079231A" w:rsidP="0079231A">
      <w:pPr>
        <w:rPr>
          <w:sz w:val="20"/>
          <w:szCs w:val="20"/>
        </w:rPr>
      </w:pPr>
    </w:p>
    <w:p w14:paraId="298FF7FE" w14:textId="77777777" w:rsidR="0079231A" w:rsidRPr="00B574BF" w:rsidRDefault="0079231A" w:rsidP="0079231A">
      <w:pPr>
        <w:rPr>
          <w:sz w:val="20"/>
          <w:szCs w:val="20"/>
        </w:rPr>
      </w:pPr>
    </w:p>
    <w:p w14:paraId="13299468" w14:textId="77777777" w:rsidR="0079231A" w:rsidRPr="00B574BF" w:rsidRDefault="0079231A" w:rsidP="0079231A">
      <w:pPr>
        <w:rPr>
          <w:sz w:val="20"/>
          <w:szCs w:val="20"/>
        </w:rPr>
      </w:pPr>
    </w:p>
    <w:p w14:paraId="3D2F180C" w14:textId="77777777" w:rsidR="0079231A" w:rsidRPr="00B574BF" w:rsidRDefault="0079231A" w:rsidP="0079231A">
      <w:pPr>
        <w:rPr>
          <w:sz w:val="20"/>
          <w:szCs w:val="20"/>
        </w:rPr>
      </w:pPr>
    </w:p>
    <w:p w14:paraId="52BA5C06" w14:textId="77777777" w:rsidR="0079231A" w:rsidRPr="00B574BF" w:rsidRDefault="0079231A" w:rsidP="0079231A">
      <w:pPr>
        <w:rPr>
          <w:sz w:val="20"/>
          <w:szCs w:val="20"/>
        </w:rPr>
      </w:pPr>
    </w:p>
    <w:p w14:paraId="52693FF3" w14:textId="77777777" w:rsidR="0079231A" w:rsidRPr="00B574BF" w:rsidRDefault="0079231A" w:rsidP="0079231A">
      <w:pPr>
        <w:rPr>
          <w:sz w:val="20"/>
          <w:szCs w:val="20"/>
        </w:rPr>
      </w:pPr>
    </w:p>
    <w:p w14:paraId="2AC72B17" w14:textId="77777777" w:rsidR="0079231A" w:rsidRPr="00B574BF" w:rsidRDefault="0079231A" w:rsidP="0079231A">
      <w:pPr>
        <w:rPr>
          <w:sz w:val="20"/>
          <w:szCs w:val="20"/>
        </w:rPr>
      </w:pPr>
    </w:p>
    <w:p w14:paraId="35CCD4B8" w14:textId="77777777" w:rsidR="0079231A" w:rsidRPr="00B574BF" w:rsidRDefault="0079231A" w:rsidP="0079231A">
      <w:pPr>
        <w:rPr>
          <w:sz w:val="20"/>
          <w:szCs w:val="20"/>
        </w:rPr>
      </w:pPr>
    </w:p>
    <w:p w14:paraId="0E0955A3" w14:textId="77777777" w:rsidR="0079231A" w:rsidRPr="00B574BF" w:rsidRDefault="0079231A" w:rsidP="0079231A">
      <w:pPr>
        <w:rPr>
          <w:sz w:val="20"/>
          <w:szCs w:val="20"/>
        </w:rPr>
      </w:pPr>
    </w:p>
    <w:p w14:paraId="172709EF" w14:textId="77777777" w:rsidR="0079231A" w:rsidRPr="00B574BF" w:rsidRDefault="0079231A" w:rsidP="0079231A">
      <w:pPr>
        <w:rPr>
          <w:sz w:val="20"/>
          <w:szCs w:val="20"/>
        </w:rPr>
      </w:pPr>
    </w:p>
    <w:p w14:paraId="4FB4E6BF" w14:textId="1EA55876" w:rsidR="0079231A" w:rsidRPr="00B574BF" w:rsidRDefault="00621750" w:rsidP="0079231A">
      <w:pPr>
        <w:rPr>
          <w:sz w:val="20"/>
          <w:szCs w:val="20"/>
        </w:rPr>
      </w:pPr>
      <w:r w:rsidRPr="00621750">
        <w:rPr>
          <w:noProof/>
          <w:sz w:val="20"/>
          <w:szCs w:val="20"/>
        </w:rPr>
        <w:lastRenderedPageBreak/>
        <w:drawing>
          <wp:inline distT="0" distB="0" distL="0" distR="0" wp14:anchorId="5CA7D661" wp14:editId="5D40F774">
            <wp:extent cx="5579745" cy="8130540"/>
            <wp:effectExtent l="0" t="0" r="190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9745" cy="8130540"/>
                    </a:xfrm>
                    <a:prstGeom prst="rect">
                      <a:avLst/>
                    </a:prstGeom>
                    <a:noFill/>
                    <a:ln>
                      <a:noFill/>
                    </a:ln>
                  </pic:spPr>
                </pic:pic>
              </a:graphicData>
            </a:graphic>
          </wp:inline>
        </w:drawing>
      </w:r>
    </w:p>
    <w:p w14:paraId="6A050DD1" w14:textId="77777777" w:rsidR="0079231A" w:rsidRPr="00B574BF" w:rsidRDefault="0079231A" w:rsidP="0079231A">
      <w:pPr>
        <w:rPr>
          <w:sz w:val="20"/>
          <w:szCs w:val="20"/>
        </w:rPr>
      </w:pPr>
    </w:p>
    <w:p w14:paraId="5EF0025C" w14:textId="77777777" w:rsidR="0079231A" w:rsidRPr="00B574BF" w:rsidRDefault="0079231A" w:rsidP="0079231A">
      <w:pPr>
        <w:rPr>
          <w:sz w:val="20"/>
          <w:szCs w:val="20"/>
        </w:rPr>
      </w:pPr>
    </w:p>
    <w:p w14:paraId="389771CB" w14:textId="77777777" w:rsidR="0079231A" w:rsidRPr="00B574BF" w:rsidRDefault="0079231A" w:rsidP="0079231A">
      <w:pPr>
        <w:rPr>
          <w:sz w:val="20"/>
          <w:szCs w:val="20"/>
        </w:rPr>
      </w:pPr>
    </w:p>
    <w:p w14:paraId="0777C590" w14:textId="77777777" w:rsidR="0079231A" w:rsidRPr="00B574BF" w:rsidRDefault="0079231A" w:rsidP="0079231A">
      <w:pPr>
        <w:rPr>
          <w:sz w:val="20"/>
          <w:szCs w:val="20"/>
        </w:rPr>
      </w:pPr>
    </w:p>
    <w:p w14:paraId="18E2CCE1" w14:textId="77777777" w:rsidR="0079231A" w:rsidRPr="00B574BF" w:rsidRDefault="0079231A" w:rsidP="0079231A">
      <w:pPr>
        <w:rPr>
          <w:sz w:val="20"/>
          <w:szCs w:val="20"/>
        </w:rPr>
      </w:pPr>
    </w:p>
    <w:p w14:paraId="4FDA839E" w14:textId="77777777" w:rsidR="0079231A" w:rsidRPr="00B574BF" w:rsidRDefault="0079231A" w:rsidP="0079231A">
      <w:pPr>
        <w:rPr>
          <w:sz w:val="20"/>
          <w:szCs w:val="20"/>
        </w:rPr>
      </w:pPr>
    </w:p>
    <w:p w14:paraId="0CF820DD" w14:textId="77777777" w:rsidR="0079231A" w:rsidRPr="00B574BF" w:rsidRDefault="0079231A" w:rsidP="0079231A">
      <w:pPr>
        <w:rPr>
          <w:sz w:val="20"/>
          <w:szCs w:val="20"/>
        </w:rPr>
      </w:pPr>
    </w:p>
    <w:p w14:paraId="2611774F" w14:textId="77777777" w:rsidR="0079231A" w:rsidRPr="00B574BF" w:rsidRDefault="0079231A" w:rsidP="0079231A">
      <w:pPr>
        <w:rPr>
          <w:sz w:val="20"/>
          <w:szCs w:val="20"/>
        </w:rPr>
      </w:pPr>
    </w:p>
    <w:p w14:paraId="071ACDF2" w14:textId="2917B864" w:rsidR="0079231A" w:rsidRPr="00B574BF" w:rsidRDefault="00BB2FFC" w:rsidP="0079231A">
      <w:pPr>
        <w:rPr>
          <w:sz w:val="20"/>
          <w:szCs w:val="20"/>
        </w:rPr>
      </w:pPr>
      <w:r w:rsidRPr="00BB2FFC">
        <w:rPr>
          <w:noProof/>
          <w:sz w:val="20"/>
          <w:szCs w:val="20"/>
        </w:rPr>
        <w:drawing>
          <wp:inline distT="0" distB="0" distL="0" distR="0" wp14:anchorId="5D24BEB4" wp14:editId="40F3EEA3">
            <wp:extent cx="5579745" cy="8335010"/>
            <wp:effectExtent l="0" t="0" r="1905"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9745" cy="8335010"/>
                    </a:xfrm>
                    <a:prstGeom prst="rect">
                      <a:avLst/>
                    </a:prstGeom>
                    <a:noFill/>
                    <a:ln>
                      <a:noFill/>
                    </a:ln>
                  </pic:spPr>
                </pic:pic>
              </a:graphicData>
            </a:graphic>
          </wp:inline>
        </w:drawing>
      </w:r>
    </w:p>
    <w:p w14:paraId="2A5B71E4" w14:textId="77777777" w:rsidR="0079231A" w:rsidRPr="00B574BF" w:rsidRDefault="0079231A" w:rsidP="0079231A">
      <w:pPr>
        <w:rPr>
          <w:sz w:val="20"/>
          <w:szCs w:val="20"/>
        </w:rPr>
      </w:pPr>
    </w:p>
    <w:p w14:paraId="112CFB6B" w14:textId="77777777" w:rsidR="0079231A" w:rsidRPr="00B574BF" w:rsidRDefault="0079231A" w:rsidP="0079231A">
      <w:pPr>
        <w:rPr>
          <w:sz w:val="20"/>
          <w:szCs w:val="20"/>
        </w:rPr>
      </w:pPr>
    </w:p>
    <w:p w14:paraId="05B5E535" w14:textId="77777777" w:rsidR="0079231A" w:rsidRPr="00B574BF" w:rsidRDefault="0079231A" w:rsidP="0079231A">
      <w:pPr>
        <w:rPr>
          <w:sz w:val="20"/>
          <w:szCs w:val="20"/>
        </w:rPr>
      </w:pPr>
    </w:p>
    <w:p w14:paraId="2E26D19C" w14:textId="77777777" w:rsidR="0079231A" w:rsidRPr="00B574BF" w:rsidRDefault="0079231A" w:rsidP="0079231A">
      <w:pPr>
        <w:rPr>
          <w:sz w:val="20"/>
          <w:szCs w:val="20"/>
        </w:rPr>
      </w:pPr>
    </w:p>
    <w:p w14:paraId="22441FB8" w14:textId="77777777" w:rsidR="0079231A" w:rsidRPr="00B574BF" w:rsidRDefault="0079231A" w:rsidP="0079231A">
      <w:pPr>
        <w:rPr>
          <w:sz w:val="20"/>
          <w:szCs w:val="20"/>
        </w:rPr>
      </w:pPr>
    </w:p>
    <w:p w14:paraId="2A81ABB7" w14:textId="77777777" w:rsidR="0079231A" w:rsidRPr="00B574BF" w:rsidRDefault="0079231A" w:rsidP="0079231A">
      <w:pPr>
        <w:rPr>
          <w:sz w:val="20"/>
          <w:szCs w:val="20"/>
        </w:rPr>
      </w:pPr>
    </w:p>
    <w:p w14:paraId="4BA5451A" w14:textId="77777777" w:rsidR="0079231A" w:rsidRPr="00B574BF" w:rsidRDefault="0079231A" w:rsidP="0079231A">
      <w:pPr>
        <w:rPr>
          <w:sz w:val="20"/>
          <w:szCs w:val="20"/>
        </w:rPr>
      </w:pPr>
    </w:p>
    <w:p w14:paraId="1E58C413" w14:textId="77777777" w:rsidR="0079231A" w:rsidRPr="00B574BF" w:rsidRDefault="0079231A" w:rsidP="0079231A">
      <w:pPr>
        <w:rPr>
          <w:sz w:val="20"/>
          <w:szCs w:val="20"/>
        </w:rPr>
      </w:pPr>
    </w:p>
    <w:p w14:paraId="4E66C745" w14:textId="77777777" w:rsidR="0079231A" w:rsidRPr="00B574BF" w:rsidRDefault="0079231A" w:rsidP="0079231A">
      <w:pPr>
        <w:rPr>
          <w:sz w:val="20"/>
          <w:szCs w:val="20"/>
        </w:rPr>
      </w:pPr>
    </w:p>
    <w:p w14:paraId="57F78F03" w14:textId="77777777" w:rsidR="0079231A" w:rsidRPr="00B574BF" w:rsidRDefault="0079231A" w:rsidP="0079231A">
      <w:pPr>
        <w:rPr>
          <w:sz w:val="20"/>
          <w:szCs w:val="20"/>
        </w:rPr>
      </w:pPr>
    </w:p>
    <w:p w14:paraId="4F3643F9" w14:textId="77777777" w:rsidR="0079231A" w:rsidRPr="00B574BF" w:rsidRDefault="0079231A" w:rsidP="0079231A">
      <w:pPr>
        <w:rPr>
          <w:sz w:val="20"/>
          <w:szCs w:val="20"/>
        </w:rPr>
      </w:pPr>
    </w:p>
    <w:p w14:paraId="6FDA9826" w14:textId="77777777" w:rsidR="0079231A" w:rsidRPr="00B574BF" w:rsidRDefault="0079231A" w:rsidP="0079231A">
      <w:pPr>
        <w:rPr>
          <w:sz w:val="20"/>
          <w:szCs w:val="20"/>
        </w:rPr>
      </w:pPr>
    </w:p>
    <w:p w14:paraId="300BCAD7" w14:textId="77777777" w:rsidR="0079231A" w:rsidRPr="00B574BF" w:rsidRDefault="0079231A" w:rsidP="0079231A">
      <w:pPr>
        <w:rPr>
          <w:sz w:val="20"/>
          <w:szCs w:val="20"/>
        </w:rPr>
      </w:pPr>
    </w:p>
    <w:p w14:paraId="4F715646" w14:textId="77777777" w:rsidR="0079231A" w:rsidRPr="00B574BF" w:rsidRDefault="0079231A" w:rsidP="0079231A">
      <w:pPr>
        <w:rPr>
          <w:sz w:val="20"/>
          <w:szCs w:val="20"/>
        </w:rPr>
      </w:pPr>
    </w:p>
    <w:p w14:paraId="4A078FCC" w14:textId="77777777" w:rsidR="0079231A" w:rsidRPr="00B574BF" w:rsidRDefault="0079231A" w:rsidP="0079231A">
      <w:pPr>
        <w:rPr>
          <w:sz w:val="20"/>
          <w:szCs w:val="20"/>
        </w:rPr>
      </w:pPr>
    </w:p>
    <w:p w14:paraId="1F24732E" w14:textId="77777777" w:rsidR="0079231A" w:rsidRPr="00B574BF" w:rsidRDefault="0079231A" w:rsidP="0079231A">
      <w:pPr>
        <w:rPr>
          <w:sz w:val="20"/>
          <w:szCs w:val="20"/>
        </w:rPr>
      </w:pPr>
    </w:p>
    <w:p w14:paraId="54637F08" w14:textId="77777777" w:rsidR="0079231A" w:rsidRPr="00B574BF" w:rsidRDefault="0079231A" w:rsidP="0079231A">
      <w:pPr>
        <w:rPr>
          <w:sz w:val="20"/>
          <w:szCs w:val="20"/>
        </w:rPr>
      </w:pPr>
    </w:p>
    <w:p w14:paraId="080D2F26" w14:textId="77777777" w:rsidR="0079231A" w:rsidRPr="00B574BF" w:rsidRDefault="0079231A" w:rsidP="0079231A">
      <w:pPr>
        <w:rPr>
          <w:sz w:val="20"/>
          <w:szCs w:val="20"/>
        </w:rPr>
      </w:pPr>
    </w:p>
    <w:p w14:paraId="7CD68517" w14:textId="77777777" w:rsidR="0079231A" w:rsidRPr="00B574BF" w:rsidRDefault="0079231A" w:rsidP="0079231A">
      <w:pPr>
        <w:rPr>
          <w:sz w:val="20"/>
          <w:szCs w:val="20"/>
        </w:rPr>
      </w:pPr>
    </w:p>
    <w:p w14:paraId="4CBCBDB7" w14:textId="77777777" w:rsidR="0079231A" w:rsidRPr="00B574BF" w:rsidRDefault="0079231A" w:rsidP="0079231A">
      <w:pPr>
        <w:rPr>
          <w:sz w:val="20"/>
          <w:szCs w:val="20"/>
        </w:rPr>
      </w:pPr>
    </w:p>
    <w:p w14:paraId="7FC6E0C8" w14:textId="77777777" w:rsidR="0079231A" w:rsidRPr="00B574BF" w:rsidRDefault="0079231A" w:rsidP="0079231A">
      <w:pPr>
        <w:rPr>
          <w:sz w:val="20"/>
          <w:szCs w:val="20"/>
        </w:rPr>
      </w:pPr>
    </w:p>
    <w:p w14:paraId="0BAA478E" w14:textId="77777777" w:rsidR="0079231A" w:rsidRPr="00B574BF" w:rsidRDefault="0079231A" w:rsidP="0079231A">
      <w:pPr>
        <w:rPr>
          <w:sz w:val="20"/>
          <w:szCs w:val="20"/>
        </w:rPr>
      </w:pPr>
    </w:p>
    <w:p w14:paraId="1E87BF78" w14:textId="77777777" w:rsidR="0079231A" w:rsidRPr="00B574BF" w:rsidRDefault="0079231A" w:rsidP="0079231A">
      <w:pPr>
        <w:rPr>
          <w:sz w:val="20"/>
          <w:szCs w:val="20"/>
        </w:rPr>
      </w:pPr>
    </w:p>
    <w:p w14:paraId="58C930DD" w14:textId="6916BE67" w:rsidR="0079231A" w:rsidRDefault="0079231A" w:rsidP="0079231A">
      <w:pPr>
        <w:rPr>
          <w:sz w:val="20"/>
          <w:szCs w:val="20"/>
        </w:rPr>
      </w:pPr>
    </w:p>
    <w:p w14:paraId="2893516F" w14:textId="36A7C4E6" w:rsidR="00BB2FFC" w:rsidRDefault="00BB2FFC" w:rsidP="0079231A">
      <w:pPr>
        <w:rPr>
          <w:sz w:val="20"/>
          <w:szCs w:val="20"/>
        </w:rPr>
      </w:pPr>
    </w:p>
    <w:p w14:paraId="5D398086" w14:textId="02046DC6" w:rsidR="00BB2FFC" w:rsidRDefault="00BB2FFC" w:rsidP="0079231A">
      <w:pPr>
        <w:rPr>
          <w:sz w:val="20"/>
          <w:szCs w:val="20"/>
        </w:rPr>
      </w:pPr>
    </w:p>
    <w:p w14:paraId="7EF3F747" w14:textId="70626165" w:rsidR="00BB2FFC" w:rsidRDefault="00BB2FFC" w:rsidP="0079231A">
      <w:pPr>
        <w:rPr>
          <w:sz w:val="20"/>
          <w:szCs w:val="20"/>
        </w:rPr>
      </w:pPr>
    </w:p>
    <w:p w14:paraId="093F412D" w14:textId="5AB41AF6" w:rsidR="00BB2FFC" w:rsidRDefault="00BB2FFC" w:rsidP="0079231A">
      <w:pPr>
        <w:rPr>
          <w:sz w:val="20"/>
          <w:szCs w:val="20"/>
        </w:rPr>
      </w:pPr>
    </w:p>
    <w:p w14:paraId="4A7B3160" w14:textId="77777777" w:rsidR="00BB2FFC" w:rsidRPr="00B574BF" w:rsidRDefault="00BB2FFC" w:rsidP="0079231A">
      <w:pPr>
        <w:rPr>
          <w:sz w:val="20"/>
          <w:szCs w:val="20"/>
        </w:rPr>
      </w:pPr>
    </w:p>
    <w:p w14:paraId="3964790F" w14:textId="77777777" w:rsidR="0079231A" w:rsidRPr="00B574BF" w:rsidRDefault="0079231A" w:rsidP="0079231A">
      <w:pPr>
        <w:rPr>
          <w:sz w:val="20"/>
          <w:szCs w:val="20"/>
        </w:rPr>
      </w:pPr>
    </w:p>
    <w:p w14:paraId="5E850811" w14:textId="77777777" w:rsidR="0079231A" w:rsidRPr="00B574BF" w:rsidRDefault="0079231A" w:rsidP="0079231A">
      <w:pPr>
        <w:rPr>
          <w:sz w:val="20"/>
          <w:szCs w:val="20"/>
        </w:rPr>
      </w:pPr>
    </w:p>
    <w:p w14:paraId="3093694A" w14:textId="77777777" w:rsidR="0079231A" w:rsidRPr="00B574BF" w:rsidRDefault="0079231A" w:rsidP="0079231A">
      <w:pPr>
        <w:rPr>
          <w:sz w:val="20"/>
          <w:szCs w:val="20"/>
        </w:rPr>
      </w:pPr>
    </w:p>
    <w:p w14:paraId="3183DB49" w14:textId="77777777" w:rsidR="0079231A" w:rsidRPr="00B574BF" w:rsidRDefault="0079231A" w:rsidP="0079231A">
      <w:pPr>
        <w:jc w:val="right"/>
        <w:rPr>
          <w:sz w:val="20"/>
          <w:szCs w:val="20"/>
        </w:rPr>
      </w:pPr>
      <w:r w:rsidRPr="00B574BF">
        <w:rPr>
          <w:noProof/>
          <w:sz w:val="20"/>
          <w:szCs w:val="20"/>
        </w:rPr>
        <mc:AlternateContent>
          <mc:Choice Requires="wps">
            <w:drawing>
              <wp:anchor distT="0" distB="0" distL="114300" distR="114300" simplePos="0" relativeHeight="251659264" behindDoc="0" locked="0" layoutInCell="1" allowOverlap="1" wp14:anchorId="636B9616" wp14:editId="3169BCA2">
                <wp:simplePos x="0" y="0"/>
                <wp:positionH relativeFrom="column">
                  <wp:posOffset>3086100</wp:posOffset>
                </wp:positionH>
                <wp:positionV relativeFrom="paragraph">
                  <wp:posOffset>50165</wp:posOffset>
                </wp:positionV>
                <wp:extent cx="2869565" cy="2504440"/>
                <wp:effectExtent l="0" t="1905"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2504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4137F" w14:textId="77777777" w:rsidR="00FD1FDA" w:rsidRPr="009C2975" w:rsidRDefault="00FD1FDA" w:rsidP="0079231A">
                            <w:pPr>
                              <w:jc w:val="both"/>
                            </w:pPr>
                            <w:r w:rsidRPr="009C2975">
                              <w:t>Dedicatoria</w:t>
                            </w:r>
                          </w:p>
                          <w:p w14:paraId="78CCDE8D" w14:textId="77777777" w:rsidR="00FD1FDA" w:rsidRDefault="00FD1FDA" w:rsidP="0079231A">
                            <w:pPr>
                              <w:jc w:val="both"/>
                            </w:pPr>
                            <w:r w:rsidRPr="009C2975">
                              <w:t>La presente investigación esta dedicada a mis padres, por siempre confiar en mi</w:t>
                            </w:r>
                            <w:r>
                              <w:t>.</w:t>
                            </w:r>
                          </w:p>
                          <w:p w14:paraId="6682CB52" w14:textId="77777777" w:rsidR="00FD1FDA" w:rsidRPr="009C2975" w:rsidRDefault="00FD1FDA" w:rsidP="0079231A">
                            <w:pPr>
                              <w:jc w:val="both"/>
                            </w:pPr>
                            <w:r>
                              <w:t>A mi abuelito Will que siempre me da su apoyo incondicional.</w:t>
                            </w:r>
                          </w:p>
                          <w:p w14:paraId="42BEEB9F" w14:textId="77777777" w:rsidR="00FD1FDA" w:rsidRDefault="00FD1FDA" w:rsidP="0079231A">
                            <w:pPr>
                              <w:jc w:val="both"/>
                            </w:pPr>
                            <w:r w:rsidRPr="009C2975">
                              <w:t>A mis abuelos que aunque no estén físicamente siempre los tengo presentes</w:t>
                            </w:r>
                            <w:r>
                              <w:t>.</w:t>
                            </w:r>
                            <w:r w:rsidRPr="009C2975">
                              <w:t xml:space="preserve"> </w:t>
                            </w:r>
                          </w:p>
                          <w:p w14:paraId="3161FCA4" w14:textId="77777777" w:rsidR="00FD1FDA" w:rsidRPr="009C2975" w:rsidRDefault="00FD1FDA" w:rsidP="0079231A">
                            <w:pPr>
                              <w:jc w:val="both"/>
                            </w:pPr>
                            <w:r>
                              <w:t>A</w:t>
                            </w:r>
                            <w:r w:rsidRPr="009C2975">
                              <w:t xml:space="preserve"> mi hermana menor que con su carisma hizo que</w:t>
                            </w:r>
                            <w:r>
                              <w:t xml:space="preserve"> este</w:t>
                            </w:r>
                            <w:r w:rsidRPr="009C2975">
                              <w:t xml:space="preserve"> proceso </w:t>
                            </w:r>
                            <w:r>
                              <w:t xml:space="preserve">sea </w:t>
                            </w:r>
                            <w:r w:rsidRPr="009C2975">
                              <w:t>más llevadero.</w:t>
                            </w:r>
                          </w:p>
                          <w:p w14:paraId="1725FD2B" w14:textId="77777777" w:rsidR="00FD1FDA" w:rsidRPr="009C2975" w:rsidRDefault="00FD1FDA" w:rsidP="0079231A">
                            <w:pPr>
                              <w:jc w:val="both"/>
                            </w:pPr>
                            <w:r w:rsidRPr="009C2975">
                              <w:t xml:space="preserve">Y a Milo, la razón por la cual </w:t>
                            </w:r>
                          </w:p>
                          <w:p w14:paraId="276E0914" w14:textId="77777777" w:rsidR="00FD1FDA" w:rsidRPr="009C2975" w:rsidRDefault="00FD1FDA" w:rsidP="0079231A">
                            <w:pPr>
                              <w:jc w:val="both"/>
                            </w:pPr>
                            <w:r w:rsidRPr="009C2975">
                              <w:t>me esfuerzo en el trabajo.</w:t>
                            </w:r>
                          </w:p>
                          <w:p w14:paraId="435F0F6B" w14:textId="77777777" w:rsidR="00FD1FDA" w:rsidRPr="009C2975" w:rsidRDefault="00FD1FDA" w:rsidP="0079231A">
                            <w:pPr>
                              <w:jc w:val="both"/>
                              <w:rPr>
                                <w:sz w:val="32"/>
                                <w:szCs w:val="32"/>
                              </w:rPr>
                            </w:pPr>
                            <w:r w:rsidRPr="009C2975">
                              <w:t>Los amo mucho.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B9616" id="_x0000_t202" coordsize="21600,21600" o:spt="202" path="m,l,21600r21600,l21600,xe">
                <v:stroke joinstyle="miter"/>
                <v:path gradientshapeok="t" o:connecttype="rect"/>
              </v:shapetype>
              <v:shape id="Cuadro de texto 2" o:spid="_x0000_s1026" type="#_x0000_t202" style="position:absolute;left:0;text-align:left;margin-left:243pt;margin-top:3.95pt;width:225.95pt;height:19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" stroked="f">
                <v:textbox>
                  <w:txbxContent>
                    <w:p w14:paraId="70E4137F" w14:textId="77777777" w:rsidR="00FD1FDA" w:rsidRPr="009C2975" w:rsidRDefault="00FD1FDA" w:rsidP="0079231A">
                      <w:pPr>
                        <w:jc w:val="both"/>
                      </w:pPr>
                      <w:r w:rsidRPr="009C2975">
                        <w:t>Dedicatoria</w:t>
                      </w:r>
                    </w:p>
                    <w:p w14:paraId="78CCDE8D" w14:textId="77777777" w:rsidR="00FD1FDA" w:rsidRDefault="00FD1FDA" w:rsidP="0079231A">
                      <w:pPr>
                        <w:jc w:val="both"/>
                      </w:pPr>
                      <w:r w:rsidRPr="009C2975">
                        <w:t>La presente investigación esta dedicada a mis padres, por siempre confiar en mi</w:t>
                      </w:r>
                      <w:r>
                        <w:t>.</w:t>
                      </w:r>
                    </w:p>
                    <w:p w14:paraId="6682CB52" w14:textId="77777777" w:rsidR="00FD1FDA" w:rsidRPr="009C2975" w:rsidRDefault="00FD1FDA" w:rsidP="0079231A">
                      <w:pPr>
                        <w:jc w:val="both"/>
                      </w:pPr>
                      <w:r>
                        <w:t>A mi abuelito Will que siempre me da su apoyo incondicional.</w:t>
                      </w:r>
                    </w:p>
                    <w:p w14:paraId="42BEEB9F" w14:textId="77777777" w:rsidR="00FD1FDA" w:rsidRDefault="00FD1FDA" w:rsidP="0079231A">
                      <w:pPr>
                        <w:jc w:val="both"/>
                      </w:pPr>
                      <w:r w:rsidRPr="009C2975">
                        <w:t>A mis abuelos que aunque no estén físicamente siempre los tengo presentes</w:t>
                      </w:r>
                      <w:r>
                        <w:t>.</w:t>
                      </w:r>
                      <w:r w:rsidRPr="009C2975">
                        <w:t xml:space="preserve"> </w:t>
                      </w:r>
                    </w:p>
                    <w:p w14:paraId="3161FCA4" w14:textId="77777777" w:rsidR="00FD1FDA" w:rsidRPr="009C2975" w:rsidRDefault="00FD1FDA" w:rsidP="0079231A">
                      <w:pPr>
                        <w:jc w:val="both"/>
                      </w:pPr>
                      <w:r>
                        <w:t>A</w:t>
                      </w:r>
                      <w:r w:rsidRPr="009C2975">
                        <w:t xml:space="preserve"> mi hermana menor que con su carisma hizo que</w:t>
                      </w:r>
                      <w:r>
                        <w:t xml:space="preserve"> este</w:t>
                      </w:r>
                      <w:r w:rsidRPr="009C2975">
                        <w:t xml:space="preserve"> proceso </w:t>
                      </w:r>
                      <w:r>
                        <w:t xml:space="preserve">sea </w:t>
                      </w:r>
                      <w:r w:rsidRPr="009C2975">
                        <w:t>más llevadero.</w:t>
                      </w:r>
                    </w:p>
                    <w:p w14:paraId="1725FD2B" w14:textId="77777777" w:rsidR="00FD1FDA" w:rsidRPr="009C2975" w:rsidRDefault="00FD1FDA" w:rsidP="0079231A">
                      <w:pPr>
                        <w:jc w:val="both"/>
                      </w:pPr>
                      <w:r w:rsidRPr="009C2975">
                        <w:t xml:space="preserve">Y a Milo, la razón por la cual </w:t>
                      </w:r>
                    </w:p>
                    <w:p w14:paraId="276E0914" w14:textId="77777777" w:rsidR="00FD1FDA" w:rsidRPr="009C2975" w:rsidRDefault="00FD1FDA" w:rsidP="0079231A">
                      <w:pPr>
                        <w:jc w:val="both"/>
                      </w:pPr>
                      <w:r w:rsidRPr="009C2975">
                        <w:t>me esfuerzo en el trabajo.</w:t>
                      </w:r>
                    </w:p>
                    <w:p w14:paraId="435F0F6B" w14:textId="77777777" w:rsidR="00FD1FDA" w:rsidRPr="009C2975" w:rsidRDefault="00FD1FDA" w:rsidP="0079231A">
                      <w:pPr>
                        <w:jc w:val="both"/>
                        <w:rPr>
                          <w:sz w:val="32"/>
                          <w:szCs w:val="32"/>
                        </w:rPr>
                      </w:pPr>
                      <w:r w:rsidRPr="009C2975">
                        <w:t>Los amo mucho.</w:t>
                      </w:r>
                    </w:p>
                  </w:txbxContent>
                </v:textbox>
              </v:shape>
            </w:pict>
          </mc:Fallback>
        </mc:AlternateContent>
      </w:r>
    </w:p>
    <w:p w14:paraId="2A805EAE" w14:textId="77777777" w:rsidR="0079231A" w:rsidRPr="00B574BF" w:rsidRDefault="0079231A" w:rsidP="0079231A">
      <w:pPr>
        <w:jc w:val="right"/>
        <w:rPr>
          <w:sz w:val="20"/>
          <w:szCs w:val="20"/>
        </w:rPr>
      </w:pPr>
    </w:p>
    <w:p w14:paraId="19BD06EA" w14:textId="77777777" w:rsidR="0079231A" w:rsidRPr="00B574BF" w:rsidRDefault="0079231A" w:rsidP="0079231A">
      <w:pPr>
        <w:jc w:val="right"/>
        <w:rPr>
          <w:sz w:val="20"/>
          <w:szCs w:val="20"/>
        </w:rPr>
      </w:pPr>
    </w:p>
    <w:p w14:paraId="03BF0059" w14:textId="77777777" w:rsidR="0079231A" w:rsidRPr="00B574BF" w:rsidRDefault="0079231A" w:rsidP="0079231A">
      <w:pPr>
        <w:jc w:val="right"/>
        <w:rPr>
          <w:sz w:val="20"/>
          <w:szCs w:val="20"/>
        </w:rPr>
      </w:pPr>
    </w:p>
    <w:p w14:paraId="517D18CB" w14:textId="77777777" w:rsidR="0079231A" w:rsidRPr="00B574BF" w:rsidRDefault="0079231A" w:rsidP="0079231A">
      <w:pPr>
        <w:jc w:val="right"/>
        <w:rPr>
          <w:sz w:val="20"/>
          <w:szCs w:val="20"/>
        </w:rPr>
      </w:pPr>
    </w:p>
    <w:p w14:paraId="472D0201" w14:textId="77777777" w:rsidR="0079231A" w:rsidRPr="00B574BF" w:rsidRDefault="0079231A" w:rsidP="0079231A">
      <w:pPr>
        <w:jc w:val="right"/>
        <w:rPr>
          <w:sz w:val="20"/>
          <w:szCs w:val="20"/>
        </w:rPr>
      </w:pPr>
    </w:p>
    <w:p w14:paraId="24B2CD89" w14:textId="77777777" w:rsidR="0079231A" w:rsidRPr="00B574BF" w:rsidRDefault="0079231A" w:rsidP="0079231A">
      <w:pPr>
        <w:jc w:val="right"/>
        <w:rPr>
          <w:sz w:val="20"/>
          <w:szCs w:val="20"/>
        </w:rPr>
      </w:pPr>
    </w:p>
    <w:p w14:paraId="7A83CD31" w14:textId="77777777" w:rsidR="0079231A" w:rsidRPr="00B574BF" w:rsidRDefault="0079231A" w:rsidP="0079231A">
      <w:pPr>
        <w:jc w:val="right"/>
        <w:rPr>
          <w:sz w:val="20"/>
          <w:szCs w:val="20"/>
        </w:rPr>
      </w:pPr>
    </w:p>
    <w:p w14:paraId="2D63DB7F" w14:textId="77777777" w:rsidR="0079231A" w:rsidRPr="00B574BF" w:rsidRDefault="0079231A" w:rsidP="0079231A">
      <w:pPr>
        <w:jc w:val="right"/>
        <w:rPr>
          <w:sz w:val="20"/>
          <w:szCs w:val="20"/>
        </w:rPr>
      </w:pPr>
    </w:p>
    <w:p w14:paraId="6AE85301" w14:textId="77777777" w:rsidR="0079231A" w:rsidRPr="00B574BF" w:rsidRDefault="0079231A" w:rsidP="0079231A">
      <w:pPr>
        <w:jc w:val="right"/>
        <w:rPr>
          <w:sz w:val="20"/>
          <w:szCs w:val="20"/>
        </w:rPr>
      </w:pPr>
    </w:p>
    <w:p w14:paraId="6DC52C38" w14:textId="77777777" w:rsidR="0079231A" w:rsidRPr="00B574BF" w:rsidRDefault="0079231A" w:rsidP="0079231A">
      <w:pPr>
        <w:jc w:val="right"/>
        <w:rPr>
          <w:sz w:val="20"/>
          <w:szCs w:val="20"/>
        </w:rPr>
      </w:pPr>
    </w:p>
    <w:p w14:paraId="403E5F0C" w14:textId="77777777" w:rsidR="0079231A" w:rsidRPr="00B574BF" w:rsidRDefault="0079231A" w:rsidP="0079231A">
      <w:pPr>
        <w:jc w:val="right"/>
        <w:rPr>
          <w:sz w:val="20"/>
          <w:szCs w:val="20"/>
        </w:rPr>
      </w:pPr>
    </w:p>
    <w:p w14:paraId="33D12F32" w14:textId="77777777" w:rsidR="0079231A" w:rsidRPr="00B574BF" w:rsidRDefault="0079231A" w:rsidP="0079231A">
      <w:pPr>
        <w:jc w:val="right"/>
        <w:rPr>
          <w:sz w:val="20"/>
          <w:szCs w:val="20"/>
        </w:rPr>
      </w:pPr>
    </w:p>
    <w:p w14:paraId="7B0C50DA" w14:textId="77777777" w:rsidR="00CD23EE" w:rsidRDefault="00CD23EE" w:rsidP="0079231A">
      <w:pPr>
        <w:rPr>
          <w:b/>
          <w:bCs/>
          <w:highlight w:val="yellow"/>
        </w:rPr>
      </w:pPr>
    </w:p>
    <w:p w14:paraId="2286A42C" w14:textId="77777777" w:rsidR="00CD23EE" w:rsidRDefault="00CD23EE" w:rsidP="0079231A">
      <w:pPr>
        <w:rPr>
          <w:b/>
          <w:bCs/>
          <w:highlight w:val="yellow"/>
        </w:rPr>
      </w:pPr>
    </w:p>
    <w:p w14:paraId="2254F1E5" w14:textId="77777777" w:rsidR="00CD23EE" w:rsidRDefault="00CD23EE" w:rsidP="0079231A">
      <w:pPr>
        <w:rPr>
          <w:b/>
          <w:bCs/>
          <w:highlight w:val="yellow"/>
        </w:rPr>
      </w:pPr>
    </w:p>
    <w:p w14:paraId="2FD0A3BA" w14:textId="77777777" w:rsidR="00CD23EE" w:rsidRDefault="00CD23EE" w:rsidP="0079231A">
      <w:pPr>
        <w:rPr>
          <w:b/>
          <w:bCs/>
          <w:highlight w:val="yellow"/>
        </w:rPr>
      </w:pPr>
    </w:p>
    <w:p w14:paraId="24824752" w14:textId="77777777" w:rsidR="00BB2FFC" w:rsidRDefault="00BB2FFC" w:rsidP="0079231A">
      <w:pPr>
        <w:rPr>
          <w:b/>
          <w:bCs/>
        </w:rPr>
      </w:pPr>
    </w:p>
    <w:p w14:paraId="7C0E779F" w14:textId="77777777" w:rsidR="00BB2FFC" w:rsidRDefault="00BB2FFC" w:rsidP="0079231A">
      <w:pPr>
        <w:rPr>
          <w:b/>
          <w:bCs/>
        </w:rPr>
      </w:pPr>
    </w:p>
    <w:p w14:paraId="49B9B27B" w14:textId="77777777" w:rsidR="00BB2FFC" w:rsidRDefault="00BB2FFC" w:rsidP="0079231A">
      <w:pPr>
        <w:rPr>
          <w:b/>
          <w:bCs/>
        </w:rPr>
      </w:pPr>
    </w:p>
    <w:p w14:paraId="6196052C" w14:textId="77777777" w:rsidR="00BB2FFC" w:rsidRDefault="00BB2FFC" w:rsidP="0079231A">
      <w:pPr>
        <w:rPr>
          <w:b/>
          <w:bCs/>
        </w:rPr>
      </w:pPr>
    </w:p>
    <w:p w14:paraId="71211771" w14:textId="77777777" w:rsidR="00BB2FFC" w:rsidRDefault="00BB2FFC" w:rsidP="0079231A">
      <w:pPr>
        <w:rPr>
          <w:b/>
          <w:bCs/>
        </w:rPr>
      </w:pPr>
    </w:p>
    <w:p w14:paraId="4C671F66" w14:textId="77777777" w:rsidR="00BB2FFC" w:rsidRDefault="00BB2FFC" w:rsidP="0079231A">
      <w:pPr>
        <w:rPr>
          <w:b/>
          <w:bCs/>
        </w:rPr>
      </w:pPr>
    </w:p>
    <w:p w14:paraId="63AC5893" w14:textId="77777777" w:rsidR="00BB2FFC" w:rsidRDefault="00BB2FFC" w:rsidP="0079231A">
      <w:pPr>
        <w:rPr>
          <w:b/>
          <w:bCs/>
        </w:rPr>
      </w:pPr>
    </w:p>
    <w:p w14:paraId="4D4B3BDB" w14:textId="77777777" w:rsidR="00BB2FFC" w:rsidRDefault="00BB2FFC" w:rsidP="0079231A">
      <w:pPr>
        <w:rPr>
          <w:b/>
          <w:bCs/>
        </w:rPr>
      </w:pPr>
    </w:p>
    <w:p w14:paraId="03399B46" w14:textId="77777777" w:rsidR="00BB2FFC" w:rsidRDefault="00BB2FFC" w:rsidP="0079231A">
      <w:pPr>
        <w:rPr>
          <w:b/>
          <w:bCs/>
        </w:rPr>
      </w:pPr>
    </w:p>
    <w:p w14:paraId="1571BAF9" w14:textId="77777777" w:rsidR="00BB2FFC" w:rsidRDefault="00BB2FFC" w:rsidP="0079231A">
      <w:pPr>
        <w:rPr>
          <w:b/>
          <w:bCs/>
        </w:rPr>
      </w:pPr>
    </w:p>
    <w:p w14:paraId="7A7F0E19" w14:textId="77777777" w:rsidR="00BB2FFC" w:rsidRDefault="00BB2FFC" w:rsidP="0079231A">
      <w:pPr>
        <w:rPr>
          <w:b/>
          <w:bCs/>
        </w:rPr>
      </w:pPr>
    </w:p>
    <w:p w14:paraId="7225DF9F" w14:textId="774CCD7D" w:rsidR="0079231A" w:rsidRPr="00B574BF" w:rsidRDefault="0079231A" w:rsidP="0079231A">
      <w:pPr>
        <w:rPr>
          <w:b/>
          <w:bCs/>
        </w:rPr>
      </w:pPr>
      <w:r w:rsidRPr="00CD23EE">
        <w:rPr>
          <w:b/>
          <w:bCs/>
        </w:rPr>
        <w:t>Introducción</w:t>
      </w:r>
    </w:p>
    <w:p w14:paraId="3200DAC9" w14:textId="77777777" w:rsidR="0079231A" w:rsidRPr="00B574BF" w:rsidRDefault="0079231A" w:rsidP="0079231A">
      <w:pPr>
        <w:rPr>
          <w:b/>
          <w:bCs/>
        </w:rPr>
      </w:pPr>
    </w:p>
    <w:p w14:paraId="65D62CF4" w14:textId="77777777" w:rsidR="00CD23EE" w:rsidRDefault="0079231A" w:rsidP="00CD23EE">
      <w:pPr>
        <w:pStyle w:val="NormalWeb"/>
        <w:shd w:val="clear" w:color="auto" w:fill="FFFFFF"/>
        <w:spacing w:before="0" w:beforeAutospacing="0" w:after="0" w:afterAutospacing="0" w:line="480" w:lineRule="auto"/>
        <w:ind w:left="142"/>
        <w:jc w:val="both"/>
      </w:pPr>
      <w:r w:rsidRPr="00B574BF">
        <w:t xml:space="preserve">En la presente investigación se desarrolló lo referente a la satisfacción laboral y estilos de comunicación en los colaboradores de una compañía minera ubicada en Mala. Así en el primer capítulo, se plantea </w:t>
      </w:r>
      <w:r w:rsidR="00CD23EE">
        <w:t>buscar la relación entre las variables de satisfacción laboran y estilos de comunicación, considerando categoría sexo y edad.</w:t>
      </w:r>
    </w:p>
    <w:p w14:paraId="648787F8" w14:textId="77777777" w:rsidR="0079231A" w:rsidRPr="00B574BF" w:rsidRDefault="0079231A" w:rsidP="00CD23EE">
      <w:pPr>
        <w:pStyle w:val="NormalWeb"/>
        <w:spacing w:before="0" w:beforeAutospacing="0" w:after="200" w:afterAutospacing="0" w:line="480" w:lineRule="auto"/>
        <w:ind w:left="142"/>
        <w:jc w:val="both"/>
      </w:pPr>
      <w:r w:rsidRPr="00B574BF">
        <w:t>En el segundo capítulo se desarrolló el marco teórico, en el cual se presentan diversas investigaciones referentes a la satisfacción laboral y a los estilos de comunicación. De igual forma, se presentan teorías como la de</w:t>
      </w:r>
      <w:r w:rsidRPr="00B574BF">
        <w:rPr>
          <w:b/>
          <w:bCs/>
        </w:rPr>
        <w:t xml:space="preserve"> </w:t>
      </w:r>
      <w:r w:rsidRPr="00B574BF">
        <w:t>la motivación-higiene de Herzberg que plantea la existencia de dos dimensiones</w:t>
      </w:r>
      <w:r w:rsidRPr="00B574BF">
        <w:rPr>
          <w:b/>
          <w:bCs/>
        </w:rPr>
        <w:t xml:space="preserve">: </w:t>
      </w:r>
      <w:r w:rsidRPr="00B574BF">
        <w:t xml:space="preserve">La satisfacción, que es generada por los factores intrínsecos y la insatisfacción es provocada por factores extrínsecos. Otra teoría a la que se hace mención es la de la de </w:t>
      </w:r>
      <w:proofErr w:type="spellStart"/>
      <w:r w:rsidRPr="00B574BF">
        <w:t>Vroom</w:t>
      </w:r>
      <w:proofErr w:type="spellEnd"/>
      <w:r w:rsidRPr="00B574BF">
        <w:t xml:space="preserve"> que habla sobre las expectativas, de las cuales explica tres variables esfuerzo-desempeño (expectativa A) expectativa del desempeño-resultado (expectativa B) y la valencia (valor de la recompensa). </w:t>
      </w:r>
    </w:p>
    <w:p w14:paraId="3E78348C" w14:textId="140A6795" w:rsidR="0079231A" w:rsidRPr="00B574BF" w:rsidRDefault="0079231A" w:rsidP="00CD23EE">
      <w:pPr>
        <w:pStyle w:val="NormalWeb"/>
        <w:spacing w:before="0" w:beforeAutospacing="0" w:after="200" w:afterAutospacing="0" w:line="480" w:lineRule="auto"/>
        <w:ind w:left="142"/>
        <w:jc w:val="both"/>
      </w:pPr>
      <w:r w:rsidRPr="00B574BF">
        <w:t xml:space="preserve">En lo relacionado al estilo de comunicación para dar un mayor contexto se menciona las funciones principales de la comunicación, que son: Control, motivación, expresión de emociones e informar. También se explica el proceso de comunicación que consta de 7 partes para luego presentar los estilos como tal revisados de </w:t>
      </w:r>
      <w:r w:rsidR="00FB074B" w:rsidRPr="00B574BF">
        <w:t>Fernández</w:t>
      </w:r>
      <w:r w:rsidRPr="00B574BF">
        <w:t xml:space="preserve"> y V</w:t>
      </w:r>
      <w:r>
        <w:t>illa</w:t>
      </w:r>
      <w:r w:rsidRPr="00B574BF">
        <w:t xml:space="preserve"> (2021) quienes citan a Zepeda. Estos son: Pasivo, agresivo, asertivo, pasivo-agresivo. </w:t>
      </w:r>
    </w:p>
    <w:p w14:paraId="2484B794" w14:textId="77777777" w:rsidR="0079231A" w:rsidRPr="00B574BF" w:rsidRDefault="0079231A" w:rsidP="00CD23EE">
      <w:pPr>
        <w:pStyle w:val="NormalWeb"/>
        <w:spacing w:before="0" w:beforeAutospacing="0" w:after="200" w:afterAutospacing="0" w:line="480" w:lineRule="auto"/>
        <w:ind w:left="142"/>
        <w:jc w:val="both"/>
      </w:pPr>
      <w:r w:rsidRPr="00B574BF">
        <w:t>En el tercer capítulo, se plantean las</w:t>
      </w:r>
      <w:r w:rsidR="00CD23EE">
        <w:t xml:space="preserve"> hipótesis</w:t>
      </w:r>
      <w:r w:rsidRPr="00B574BF">
        <w:t xml:space="preserve">, tanto general como </w:t>
      </w:r>
      <w:r w:rsidR="00CD23EE" w:rsidRPr="00B574BF">
        <w:t>específicas</w:t>
      </w:r>
      <w:r w:rsidRPr="00B574BF">
        <w:t xml:space="preserve">, basadas en la prueba de satisfacción laboral de Palma, en los factores de la misma y en el test de estilos de comunicación de </w:t>
      </w:r>
      <w:r w:rsidR="00CD23EE" w:rsidRPr="00B574BF">
        <w:t>Hernández</w:t>
      </w:r>
      <w:r w:rsidRPr="00B574BF">
        <w:t xml:space="preserve">. </w:t>
      </w:r>
      <w:r w:rsidR="00CD23EE" w:rsidRPr="00B574BF">
        <w:t>Además,</w:t>
      </w:r>
      <w:r w:rsidRPr="00B574BF">
        <w:t xml:space="preserve"> se toma en cuenta los datos sociodemográficos recolectados como categoría, sexo y edad. </w:t>
      </w:r>
    </w:p>
    <w:p w14:paraId="12835EA4" w14:textId="77777777" w:rsidR="0079231A" w:rsidRPr="00B574BF" w:rsidRDefault="0079231A" w:rsidP="00CD23EE">
      <w:pPr>
        <w:pStyle w:val="NormalWeb"/>
        <w:shd w:val="clear" w:color="auto" w:fill="FFFFFF"/>
        <w:spacing w:before="0" w:beforeAutospacing="0" w:after="0" w:afterAutospacing="0" w:line="480" w:lineRule="auto"/>
        <w:ind w:left="142"/>
        <w:jc w:val="both"/>
      </w:pPr>
      <w:r w:rsidRPr="00B574BF">
        <w:lastRenderedPageBreak/>
        <w:t xml:space="preserve">En el cuarto capítulo </w:t>
      </w:r>
      <w:r w:rsidR="00CD23EE">
        <w:t>se determinó el método y se especifica la población y muestra</w:t>
      </w:r>
      <w:r w:rsidRPr="00B574BF">
        <w:t xml:space="preserve">, esta </w:t>
      </w:r>
      <w:r w:rsidR="00CD23EE">
        <w:t xml:space="preserve">última </w:t>
      </w:r>
      <w:r w:rsidRPr="00B574BF">
        <w:t>cuenta con 100 participantes de todas las categorías que existen en la compañía minera: empleado, obrero y practicante</w:t>
      </w:r>
      <w:r w:rsidR="00CD23EE">
        <w:t>; ambos sexos y pertenecientes a diferentes rangos de edad</w:t>
      </w:r>
      <w:r w:rsidRPr="00B574BF">
        <w:t xml:space="preserve">. Para la recolección de datos se usó de la prueba de satisfacción laboral SL-SPC y el test de estilos de comunicación de </w:t>
      </w:r>
      <w:r w:rsidR="00CD23EE" w:rsidRPr="00B574BF">
        <w:t>Hernández</w:t>
      </w:r>
      <w:r w:rsidRPr="00B574BF">
        <w:t xml:space="preserve"> adaptado por Zepeda Laura.</w:t>
      </w:r>
    </w:p>
    <w:p w14:paraId="294F4003" w14:textId="77777777" w:rsidR="00BE6D69" w:rsidRDefault="00BE6D69" w:rsidP="00CD23EE">
      <w:pPr>
        <w:pStyle w:val="NormalWeb"/>
        <w:shd w:val="clear" w:color="auto" w:fill="FFFFFF"/>
        <w:spacing w:before="0" w:beforeAutospacing="0" w:after="0" w:afterAutospacing="0" w:line="480" w:lineRule="auto"/>
        <w:ind w:left="142"/>
        <w:jc w:val="both"/>
      </w:pPr>
    </w:p>
    <w:p w14:paraId="54D2840E" w14:textId="32BA1F4B" w:rsidR="0079231A" w:rsidRPr="00B574BF" w:rsidRDefault="0079231A" w:rsidP="00CD23EE">
      <w:pPr>
        <w:pStyle w:val="NormalWeb"/>
        <w:shd w:val="clear" w:color="auto" w:fill="FFFFFF"/>
        <w:spacing w:before="0" w:beforeAutospacing="0" w:after="0" w:afterAutospacing="0" w:line="480" w:lineRule="auto"/>
        <w:ind w:left="142"/>
        <w:jc w:val="both"/>
      </w:pPr>
      <w:r w:rsidRPr="00B574BF">
        <w:t>En el quinto capítulo, se presentan los resultados obtenidos correspondientes a las hipótesis descritas anteriormente en relación a las pruebas usadas y los datos sociodemográficos presentados.</w:t>
      </w:r>
    </w:p>
    <w:p w14:paraId="17569433" w14:textId="77777777" w:rsidR="00BE6D69" w:rsidRDefault="00BE6D69" w:rsidP="00CD23EE">
      <w:pPr>
        <w:spacing w:line="480" w:lineRule="auto"/>
        <w:ind w:left="142"/>
        <w:jc w:val="both"/>
        <w:rPr>
          <w:lang w:val="es-PE" w:eastAsia="es-PE"/>
        </w:rPr>
      </w:pPr>
      <w:bookmarkStart w:id="0" w:name="_Hlk119852499"/>
    </w:p>
    <w:p w14:paraId="2B20FC0E" w14:textId="60577CAB" w:rsidR="0079231A" w:rsidRPr="00B574BF" w:rsidRDefault="0079231A" w:rsidP="00CD23EE">
      <w:pPr>
        <w:spacing w:line="480" w:lineRule="auto"/>
        <w:ind w:left="142"/>
        <w:jc w:val="both"/>
        <w:rPr>
          <w:lang w:val="es-PE" w:eastAsia="es-PE"/>
        </w:rPr>
      </w:pPr>
      <w:r w:rsidRPr="00B574BF">
        <w:rPr>
          <w:lang w:val="es-PE" w:eastAsia="es-PE"/>
        </w:rPr>
        <w:t xml:space="preserve">Finalmente, en el </w:t>
      </w:r>
      <w:r w:rsidR="00CD23EE" w:rsidRPr="00B574BF">
        <w:rPr>
          <w:lang w:val="es-PE" w:eastAsia="es-PE"/>
        </w:rPr>
        <w:t>sexto capítulo</w:t>
      </w:r>
      <w:r w:rsidRPr="00B574BF">
        <w:rPr>
          <w:lang w:val="es-PE" w:eastAsia="es-PE"/>
        </w:rPr>
        <w:t xml:space="preserve"> se mencionan las conclusiones respecto a las hipótesis planteadas. Además,</w:t>
      </w:r>
      <w:r w:rsidR="00CD23EE">
        <w:rPr>
          <w:lang w:val="es-PE" w:eastAsia="es-PE"/>
        </w:rPr>
        <w:t xml:space="preserve"> de las recomendaciones que se han podido recolectar durante el proceso de esta investigación</w:t>
      </w:r>
    </w:p>
    <w:bookmarkEnd w:id="0"/>
    <w:p w14:paraId="2B727F4D" w14:textId="77777777" w:rsidR="009516F3" w:rsidRDefault="009516F3">
      <w:pPr>
        <w:rPr>
          <w:lang w:val="es-PE"/>
        </w:rPr>
      </w:pPr>
    </w:p>
    <w:p w14:paraId="628A7B1F" w14:textId="77777777" w:rsidR="00CD23EE" w:rsidRDefault="00CD23EE">
      <w:pPr>
        <w:rPr>
          <w:lang w:val="es-PE"/>
        </w:rPr>
      </w:pPr>
    </w:p>
    <w:p w14:paraId="75A23F68" w14:textId="77777777" w:rsidR="00CD23EE" w:rsidRDefault="00CD23EE">
      <w:pPr>
        <w:rPr>
          <w:lang w:val="es-PE"/>
        </w:rPr>
      </w:pPr>
    </w:p>
    <w:p w14:paraId="6C676F3E" w14:textId="77777777" w:rsidR="00CD23EE" w:rsidRDefault="00CD23EE">
      <w:pPr>
        <w:rPr>
          <w:lang w:val="es-PE"/>
        </w:rPr>
      </w:pPr>
    </w:p>
    <w:p w14:paraId="57237E1B" w14:textId="77777777" w:rsidR="00CD23EE" w:rsidRDefault="00CD23EE">
      <w:pPr>
        <w:rPr>
          <w:lang w:val="es-PE"/>
        </w:rPr>
      </w:pPr>
    </w:p>
    <w:p w14:paraId="07A9B0E5" w14:textId="77777777" w:rsidR="00CD23EE" w:rsidRDefault="00CD23EE">
      <w:pPr>
        <w:rPr>
          <w:lang w:val="es-PE"/>
        </w:rPr>
      </w:pPr>
    </w:p>
    <w:p w14:paraId="13F407ED" w14:textId="77777777" w:rsidR="00CD23EE" w:rsidRDefault="00CD23EE">
      <w:pPr>
        <w:rPr>
          <w:lang w:val="es-PE"/>
        </w:rPr>
      </w:pPr>
    </w:p>
    <w:p w14:paraId="13E0D48F" w14:textId="77777777" w:rsidR="00CD23EE" w:rsidRDefault="00CD23EE">
      <w:pPr>
        <w:rPr>
          <w:lang w:val="es-PE"/>
        </w:rPr>
      </w:pPr>
    </w:p>
    <w:p w14:paraId="33473409" w14:textId="77777777" w:rsidR="00CD23EE" w:rsidRDefault="00CD23EE">
      <w:pPr>
        <w:rPr>
          <w:lang w:val="es-PE"/>
        </w:rPr>
      </w:pPr>
    </w:p>
    <w:p w14:paraId="4DA41F0D" w14:textId="77777777" w:rsidR="00CD23EE" w:rsidRDefault="00CD23EE">
      <w:pPr>
        <w:rPr>
          <w:lang w:val="es-PE"/>
        </w:rPr>
      </w:pPr>
    </w:p>
    <w:p w14:paraId="2C481123" w14:textId="77777777" w:rsidR="00CD23EE" w:rsidRDefault="00CD23EE">
      <w:pPr>
        <w:rPr>
          <w:lang w:val="es-PE"/>
        </w:rPr>
      </w:pPr>
    </w:p>
    <w:p w14:paraId="63C63644" w14:textId="77777777" w:rsidR="00CD23EE" w:rsidRDefault="00CD23EE">
      <w:pPr>
        <w:rPr>
          <w:lang w:val="es-PE"/>
        </w:rPr>
      </w:pPr>
    </w:p>
    <w:p w14:paraId="461CC4A4" w14:textId="77777777" w:rsidR="00CD23EE" w:rsidRDefault="00CD23EE">
      <w:pPr>
        <w:rPr>
          <w:lang w:val="es-PE"/>
        </w:rPr>
      </w:pPr>
    </w:p>
    <w:p w14:paraId="58B09DAB" w14:textId="77777777" w:rsidR="00CD23EE" w:rsidRDefault="00CD23EE">
      <w:pPr>
        <w:rPr>
          <w:lang w:val="es-PE"/>
        </w:rPr>
      </w:pPr>
    </w:p>
    <w:p w14:paraId="0A9D9E03" w14:textId="77777777" w:rsidR="00CD23EE" w:rsidRDefault="00CD23EE">
      <w:pPr>
        <w:rPr>
          <w:lang w:val="es-PE"/>
        </w:rPr>
      </w:pPr>
    </w:p>
    <w:p w14:paraId="5BC39A5A" w14:textId="77777777" w:rsidR="00CD23EE" w:rsidRDefault="00CD23EE">
      <w:pPr>
        <w:rPr>
          <w:lang w:val="es-PE"/>
        </w:rPr>
      </w:pPr>
    </w:p>
    <w:p w14:paraId="7A05508C" w14:textId="77777777" w:rsidR="00CD23EE" w:rsidRDefault="00CD23EE">
      <w:pPr>
        <w:rPr>
          <w:lang w:val="es-PE"/>
        </w:rPr>
      </w:pPr>
    </w:p>
    <w:p w14:paraId="38F0139B" w14:textId="77777777" w:rsidR="00CD23EE" w:rsidRDefault="00CD23EE">
      <w:pPr>
        <w:rPr>
          <w:lang w:val="es-PE"/>
        </w:rPr>
      </w:pPr>
    </w:p>
    <w:p w14:paraId="6D2CE7D0" w14:textId="77777777" w:rsidR="00CD23EE" w:rsidRDefault="00CD23EE">
      <w:pPr>
        <w:rPr>
          <w:lang w:val="es-PE"/>
        </w:rPr>
      </w:pPr>
    </w:p>
    <w:p w14:paraId="6EC613D7" w14:textId="77777777" w:rsidR="00CD23EE" w:rsidRDefault="00CD23EE">
      <w:pPr>
        <w:rPr>
          <w:lang w:val="es-PE"/>
        </w:rPr>
      </w:pPr>
    </w:p>
    <w:p w14:paraId="3FF413EB" w14:textId="77777777" w:rsidR="00CD23EE" w:rsidRDefault="00CD23EE">
      <w:pPr>
        <w:rPr>
          <w:lang w:val="es-PE"/>
        </w:rPr>
      </w:pPr>
    </w:p>
    <w:p w14:paraId="11ACFF1B" w14:textId="77777777" w:rsidR="00CD23EE" w:rsidRDefault="00CD23EE">
      <w:pPr>
        <w:rPr>
          <w:lang w:val="es-PE"/>
        </w:rPr>
      </w:pPr>
    </w:p>
    <w:p w14:paraId="34C37564" w14:textId="77777777" w:rsidR="00CD23EE" w:rsidRDefault="00CD23EE">
      <w:pPr>
        <w:rPr>
          <w:lang w:val="es-PE"/>
        </w:rPr>
      </w:pPr>
    </w:p>
    <w:p w14:paraId="497B5B37" w14:textId="77777777" w:rsidR="00CD23EE" w:rsidRDefault="00CD23EE">
      <w:pPr>
        <w:rPr>
          <w:lang w:val="es-PE"/>
        </w:rPr>
      </w:pPr>
    </w:p>
    <w:p w14:paraId="1C671750" w14:textId="77777777" w:rsidR="00CD23EE" w:rsidRDefault="00CD23EE">
      <w:pPr>
        <w:rPr>
          <w:lang w:val="es-PE"/>
        </w:rPr>
      </w:pPr>
    </w:p>
    <w:p w14:paraId="39F612BB" w14:textId="77777777" w:rsidR="00CD23EE" w:rsidRDefault="00CD23EE">
      <w:pPr>
        <w:rPr>
          <w:lang w:val="es-PE"/>
        </w:rPr>
      </w:pPr>
    </w:p>
    <w:p w14:paraId="30397264" w14:textId="77777777" w:rsidR="00CD23EE" w:rsidRDefault="00CD23EE">
      <w:pPr>
        <w:rPr>
          <w:lang w:val="es-PE"/>
        </w:rPr>
      </w:pPr>
    </w:p>
    <w:p w14:paraId="26E633BB" w14:textId="77777777" w:rsidR="00CD23EE" w:rsidRDefault="00CD23EE">
      <w:pPr>
        <w:rPr>
          <w:lang w:val="es-PE"/>
        </w:rPr>
      </w:pPr>
    </w:p>
    <w:p w14:paraId="0D8F8E59" w14:textId="77777777" w:rsidR="00CD23EE" w:rsidRDefault="00CD23EE">
      <w:pPr>
        <w:rPr>
          <w:lang w:val="es-PE"/>
        </w:rPr>
      </w:pPr>
      <w:r>
        <w:rPr>
          <w:lang w:val="es-PE"/>
        </w:rPr>
        <w:t>INDICE</w:t>
      </w:r>
    </w:p>
    <w:p w14:paraId="5754A2CE" w14:textId="6644A395" w:rsidR="00CD23EE" w:rsidRDefault="00CD23EE">
      <w:pPr>
        <w:rPr>
          <w:lang w:val="es-PE"/>
        </w:rPr>
      </w:pPr>
    </w:p>
    <w:tbl>
      <w:tblPr>
        <w:tblW w:w="7440" w:type="dxa"/>
        <w:tblCellMar>
          <w:left w:w="70" w:type="dxa"/>
          <w:right w:w="70" w:type="dxa"/>
        </w:tblCellMar>
        <w:tblLook w:val="04A0" w:firstRow="1" w:lastRow="0" w:firstColumn="1" w:lastColumn="0" w:noHBand="0" w:noVBand="1"/>
      </w:tblPr>
      <w:tblGrid>
        <w:gridCol w:w="6240"/>
        <w:gridCol w:w="1200"/>
      </w:tblGrid>
      <w:tr w:rsidR="004B3C60" w:rsidRPr="004B3C60" w14:paraId="2BA482B9" w14:textId="77777777" w:rsidTr="004B3C60">
        <w:trPr>
          <w:trHeight w:val="315"/>
        </w:trPr>
        <w:tc>
          <w:tcPr>
            <w:tcW w:w="6240" w:type="dxa"/>
            <w:tcBorders>
              <w:top w:val="nil"/>
              <w:left w:val="nil"/>
              <w:bottom w:val="nil"/>
              <w:right w:val="nil"/>
            </w:tcBorders>
            <w:shd w:val="clear" w:color="auto" w:fill="auto"/>
            <w:noWrap/>
            <w:vAlign w:val="center"/>
            <w:hideMark/>
          </w:tcPr>
          <w:p w14:paraId="22F991B0" w14:textId="77777777" w:rsidR="004B3C60" w:rsidRPr="004B3C60" w:rsidRDefault="004B3C60" w:rsidP="004B3C60">
            <w:pPr>
              <w:rPr>
                <w:b/>
                <w:bCs/>
                <w:color w:val="000000"/>
                <w:lang w:val="es-PE" w:eastAsia="es-PE"/>
              </w:rPr>
            </w:pPr>
            <w:r w:rsidRPr="004B3C60">
              <w:rPr>
                <w:b/>
                <w:bCs/>
                <w:color w:val="000000"/>
                <w:lang w:eastAsia="es-PE"/>
              </w:rPr>
              <w:t xml:space="preserve">CAPÍTULO I Planteamiento del Estudio  </w:t>
            </w:r>
          </w:p>
        </w:tc>
        <w:tc>
          <w:tcPr>
            <w:tcW w:w="1200" w:type="dxa"/>
            <w:tcBorders>
              <w:top w:val="nil"/>
              <w:left w:val="nil"/>
              <w:bottom w:val="nil"/>
              <w:right w:val="nil"/>
            </w:tcBorders>
            <w:shd w:val="clear" w:color="auto" w:fill="auto"/>
            <w:noWrap/>
            <w:vAlign w:val="bottom"/>
            <w:hideMark/>
          </w:tcPr>
          <w:p w14:paraId="5B56CA87" w14:textId="77777777" w:rsidR="004B3C60" w:rsidRPr="004B3C60" w:rsidRDefault="004B3C60" w:rsidP="004B3C60">
            <w:pPr>
              <w:rPr>
                <w:b/>
                <w:bCs/>
                <w:color w:val="000000"/>
                <w:lang w:val="es-PE" w:eastAsia="es-PE"/>
              </w:rPr>
            </w:pPr>
          </w:p>
        </w:tc>
      </w:tr>
      <w:tr w:rsidR="004B3C60" w:rsidRPr="004B3C60" w14:paraId="4AA39E0D" w14:textId="77777777" w:rsidTr="004B3C60">
        <w:trPr>
          <w:trHeight w:val="315"/>
        </w:trPr>
        <w:tc>
          <w:tcPr>
            <w:tcW w:w="6240" w:type="dxa"/>
            <w:tcBorders>
              <w:top w:val="nil"/>
              <w:left w:val="nil"/>
              <w:bottom w:val="nil"/>
              <w:right w:val="nil"/>
            </w:tcBorders>
            <w:shd w:val="clear" w:color="auto" w:fill="auto"/>
            <w:noWrap/>
            <w:vAlign w:val="center"/>
            <w:hideMark/>
          </w:tcPr>
          <w:p w14:paraId="6137B957" w14:textId="77777777" w:rsidR="004B3C60" w:rsidRPr="004B3C60" w:rsidRDefault="004B3C60" w:rsidP="004B3C60">
            <w:pPr>
              <w:rPr>
                <w:color w:val="000000"/>
                <w:lang w:val="es-PE" w:eastAsia="es-PE"/>
              </w:rPr>
            </w:pPr>
            <w:r w:rsidRPr="004B3C60">
              <w:rPr>
                <w:color w:val="000000"/>
                <w:lang w:eastAsia="es-PE"/>
              </w:rPr>
              <w:t>1.1 Formulación del problema</w:t>
            </w:r>
          </w:p>
        </w:tc>
        <w:tc>
          <w:tcPr>
            <w:tcW w:w="1200" w:type="dxa"/>
            <w:tcBorders>
              <w:top w:val="nil"/>
              <w:left w:val="nil"/>
              <w:bottom w:val="nil"/>
              <w:right w:val="nil"/>
            </w:tcBorders>
            <w:shd w:val="clear" w:color="auto" w:fill="auto"/>
            <w:noWrap/>
            <w:vAlign w:val="center"/>
            <w:hideMark/>
          </w:tcPr>
          <w:p w14:paraId="31CE190C" w14:textId="77777777" w:rsidR="004B3C60" w:rsidRPr="004B3C60" w:rsidRDefault="004B3C60" w:rsidP="004B3C60">
            <w:pPr>
              <w:jc w:val="right"/>
              <w:rPr>
                <w:color w:val="000000"/>
                <w:lang w:val="es-PE" w:eastAsia="es-PE"/>
              </w:rPr>
            </w:pPr>
            <w:r w:rsidRPr="004B3C60">
              <w:rPr>
                <w:color w:val="000000"/>
                <w:lang w:eastAsia="es-PE"/>
              </w:rPr>
              <w:t>9</w:t>
            </w:r>
          </w:p>
        </w:tc>
      </w:tr>
      <w:tr w:rsidR="004B3C60" w:rsidRPr="004B3C60" w14:paraId="61B2DCB9" w14:textId="77777777" w:rsidTr="004B3C60">
        <w:trPr>
          <w:trHeight w:val="315"/>
        </w:trPr>
        <w:tc>
          <w:tcPr>
            <w:tcW w:w="6240" w:type="dxa"/>
            <w:tcBorders>
              <w:top w:val="nil"/>
              <w:left w:val="nil"/>
              <w:bottom w:val="nil"/>
              <w:right w:val="nil"/>
            </w:tcBorders>
            <w:shd w:val="clear" w:color="auto" w:fill="auto"/>
            <w:noWrap/>
            <w:vAlign w:val="center"/>
            <w:hideMark/>
          </w:tcPr>
          <w:p w14:paraId="01F33783" w14:textId="77777777" w:rsidR="004B3C60" w:rsidRPr="004B3C60" w:rsidRDefault="004B3C60" w:rsidP="004B3C60">
            <w:pPr>
              <w:rPr>
                <w:color w:val="000000"/>
                <w:lang w:val="es-PE" w:eastAsia="es-PE"/>
              </w:rPr>
            </w:pPr>
            <w:r w:rsidRPr="004B3C60">
              <w:rPr>
                <w:color w:val="000000"/>
                <w:lang w:eastAsia="es-PE"/>
              </w:rPr>
              <w:t>1.2 Objetivos</w:t>
            </w:r>
          </w:p>
        </w:tc>
        <w:tc>
          <w:tcPr>
            <w:tcW w:w="1200" w:type="dxa"/>
            <w:tcBorders>
              <w:top w:val="nil"/>
              <w:left w:val="nil"/>
              <w:bottom w:val="nil"/>
              <w:right w:val="nil"/>
            </w:tcBorders>
            <w:shd w:val="clear" w:color="auto" w:fill="auto"/>
            <w:noWrap/>
            <w:vAlign w:val="center"/>
            <w:hideMark/>
          </w:tcPr>
          <w:p w14:paraId="6AA54772" w14:textId="77777777" w:rsidR="004B3C60" w:rsidRPr="004B3C60" w:rsidRDefault="004B3C60" w:rsidP="004B3C60">
            <w:pPr>
              <w:jc w:val="right"/>
              <w:rPr>
                <w:color w:val="000000"/>
                <w:lang w:val="es-PE" w:eastAsia="es-PE"/>
              </w:rPr>
            </w:pPr>
            <w:r w:rsidRPr="004B3C60">
              <w:rPr>
                <w:color w:val="000000"/>
                <w:lang w:eastAsia="es-PE"/>
              </w:rPr>
              <w:t>10</w:t>
            </w:r>
          </w:p>
        </w:tc>
      </w:tr>
      <w:tr w:rsidR="004B3C60" w:rsidRPr="004B3C60" w14:paraId="1B51C094" w14:textId="77777777" w:rsidTr="004B3C60">
        <w:trPr>
          <w:trHeight w:val="315"/>
        </w:trPr>
        <w:tc>
          <w:tcPr>
            <w:tcW w:w="6240" w:type="dxa"/>
            <w:tcBorders>
              <w:top w:val="nil"/>
              <w:left w:val="nil"/>
              <w:bottom w:val="nil"/>
              <w:right w:val="nil"/>
            </w:tcBorders>
            <w:shd w:val="clear" w:color="auto" w:fill="auto"/>
            <w:noWrap/>
            <w:vAlign w:val="center"/>
            <w:hideMark/>
          </w:tcPr>
          <w:p w14:paraId="25CA7CCD" w14:textId="77777777" w:rsidR="004B3C60" w:rsidRPr="004B3C60" w:rsidRDefault="004B3C60" w:rsidP="004B3C60">
            <w:pPr>
              <w:rPr>
                <w:color w:val="000000"/>
                <w:lang w:val="es-PE" w:eastAsia="es-PE"/>
              </w:rPr>
            </w:pPr>
            <w:r w:rsidRPr="004B3C60">
              <w:rPr>
                <w:color w:val="000000"/>
                <w:lang w:eastAsia="es-PE"/>
              </w:rPr>
              <w:t xml:space="preserve">      1.2.1 General</w:t>
            </w:r>
          </w:p>
        </w:tc>
        <w:tc>
          <w:tcPr>
            <w:tcW w:w="1200" w:type="dxa"/>
            <w:tcBorders>
              <w:top w:val="nil"/>
              <w:left w:val="nil"/>
              <w:bottom w:val="nil"/>
              <w:right w:val="nil"/>
            </w:tcBorders>
            <w:shd w:val="clear" w:color="auto" w:fill="auto"/>
            <w:noWrap/>
            <w:vAlign w:val="center"/>
            <w:hideMark/>
          </w:tcPr>
          <w:p w14:paraId="642284E9" w14:textId="77777777" w:rsidR="004B3C60" w:rsidRPr="004B3C60" w:rsidRDefault="004B3C60" w:rsidP="004B3C60">
            <w:pPr>
              <w:jc w:val="right"/>
              <w:rPr>
                <w:color w:val="000000"/>
                <w:lang w:val="es-PE" w:eastAsia="es-PE"/>
              </w:rPr>
            </w:pPr>
            <w:r w:rsidRPr="004B3C60">
              <w:rPr>
                <w:color w:val="000000"/>
                <w:lang w:eastAsia="es-PE"/>
              </w:rPr>
              <w:t>10</w:t>
            </w:r>
          </w:p>
        </w:tc>
      </w:tr>
      <w:tr w:rsidR="004B3C60" w:rsidRPr="004B3C60" w14:paraId="794C8BEB" w14:textId="77777777" w:rsidTr="004B3C60">
        <w:trPr>
          <w:trHeight w:val="315"/>
        </w:trPr>
        <w:tc>
          <w:tcPr>
            <w:tcW w:w="6240" w:type="dxa"/>
            <w:tcBorders>
              <w:top w:val="nil"/>
              <w:left w:val="nil"/>
              <w:bottom w:val="nil"/>
              <w:right w:val="nil"/>
            </w:tcBorders>
            <w:shd w:val="clear" w:color="auto" w:fill="auto"/>
            <w:noWrap/>
            <w:vAlign w:val="center"/>
            <w:hideMark/>
          </w:tcPr>
          <w:p w14:paraId="2A55B0C1" w14:textId="77777777" w:rsidR="004B3C60" w:rsidRPr="004B3C60" w:rsidRDefault="004B3C60" w:rsidP="004B3C60">
            <w:pPr>
              <w:rPr>
                <w:color w:val="000000"/>
                <w:lang w:val="es-PE" w:eastAsia="es-PE"/>
              </w:rPr>
            </w:pPr>
            <w:r w:rsidRPr="004B3C60">
              <w:rPr>
                <w:color w:val="000000"/>
                <w:lang w:eastAsia="es-PE"/>
              </w:rPr>
              <w:t xml:space="preserve">      1.2.2 Específicos</w:t>
            </w:r>
          </w:p>
        </w:tc>
        <w:tc>
          <w:tcPr>
            <w:tcW w:w="1200" w:type="dxa"/>
            <w:tcBorders>
              <w:top w:val="nil"/>
              <w:left w:val="nil"/>
              <w:bottom w:val="nil"/>
              <w:right w:val="nil"/>
            </w:tcBorders>
            <w:shd w:val="clear" w:color="auto" w:fill="auto"/>
            <w:noWrap/>
            <w:vAlign w:val="center"/>
            <w:hideMark/>
          </w:tcPr>
          <w:p w14:paraId="346A9E6D" w14:textId="77777777" w:rsidR="004B3C60" w:rsidRPr="004B3C60" w:rsidRDefault="004B3C60" w:rsidP="004B3C60">
            <w:pPr>
              <w:jc w:val="right"/>
              <w:rPr>
                <w:color w:val="000000"/>
                <w:lang w:val="es-PE" w:eastAsia="es-PE"/>
              </w:rPr>
            </w:pPr>
            <w:r w:rsidRPr="004B3C60">
              <w:rPr>
                <w:color w:val="000000"/>
                <w:lang w:eastAsia="es-PE"/>
              </w:rPr>
              <w:t>11</w:t>
            </w:r>
          </w:p>
        </w:tc>
      </w:tr>
      <w:tr w:rsidR="004B3C60" w:rsidRPr="004B3C60" w14:paraId="51E2BCE8" w14:textId="77777777" w:rsidTr="004B3C60">
        <w:trPr>
          <w:trHeight w:val="315"/>
        </w:trPr>
        <w:tc>
          <w:tcPr>
            <w:tcW w:w="6240" w:type="dxa"/>
            <w:tcBorders>
              <w:top w:val="nil"/>
              <w:left w:val="nil"/>
              <w:bottom w:val="nil"/>
              <w:right w:val="nil"/>
            </w:tcBorders>
            <w:shd w:val="clear" w:color="auto" w:fill="auto"/>
            <w:noWrap/>
            <w:vAlign w:val="center"/>
            <w:hideMark/>
          </w:tcPr>
          <w:p w14:paraId="08A0ABCA" w14:textId="77777777" w:rsidR="004B3C60" w:rsidRPr="004B3C60" w:rsidRDefault="004B3C60" w:rsidP="004B3C60">
            <w:pPr>
              <w:rPr>
                <w:color w:val="000000"/>
                <w:lang w:val="es-PE" w:eastAsia="es-PE"/>
              </w:rPr>
            </w:pPr>
            <w:r w:rsidRPr="004B3C60">
              <w:rPr>
                <w:color w:val="000000"/>
                <w:lang w:eastAsia="es-PE"/>
              </w:rPr>
              <w:t>1.3 Importancia y justificación del estudio</w:t>
            </w:r>
          </w:p>
        </w:tc>
        <w:tc>
          <w:tcPr>
            <w:tcW w:w="1200" w:type="dxa"/>
            <w:tcBorders>
              <w:top w:val="nil"/>
              <w:left w:val="nil"/>
              <w:bottom w:val="nil"/>
              <w:right w:val="nil"/>
            </w:tcBorders>
            <w:shd w:val="clear" w:color="auto" w:fill="auto"/>
            <w:noWrap/>
            <w:vAlign w:val="center"/>
            <w:hideMark/>
          </w:tcPr>
          <w:p w14:paraId="16EB09C6" w14:textId="77777777" w:rsidR="004B3C60" w:rsidRPr="004B3C60" w:rsidRDefault="004B3C60" w:rsidP="004B3C60">
            <w:pPr>
              <w:jc w:val="right"/>
              <w:rPr>
                <w:color w:val="000000"/>
                <w:lang w:val="es-PE" w:eastAsia="es-PE"/>
              </w:rPr>
            </w:pPr>
            <w:r w:rsidRPr="004B3C60">
              <w:rPr>
                <w:color w:val="000000"/>
                <w:lang w:eastAsia="es-PE"/>
              </w:rPr>
              <w:t>11</w:t>
            </w:r>
          </w:p>
        </w:tc>
      </w:tr>
      <w:tr w:rsidR="004B3C60" w:rsidRPr="004B3C60" w14:paraId="183E23F1" w14:textId="77777777" w:rsidTr="004B3C60">
        <w:trPr>
          <w:trHeight w:val="315"/>
        </w:trPr>
        <w:tc>
          <w:tcPr>
            <w:tcW w:w="6240" w:type="dxa"/>
            <w:tcBorders>
              <w:top w:val="nil"/>
              <w:left w:val="nil"/>
              <w:bottom w:val="nil"/>
              <w:right w:val="nil"/>
            </w:tcBorders>
            <w:shd w:val="clear" w:color="auto" w:fill="auto"/>
            <w:noWrap/>
            <w:vAlign w:val="center"/>
            <w:hideMark/>
          </w:tcPr>
          <w:p w14:paraId="0275F12B" w14:textId="77777777" w:rsidR="004B3C60" w:rsidRPr="004B3C60" w:rsidRDefault="004B3C60" w:rsidP="004B3C60">
            <w:pPr>
              <w:rPr>
                <w:color w:val="000000"/>
                <w:lang w:val="es-PE" w:eastAsia="es-PE"/>
              </w:rPr>
            </w:pPr>
            <w:r w:rsidRPr="004B3C60">
              <w:rPr>
                <w:color w:val="000000"/>
                <w:lang w:eastAsia="es-PE"/>
              </w:rPr>
              <w:t>1.4 Limitaciones del estudio</w:t>
            </w:r>
          </w:p>
        </w:tc>
        <w:tc>
          <w:tcPr>
            <w:tcW w:w="1200" w:type="dxa"/>
            <w:tcBorders>
              <w:top w:val="nil"/>
              <w:left w:val="nil"/>
              <w:bottom w:val="nil"/>
              <w:right w:val="nil"/>
            </w:tcBorders>
            <w:shd w:val="clear" w:color="auto" w:fill="auto"/>
            <w:noWrap/>
            <w:vAlign w:val="center"/>
            <w:hideMark/>
          </w:tcPr>
          <w:p w14:paraId="01B1ACC8" w14:textId="77777777" w:rsidR="004B3C60" w:rsidRPr="004B3C60" w:rsidRDefault="004B3C60" w:rsidP="004B3C60">
            <w:pPr>
              <w:jc w:val="right"/>
              <w:rPr>
                <w:color w:val="000000"/>
                <w:lang w:val="es-PE" w:eastAsia="es-PE"/>
              </w:rPr>
            </w:pPr>
            <w:r w:rsidRPr="004B3C60">
              <w:rPr>
                <w:color w:val="000000"/>
                <w:lang w:eastAsia="es-PE"/>
              </w:rPr>
              <w:t>13</w:t>
            </w:r>
          </w:p>
        </w:tc>
      </w:tr>
      <w:tr w:rsidR="004B3C60" w:rsidRPr="004B3C60" w14:paraId="099FCCB4" w14:textId="77777777" w:rsidTr="004B3C60">
        <w:trPr>
          <w:trHeight w:val="315"/>
        </w:trPr>
        <w:tc>
          <w:tcPr>
            <w:tcW w:w="6240" w:type="dxa"/>
            <w:tcBorders>
              <w:top w:val="nil"/>
              <w:left w:val="nil"/>
              <w:bottom w:val="nil"/>
              <w:right w:val="nil"/>
            </w:tcBorders>
            <w:shd w:val="clear" w:color="auto" w:fill="auto"/>
            <w:noWrap/>
            <w:vAlign w:val="center"/>
            <w:hideMark/>
          </w:tcPr>
          <w:p w14:paraId="22F59044" w14:textId="77777777" w:rsidR="004B3C60" w:rsidRPr="004B3C60" w:rsidRDefault="004B3C60" w:rsidP="004B3C60">
            <w:pPr>
              <w:rPr>
                <w:b/>
                <w:bCs/>
                <w:color w:val="000000"/>
                <w:lang w:val="es-PE" w:eastAsia="es-PE"/>
              </w:rPr>
            </w:pPr>
            <w:r w:rsidRPr="004B3C60">
              <w:rPr>
                <w:b/>
                <w:bCs/>
                <w:color w:val="000000"/>
                <w:lang w:eastAsia="es-PE"/>
              </w:rPr>
              <w:t>CAPÍTULO II Marco Teórico</w:t>
            </w:r>
          </w:p>
        </w:tc>
        <w:tc>
          <w:tcPr>
            <w:tcW w:w="1200" w:type="dxa"/>
            <w:tcBorders>
              <w:top w:val="nil"/>
              <w:left w:val="nil"/>
              <w:bottom w:val="nil"/>
              <w:right w:val="nil"/>
            </w:tcBorders>
            <w:shd w:val="clear" w:color="auto" w:fill="auto"/>
            <w:noWrap/>
            <w:vAlign w:val="bottom"/>
            <w:hideMark/>
          </w:tcPr>
          <w:p w14:paraId="41AC4A00" w14:textId="77777777" w:rsidR="004B3C60" w:rsidRPr="004B3C60" w:rsidRDefault="004B3C60" w:rsidP="004B3C60">
            <w:pPr>
              <w:rPr>
                <w:b/>
                <w:bCs/>
                <w:color w:val="000000"/>
                <w:lang w:val="es-PE" w:eastAsia="es-PE"/>
              </w:rPr>
            </w:pPr>
          </w:p>
        </w:tc>
      </w:tr>
      <w:tr w:rsidR="004B3C60" w:rsidRPr="004B3C60" w14:paraId="1D535C6D" w14:textId="77777777" w:rsidTr="004B3C60">
        <w:trPr>
          <w:trHeight w:val="315"/>
        </w:trPr>
        <w:tc>
          <w:tcPr>
            <w:tcW w:w="6240" w:type="dxa"/>
            <w:tcBorders>
              <w:top w:val="nil"/>
              <w:left w:val="nil"/>
              <w:bottom w:val="nil"/>
              <w:right w:val="nil"/>
            </w:tcBorders>
            <w:shd w:val="clear" w:color="auto" w:fill="auto"/>
            <w:noWrap/>
            <w:vAlign w:val="center"/>
            <w:hideMark/>
          </w:tcPr>
          <w:p w14:paraId="527CBBAE" w14:textId="77777777" w:rsidR="004B3C60" w:rsidRPr="004B3C60" w:rsidRDefault="004B3C60" w:rsidP="004B3C60">
            <w:pPr>
              <w:rPr>
                <w:color w:val="000000"/>
                <w:lang w:val="es-PE" w:eastAsia="es-PE"/>
              </w:rPr>
            </w:pPr>
            <w:r w:rsidRPr="004B3C60">
              <w:rPr>
                <w:color w:val="000000"/>
                <w:lang w:eastAsia="es-PE"/>
              </w:rPr>
              <w:t>2.1 Investigaciones relacionadas con el tema</w:t>
            </w:r>
          </w:p>
        </w:tc>
        <w:tc>
          <w:tcPr>
            <w:tcW w:w="1200" w:type="dxa"/>
            <w:tcBorders>
              <w:top w:val="nil"/>
              <w:left w:val="nil"/>
              <w:bottom w:val="nil"/>
              <w:right w:val="nil"/>
            </w:tcBorders>
            <w:shd w:val="clear" w:color="auto" w:fill="auto"/>
            <w:noWrap/>
            <w:vAlign w:val="center"/>
            <w:hideMark/>
          </w:tcPr>
          <w:p w14:paraId="1638D516" w14:textId="77777777" w:rsidR="004B3C60" w:rsidRPr="004B3C60" w:rsidRDefault="004B3C60" w:rsidP="004B3C60">
            <w:pPr>
              <w:jc w:val="right"/>
              <w:rPr>
                <w:color w:val="000000"/>
                <w:lang w:val="es-PE" w:eastAsia="es-PE"/>
              </w:rPr>
            </w:pPr>
            <w:r w:rsidRPr="004B3C60">
              <w:rPr>
                <w:color w:val="000000"/>
                <w:lang w:eastAsia="es-PE"/>
              </w:rPr>
              <w:t>14</w:t>
            </w:r>
          </w:p>
        </w:tc>
      </w:tr>
      <w:tr w:rsidR="004B3C60" w:rsidRPr="004B3C60" w14:paraId="7CFAF2FE" w14:textId="77777777" w:rsidTr="004B3C60">
        <w:trPr>
          <w:trHeight w:val="315"/>
        </w:trPr>
        <w:tc>
          <w:tcPr>
            <w:tcW w:w="6240" w:type="dxa"/>
            <w:tcBorders>
              <w:top w:val="nil"/>
              <w:left w:val="nil"/>
              <w:bottom w:val="nil"/>
              <w:right w:val="nil"/>
            </w:tcBorders>
            <w:shd w:val="clear" w:color="auto" w:fill="auto"/>
            <w:noWrap/>
            <w:vAlign w:val="center"/>
            <w:hideMark/>
          </w:tcPr>
          <w:p w14:paraId="220D7440" w14:textId="77777777" w:rsidR="004B3C60" w:rsidRPr="004B3C60" w:rsidRDefault="004B3C60" w:rsidP="004B3C60">
            <w:pPr>
              <w:rPr>
                <w:color w:val="000000"/>
                <w:lang w:val="es-PE" w:eastAsia="es-PE"/>
              </w:rPr>
            </w:pPr>
            <w:r w:rsidRPr="004B3C60">
              <w:rPr>
                <w:color w:val="000000"/>
                <w:lang w:val="es-PE" w:eastAsia="es-PE"/>
              </w:rPr>
              <w:t xml:space="preserve">     2.1.1 Investigaciones Nacionales</w:t>
            </w:r>
          </w:p>
        </w:tc>
        <w:tc>
          <w:tcPr>
            <w:tcW w:w="1200" w:type="dxa"/>
            <w:tcBorders>
              <w:top w:val="nil"/>
              <w:left w:val="nil"/>
              <w:bottom w:val="nil"/>
              <w:right w:val="nil"/>
            </w:tcBorders>
            <w:shd w:val="clear" w:color="auto" w:fill="auto"/>
            <w:noWrap/>
            <w:vAlign w:val="center"/>
            <w:hideMark/>
          </w:tcPr>
          <w:p w14:paraId="79318CFE" w14:textId="77777777" w:rsidR="004B3C60" w:rsidRPr="004B3C60" w:rsidRDefault="004B3C60" w:rsidP="004B3C60">
            <w:pPr>
              <w:jc w:val="right"/>
              <w:rPr>
                <w:color w:val="000000"/>
                <w:lang w:val="es-PE" w:eastAsia="es-PE"/>
              </w:rPr>
            </w:pPr>
            <w:r w:rsidRPr="004B3C60">
              <w:rPr>
                <w:color w:val="000000"/>
                <w:lang w:val="es-PE" w:eastAsia="es-PE"/>
              </w:rPr>
              <w:t>14</w:t>
            </w:r>
          </w:p>
        </w:tc>
      </w:tr>
      <w:tr w:rsidR="004B3C60" w:rsidRPr="004B3C60" w14:paraId="6BE01F46" w14:textId="77777777" w:rsidTr="004B3C60">
        <w:trPr>
          <w:trHeight w:val="315"/>
        </w:trPr>
        <w:tc>
          <w:tcPr>
            <w:tcW w:w="6240" w:type="dxa"/>
            <w:tcBorders>
              <w:top w:val="nil"/>
              <w:left w:val="nil"/>
              <w:bottom w:val="nil"/>
              <w:right w:val="nil"/>
            </w:tcBorders>
            <w:shd w:val="clear" w:color="auto" w:fill="auto"/>
            <w:noWrap/>
            <w:vAlign w:val="center"/>
            <w:hideMark/>
          </w:tcPr>
          <w:p w14:paraId="4248EAE4" w14:textId="77777777" w:rsidR="004B3C60" w:rsidRPr="004B3C60" w:rsidRDefault="004B3C60" w:rsidP="004B3C60">
            <w:pPr>
              <w:rPr>
                <w:color w:val="000000"/>
                <w:lang w:val="es-PE" w:eastAsia="es-PE"/>
              </w:rPr>
            </w:pPr>
            <w:r w:rsidRPr="004B3C60">
              <w:rPr>
                <w:color w:val="000000"/>
                <w:lang w:val="es-PE" w:eastAsia="es-PE"/>
              </w:rPr>
              <w:t xml:space="preserve">     2.1.2 Investigaciones </w:t>
            </w:r>
            <w:proofErr w:type="spellStart"/>
            <w:r w:rsidRPr="004B3C60">
              <w:rPr>
                <w:color w:val="000000"/>
                <w:lang w:val="es-PE" w:eastAsia="es-PE"/>
              </w:rPr>
              <w:t>InternacionalesNacionales</w:t>
            </w:r>
            <w:proofErr w:type="spellEnd"/>
          </w:p>
        </w:tc>
        <w:tc>
          <w:tcPr>
            <w:tcW w:w="1200" w:type="dxa"/>
            <w:tcBorders>
              <w:top w:val="nil"/>
              <w:left w:val="nil"/>
              <w:bottom w:val="nil"/>
              <w:right w:val="nil"/>
            </w:tcBorders>
            <w:shd w:val="clear" w:color="auto" w:fill="auto"/>
            <w:noWrap/>
            <w:vAlign w:val="center"/>
            <w:hideMark/>
          </w:tcPr>
          <w:p w14:paraId="026806F9" w14:textId="77777777" w:rsidR="004B3C60" w:rsidRPr="004B3C60" w:rsidRDefault="004B3C60" w:rsidP="004B3C60">
            <w:pPr>
              <w:jc w:val="right"/>
              <w:rPr>
                <w:color w:val="000000"/>
                <w:lang w:val="es-PE" w:eastAsia="es-PE"/>
              </w:rPr>
            </w:pPr>
            <w:r w:rsidRPr="004B3C60">
              <w:rPr>
                <w:color w:val="000000"/>
                <w:lang w:val="es-PE" w:eastAsia="es-PE"/>
              </w:rPr>
              <w:t>19</w:t>
            </w:r>
          </w:p>
        </w:tc>
      </w:tr>
      <w:tr w:rsidR="004B3C60" w:rsidRPr="004B3C60" w14:paraId="42C66314" w14:textId="77777777" w:rsidTr="004B3C60">
        <w:trPr>
          <w:trHeight w:val="315"/>
        </w:trPr>
        <w:tc>
          <w:tcPr>
            <w:tcW w:w="6240" w:type="dxa"/>
            <w:tcBorders>
              <w:top w:val="nil"/>
              <w:left w:val="nil"/>
              <w:bottom w:val="nil"/>
              <w:right w:val="nil"/>
            </w:tcBorders>
            <w:shd w:val="clear" w:color="auto" w:fill="auto"/>
            <w:noWrap/>
            <w:vAlign w:val="center"/>
            <w:hideMark/>
          </w:tcPr>
          <w:p w14:paraId="101CAFB4" w14:textId="77777777" w:rsidR="004B3C60" w:rsidRPr="004B3C60" w:rsidRDefault="004B3C60" w:rsidP="004B3C60">
            <w:pPr>
              <w:rPr>
                <w:color w:val="000000"/>
                <w:lang w:val="es-PE" w:eastAsia="es-PE"/>
              </w:rPr>
            </w:pPr>
            <w:r w:rsidRPr="004B3C60">
              <w:rPr>
                <w:color w:val="000000"/>
                <w:lang w:eastAsia="es-PE"/>
              </w:rPr>
              <w:t>2.2 Bases teórico-científicas del estudio</w:t>
            </w:r>
          </w:p>
        </w:tc>
        <w:tc>
          <w:tcPr>
            <w:tcW w:w="1200" w:type="dxa"/>
            <w:tcBorders>
              <w:top w:val="nil"/>
              <w:left w:val="nil"/>
              <w:bottom w:val="nil"/>
              <w:right w:val="nil"/>
            </w:tcBorders>
            <w:shd w:val="clear" w:color="auto" w:fill="auto"/>
            <w:noWrap/>
            <w:vAlign w:val="center"/>
            <w:hideMark/>
          </w:tcPr>
          <w:p w14:paraId="378D4CC1" w14:textId="77777777" w:rsidR="004B3C60" w:rsidRPr="004B3C60" w:rsidRDefault="004B3C60" w:rsidP="004B3C60">
            <w:pPr>
              <w:jc w:val="right"/>
              <w:rPr>
                <w:color w:val="000000"/>
                <w:lang w:val="es-PE" w:eastAsia="es-PE"/>
              </w:rPr>
            </w:pPr>
            <w:r w:rsidRPr="004B3C60">
              <w:rPr>
                <w:color w:val="000000"/>
                <w:lang w:eastAsia="es-PE"/>
              </w:rPr>
              <w:t>22</w:t>
            </w:r>
          </w:p>
        </w:tc>
      </w:tr>
      <w:tr w:rsidR="004B3C60" w:rsidRPr="004B3C60" w14:paraId="7E287867" w14:textId="77777777" w:rsidTr="004B3C60">
        <w:trPr>
          <w:trHeight w:val="315"/>
        </w:trPr>
        <w:tc>
          <w:tcPr>
            <w:tcW w:w="6240" w:type="dxa"/>
            <w:tcBorders>
              <w:top w:val="nil"/>
              <w:left w:val="nil"/>
              <w:bottom w:val="nil"/>
              <w:right w:val="nil"/>
            </w:tcBorders>
            <w:shd w:val="clear" w:color="auto" w:fill="auto"/>
            <w:noWrap/>
            <w:vAlign w:val="center"/>
            <w:hideMark/>
          </w:tcPr>
          <w:p w14:paraId="4FD3BD5F" w14:textId="77777777" w:rsidR="004B3C60" w:rsidRPr="004B3C60" w:rsidRDefault="004B3C60" w:rsidP="004B3C60">
            <w:pPr>
              <w:rPr>
                <w:color w:val="000000"/>
                <w:lang w:val="es-PE" w:eastAsia="es-PE"/>
              </w:rPr>
            </w:pPr>
            <w:r w:rsidRPr="004B3C60">
              <w:rPr>
                <w:color w:val="000000"/>
                <w:lang w:eastAsia="es-PE"/>
              </w:rPr>
              <w:t>2.3 Definición de términos básicos</w:t>
            </w:r>
          </w:p>
        </w:tc>
        <w:tc>
          <w:tcPr>
            <w:tcW w:w="1200" w:type="dxa"/>
            <w:tcBorders>
              <w:top w:val="nil"/>
              <w:left w:val="nil"/>
              <w:bottom w:val="nil"/>
              <w:right w:val="nil"/>
            </w:tcBorders>
            <w:shd w:val="clear" w:color="auto" w:fill="auto"/>
            <w:noWrap/>
            <w:vAlign w:val="center"/>
            <w:hideMark/>
          </w:tcPr>
          <w:p w14:paraId="0914CDD1" w14:textId="77777777" w:rsidR="004B3C60" w:rsidRPr="004B3C60" w:rsidRDefault="004B3C60" w:rsidP="004B3C60">
            <w:pPr>
              <w:jc w:val="right"/>
              <w:rPr>
                <w:color w:val="000000"/>
                <w:lang w:val="es-PE" w:eastAsia="es-PE"/>
              </w:rPr>
            </w:pPr>
            <w:r w:rsidRPr="004B3C60">
              <w:rPr>
                <w:color w:val="000000"/>
                <w:lang w:eastAsia="es-PE"/>
              </w:rPr>
              <w:t>28</w:t>
            </w:r>
          </w:p>
        </w:tc>
      </w:tr>
      <w:tr w:rsidR="004B3C60" w:rsidRPr="004B3C60" w14:paraId="6AC9DB34" w14:textId="77777777" w:rsidTr="004B3C60">
        <w:trPr>
          <w:trHeight w:val="315"/>
        </w:trPr>
        <w:tc>
          <w:tcPr>
            <w:tcW w:w="6240" w:type="dxa"/>
            <w:tcBorders>
              <w:top w:val="nil"/>
              <w:left w:val="nil"/>
              <w:bottom w:val="nil"/>
              <w:right w:val="nil"/>
            </w:tcBorders>
            <w:shd w:val="clear" w:color="auto" w:fill="auto"/>
            <w:noWrap/>
            <w:vAlign w:val="center"/>
            <w:hideMark/>
          </w:tcPr>
          <w:p w14:paraId="71A0116F" w14:textId="77777777" w:rsidR="004B3C60" w:rsidRPr="004B3C60" w:rsidRDefault="004B3C60" w:rsidP="004B3C60">
            <w:pPr>
              <w:rPr>
                <w:b/>
                <w:bCs/>
                <w:color w:val="000000"/>
                <w:lang w:val="es-PE" w:eastAsia="es-PE"/>
              </w:rPr>
            </w:pPr>
            <w:r w:rsidRPr="004B3C60">
              <w:rPr>
                <w:b/>
                <w:bCs/>
                <w:color w:val="000000"/>
                <w:lang w:eastAsia="es-PE"/>
              </w:rPr>
              <w:t xml:space="preserve">CAPÍTULO </w:t>
            </w:r>
            <w:proofErr w:type="gramStart"/>
            <w:r w:rsidRPr="004B3C60">
              <w:rPr>
                <w:b/>
                <w:bCs/>
                <w:color w:val="000000"/>
                <w:lang w:eastAsia="es-PE"/>
              </w:rPr>
              <w:t>III  Hipótesis</w:t>
            </w:r>
            <w:proofErr w:type="gramEnd"/>
            <w:r w:rsidRPr="004B3C60">
              <w:rPr>
                <w:b/>
                <w:bCs/>
                <w:color w:val="000000"/>
                <w:lang w:eastAsia="es-PE"/>
              </w:rPr>
              <w:t xml:space="preserve"> y variables </w:t>
            </w:r>
          </w:p>
        </w:tc>
        <w:tc>
          <w:tcPr>
            <w:tcW w:w="1200" w:type="dxa"/>
            <w:tcBorders>
              <w:top w:val="nil"/>
              <w:left w:val="nil"/>
              <w:bottom w:val="nil"/>
              <w:right w:val="nil"/>
            </w:tcBorders>
            <w:shd w:val="clear" w:color="auto" w:fill="auto"/>
            <w:noWrap/>
            <w:vAlign w:val="bottom"/>
            <w:hideMark/>
          </w:tcPr>
          <w:p w14:paraId="24C9BFA5" w14:textId="77777777" w:rsidR="004B3C60" w:rsidRPr="004B3C60" w:rsidRDefault="004B3C60" w:rsidP="004B3C60">
            <w:pPr>
              <w:rPr>
                <w:b/>
                <w:bCs/>
                <w:color w:val="000000"/>
                <w:lang w:val="es-PE" w:eastAsia="es-PE"/>
              </w:rPr>
            </w:pPr>
          </w:p>
        </w:tc>
      </w:tr>
      <w:tr w:rsidR="004B3C60" w:rsidRPr="004B3C60" w14:paraId="3E15C2A1" w14:textId="77777777" w:rsidTr="004B3C60">
        <w:trPr>
          <w:trHeight w:val="315"/>
        </w:trPr>
        <w:tc>
          <w:tcPr>
            <w:tcW w:w="6240" w:type="dxa"/>
            <w:tcBorders>
              <w:top w:val="nil"/>
              <w:left w:val="nil"/>
              <w:bottom w:val="nil"/>
              <w:right w:val="nil"/>
            </w:tcBorders>
            <w:shd w:val="clear" w:color="auto" w:fill="auto"/>
            <w:noWrap/>
            <w:vAlign w:val="center"/>
            <w:hideMark/>
          </w:tcPr>
          <w:p w14:paraId="5CEB57EB" w14:textId="77777777" w:rsidR="004B3C60" w:rsidRPr="004B3C60" w:rsidRDefault="004B3C60" w:rsidP="004B3C60">
            <w:pPr>
              <w:rPr>
                <w:color w:val="000000"/>
                <w:lang w:val="es-PE" w:eastAsia="es-PE"/>
              </w:rPr>
            </w:pPr>
            <w:r w:rsidRPr="004B3C60">
              <w:rPr>
                <w:color w:val="000000"/>
                <w:lang w:eastAsia="es-PE"/>
              </w:rPr>
              <w:t>3.1 Supuestos científicos básicos</w:t>
            </w:r>
          </w:p>
        </w:tc>
        <w:tc>
          <w:tcPr>
            <w:tcW w:w="1200" w:type="dxa"/>
            <w:tcBorders>
              <w:top w:val="nil"/>
              <w:left w:val="nil"/>
              <w:bottom w:val="nil"/>
              <w:right w:val="nil"/>
            </w:tcBorders>
            <w:shd w:val="clear" w:color="auto" w:fill="auto"/>
            <w:noWrap/>
            <w:vAlign w:val="center"/>
            <w:hideMark/>
          </w:tcPr>
          <w:p w14:paraId="4B98C04A" w14:textId="77777777" w:rsidR="004B3C60" w:rsidRPr="004B3C60" w:rsidRDefault="004B3C60" w:rsidP="004B3C60">
            <w:pPr>
              <w:jc w:val="right"/>
              <w:rPr>
                <w:color w:val="000000"/>
                <w:lang w:val="es-PE" w:eastAsia="es-PE"/>
              </w:rPr>
            </w:pPr>
            <w:r w:rsidRPr="004B3C60">
              <w:rPr>
                <w:color w:val="000000"/>
                <w:lang w:eastAsia="es-PE"/>
              </w:rPr>
              <w:t>29</w:t>
            </w:r>
          </w:p>
        </w:tc>
      </w:tr>
      <w:tr w:rsidR="004B3C60" w:rsidRPr="004B3C60" w14:paraId="676417AC" w14:textId="77777777" w:rsidTr="004B3C60">
        <w:trPr>
          <w:trHeight w:val="315"/>
        </w:trPr>
        <w:tc>
          <w:tcPr>
            <w:tcW w:w="6240" w:type="dxa"/>
            <w:tcBorders>
              <w:top w:val="nil"/>
              <w:left w:val="nil"/>
              <w:bottom w:val="nil"/>
              <w:right w:val="nil"/>
            </w:tcBorders>
            <w:shd w:val="clear" w:color="auto" w:fill="auto"/>
            <w:noWrap/>
            <w:vAlign w:val="center"/>
            <w:hideMark/>
          </w:tcPr>
          <w:p w14:paraId="63D87BF8" w14:textId="77777777" w:rsidR="004B3C60" w:rsidRPr="004B3C60" w:rsidRDefault="004B3C60" w:rsidP="004B3C60">
            <w:pPr>
              <w:rPr>
                <w:color w:val="000000"/>
                <w:lang w:val="es-PE" w:eastAsia="es-PE"/>
              </w:rPr>
            </w:pPr>
            <w:r w:rsidRPr="004B3C60">
              <w:rPr>
                <w:color w:val="000000"/>
                <w:lang w:eastAsia="es-PE"/>
              </w:rPr>
              <w:t>3.2 Hipótesis</w:t>
            </w:r>
          </w:p>
        </w:tc>
        <w:tc>
          <w:tcPr>
            <w:tcW w:w="1200" w:type="dxa"/>
            <w:tcBorders>
              <w:top w:val="nil"/>
              <w:left w:val="nil"/>
              <w:bottom w:val="nil"/>
              <w:right w:val="nil"/>
            </w:tcBorders>
            <w:shd w:val="clear" w:color="auto" w:fill="auto"/>
            <w:noWrap/>
            <w:vAlign w:val="center"/>
            <w:hideMark/>
          </w:tcPr>
          <w:p w14:paraId="0318BF00" w14:textId="77777777" w:rsidR="004B3C60" w:rsidRPr="004B3C60" w:rsidRDefault="004B3C60" w:rsidP="004B3C60">
            <w:pPr>
              <w:jc w:val="right"/>
              <w:rPr>
                <w:color w:val="000000"/>
                <w:lang w:val="es-PE" w:eastAsia="es-PE"/>
              </w:rPr>
            </w:pPr>
            <w:r w:rsidRPr="004B3C60">
              <w:rPr>
                <w:color w:val="000000"/>
                <w:lang w:eastAsia="es-PE"/>
              </w:rPr>
              <w:t>29</w:t>
            </w:r>
          </w:p>
        </w:tc>
      </w:tr>
      <w:tr w:rsidR="004B3C60" w:rsidRPr="004B3C60" w14:paraId="03767787" w14:textId="77777777" w:rsidTr="004B3C60">
        <w:trPr>
          <w:trHeight w:val="315"/>
        </w:trPr>
        <w:tc>
          <w:tcPr>
            <w:tcW w:w="6240" w:type="dxa"/>
            <w:tcBorders>
              <w:top w:val="nil"/>
              <w:left w:val="nil"/>
              <w:bottom w:val="nil"/>
              <w:right w:val="nil"/>
            </w:tcBorders>
            <w:shd w:val="clear" w:color="auto" w:fill="auto"/>
            <w:noWrap/>
            <w:vAlign w:val="center"/>
            <w:hideMark/>
          </w:tcPr>
          <w:p w14:paraId="05ED15EE" w14:textId="77777777" w:rsidR="004B3C60" w:rsidRPr="004B3C60" w:rsidRDefault="004B3C60" w:rsidP="004B3C60">
            <w:pPr>
              <w:rPr>
                <w:color w:val="000000"/>
                <w:lang w:val="es-PE" w:eastAsia="es-PE"/>
              </w:rPr>
            </w:pPr>
            <w:r w:rsidRPr="004B3C60">
              <w:rPr>
                <w:color w:val="000000"/>
                <w:lang w:eastAsia="es-PE"/>
              </w:rPr>
              <w:t xml:space="preserve">      3.2.1 General</w:t>
            </w:r>
          </w:p>
        </w:tc>
        <w:tc>
          <w:tcPr>
            <w:tcW w:w="1200" w:type="dxa"/>
            <w:tcBorders>
              <w:top w:val="nil"/>
              <w:left w:val="nil"/>
              <w:bottom w:val="nil"/>
              <w:right w:val="nil"/>
            </w:tcBorders>
            <w:shd w:val="clear" w:color="auto" w:fill="auto"/>
            <w:noWrap/>
            <w:vAlign w:val="center"/>
            <w:hideMark/>
          </w:tcPr>
          <w:p w14:paraId="736EF9EA" w14:textId="77777777" w:rsidR="004B3C60" w:rsidRPr="004B3C60" w:rsidRDefault="004B3C60" w:rsidP="004B3C60">
            <w:pPr>
              <w:jc w:val="right"/>
              <w:rPr>
                <w:color w:val="000000"/>
                <w:lang w:val="es-PE" w:eastAsia="es-PE"/>
              </w:rPr>
            </w:pPr>
            <w:r w:rsidRPr="004B3C60">
              <w:rPr>
                <w:color w:val="000000"/>
                <w:lang w:eastAsia="es-PE"/>
              </w:rPr>
              <w:t>29</w:t>
            </w:r>
          </w:p>
        </w:tc>
      </w:tr>
      <w:tr w:rsidR="004B3C60" w:rsidRPr="004B3C60" w14:paraId="0EB30CF5" w14:textId="77777777" w:rsidTr="004B3C60">
        <w:trPr>
          <w:trHeight w:val="315"/>
        </w:trPr>
        <w:tc>
          <w:tcPr>
            <w:tcW w:w="6240" w:type="dxa"/>
            <w:tcBorders>
              <w:top w:val="nil"/>
              <w:left w:val="nil"/>
              <w:bottom w:val="nil"/>
              <w:right w:val="nil"/>
            </w:tcBorders>
            <w:shd w:val="clear" w:color="auto" w:fill="auto"/>
            <w:noWrap/>
            <w:vAlign w:val="center"/>
            <w:hideMark/>
          </w:tcPr>
          <w:p w14:paraId="72D430B6" w14:textId="77777777" w:rsidR="004B3C60" w:rsidRPr="004B3C60" w:rsidRDefault="004B3C60" w:rsidP="004B3C60">
            <w:pPr>
              <w:rPr>
                <w:color w:val="000000"/>
                <w:lang w:val="es-PE" w:eastAsia="es-PE"/>
              </w:rPr>
            </w:pPr>
            <w:r w:rsidRPr="004B3C60">
              <w:rPr>
                <w:color w:val="000000"/>
                <w:lang w:eastAsia="es-PE"/>
              </w:rPr>
              <w:t xml:space="preserve">      3.2.2 Específicas</w:t>
            </w:r>
          </w:p>
        </w:tc>
        <w:tc>
          <w:tcPr>
            <w:tcW w:w="1200" w:type="dxa"/>
            <w:tcBorders>
              <w:top w:val="nil"/>
              <w:left w:val="nil"/>
              <w:bottom w:val="nil"/>
              <w:right w:val="nil"/>
            </w:tcBorders>
            <w:shd w:val="clear" w:color="auto" w:fill="auto"/>
            <w:noWrap/>
            <w:vAlign w:val="center"/>
            <w:hideMark/>
          </w:tcPr>
          <w:p w14:paraId="515D9892" w14:textId="77777777" w:rsidR="004B3C60" w:rsidRPr="004B3C60" w:rsidRDefault="004B3C60" w:rsidP="004B3C60">
            <w:pPr>
              <w:jc w:val="right"/>
              <w:rPr>
                <w:color w:val="000000"/>
                <w:lang w:val="es-PE" w:eastAsia="es-PE"/>
              </w:rPr>
            </w:pPr>
            <w:r w:rsidRPr="004B3C60">
              <w:rPr>
                <w:color w:val="000000"/>
                <w:lang w:eastAsia="es-PE"/>
              </w:rPr>
              <w:t>30</w:t>
            </w:r>
          </w:p>
        </w:tc>
      </w:tr>
      <w:tr w:rsidR="004B3C60" w:rsidRPr="004B3C60" w14:paraId="249BC88F" w14:textId="77777777" w:rsidTr="004B3C60">
        <w:trPr>
          <w:trHeight w:val="315"/>
        </w:trPr>
        <w:tc>
          <w:tcPr>
            <w:tcW w:w="6240" w:type="dxa"/>
            <w:tcBorders>
              <w:top w:val="nil"/>
              <w:left w:val="nil"/>
              <w:bottom w:val="nil"/>
              <w:right w:val="nil"/>
            </w:tcBorders>
            <w:shd w:val="clear" w:color="auto" w:fill="auto"/>
            <w:noWrap/>
            <w:vAlign w:val="center"/>
            <w:hideMark/>
          </w:tcPr>
          <w:p w14:paraId="0604C669" w14:textId="77777777" w:rsidR="004B3C60" w:rsidRPr="004B3C60" w:rsidRDefault="004B3C60" w:rsidP="004B3C60">
            <w:pPr>
              <w:rPr>
                <w:color w:val="000000"/>
                <w:lang w:val="es-PE" w:eastAsia="es-PE"/>
              </w:rPr>
            </w:pPr>
            <w:r w:rsidRPr="004B3C60">
              <w:rPr>
                <w:color w:val="000000"/>
                <w:lang w:eastAsia="es-PE"/>
              </w:rPr>
              <w:t>3.3 Variables de estudio o áreas de análisis</w:t>
            </w:r>
          </w:p>
        </w:tc>
        <w:tc>
          <w:tcPr>
            <w:tcW w:w="1200" w:type="dxa"/>
            <w:tcBorders>
              <w:top w:val="nil"/>
              <w:left w:val="nil"/>
              <w:bottom w:val="nil"/>
              <w:right w:val="nil"/>
            </w:tcBorders>
            <w:shd w:val="clear" w:color="auto" w:fill="auto"/>
            <w:noWrap/>
            <w:vAlign w:val="center"/>
            <w:hideMark/>
          </w:tcPr>
          <w:p w14:paraId="003C4E7D" w14:textId="77777777" w:rsidR="004B3C60" w:rsidRPr="004B3C60" w:rsidRDefault="004B3C60" w:rsidP="004B3C60">
            <w:pPr>
              <w:jc w:val="right"/>
              <w:rPr>
                <w:color w:val="000000"/>
                <w:lang w:val="es-PE" w:eastAsia="es-PE"/>
              </w:rPr>
            </w:pPr>
            <w:r w:rsidRPr="004B3C60">
              <w:rPr>
                <w:color w:val="000000"/>
                <w:lang w:eastAsia="es-PE"/>
              </w:rPr>
              <w:t>30</w:t>
            </w:r>
          </w:p>
        </w:tc>
      </w:tr>
      <w:tr w:rsidR="004B3C60" w:rsidRPr="004B3C60" w14:paraId="4DE5AD23" w14:textId="77777777" w:rsidTr="004B3C60">
        <w:trPr>
          <w:trHeight w:val="315"/>
        </w:trPr>
        <w:tc>
          <w:tcPr>
            <w:tcW w:w="6240" w:type="dxa"/>
            <w:tcBorders>
              <w:top w:val="nil"/>
              <w:left w:val="nil"/>
              <w:bottom w:val="nil"/>
              <w:right w:val="nil"/>
            </w:tcBorders>
            <w:shd w:val="clear" w:color="auto" w:fill="auto"/>
            <w:noWrap/>
            <w:vAlign w:val="center"/>
            <w:hideMark/>
          </w:tcPr>
          <w:p w14:paraId="0769E3CE" w14:textId="77777777" w:rsidR="004B3C60" w:rsidRPr="004B3C60" w:rsidRDefault="004B3C60" w:rsidP="004B3C60">
            <w:pPr>
              <w:rPr>
                <w:b/>
                <w:bCs/>
                <w:color w:val="000000"/>
                <w:lang w:val="es-PE" w:eastAsia="es-PE"/>
              </w:rPr>
            </w:pPr>
            <w:r w:rsidRPr="004B3C60">
              <w:rPr>
                <w:b/>
                <w:bCs/>
                <w:color w:val="000000"/>
                <w:lang w:eastAsia="es-PE"/>
              </w:rPr>
              <w:t>CAPÍTULO IV Método</w:t>
            </w:r>
          </w:p>
        </w:tc>
        <w:tc>
          <w:tcPr>
            <w:tcW w:w="1200" w:type="dxa"/>
            <w:tcBorders>
              <w:top w:val="nil"/>
              <w:left w:val="nil"/>
              <w:bottom w:val="nil"/>
              <w:right w:val="nil"/>
            </w:tcBorders>
            <w:shd w:val="clear" w:color="auto" w:fill="auto"/>
            <w:noWrap/>
            <w:vAlign w:val="bottom"/>
            <w:hideMark/>
          </w:tcPr>
          <w:p w14:paraId="04550D23" w14:textId="77777777" w:rsidR="004B3C60" w:rsidRPr="004B3C60" w:rsidRDefault="004B3C60" w:rsidP="004B3C60">
            <w:pPr>
              <w:rPr>
                <w:b/>
                <w:bCs/>
                <w:color w:val="000000"/>
                <w:lang w:val="es-PE" w:eastAsia="es-PE"/>
              </w:rPr>
            </w:pPr>
          </w:p>
        </w:tc>
      </w:tr>
      <w:tr w:rsidR="004B3C60" w:rsidRPr="004B3C60" w14:paraId="048B00E8" w14:textId="77777777" w:rsidTr="004B3C60">
        <w:trPr>
          <w:trHeight w:val="315"/>
        </w:trPr>
        <w:tc>
          <w:tcPr>
            <w:tcW w:w="6240" w:type="dxa"/>
            <w:tcBorders>
              <w:top w:val="nil"/>
              <w:left w:val="nil"/>
              <w:bottom w:val="nil"/>
              <w:right w:val="nil"/>
            </w:tcBorders>
            <w:shd w:val="clear" w:color="auto" w:fill="auto"/>
            <w:noWrap/>
            <w:vAlign w:val="center"/>
            <w:hideMark/>
          </w:tcPr>
          <w:p w14:paraId="7F30051B" w14:textId="77777777" w:rsidR="004B3C60" w:rsidRPr="004B3C60" w:rsidRDefault="004B3C60" w:rsidP="004B3C60">
            <w:pPr>
              <w:rPr>
                <w:color w:val="000000"/>
                <w:lang w:val="es-PE" w:eastAsia="es-PE"/>
              </w:rPr>
            </w:pPr>
            <w:r w:rsidRPr="004B3C60">
              <w:rPr>
                <w:color w:val="000000"/>
                <w:lang w:eastAsia="es-PE"/>
              </w:rPr>
              <w:t>4.1 Población, muestra o participantes</w:t>
            </w:r>
          </w:p>
        </w:tc>
        <w:tc>
          <w:tcPr>
            <w:tcW w:w="1200" w:type="dxa"/>
            <w:tcBorders>
              <w:top w:val="nil"/>
              <w:left w:val="nil"/>
              <w:bottom w:val="nil"/>
              <w:right w:val="nil"/>
            </w:tcBorders>
            <w:shd w:val="clear" w:color="auto" w:fill="auto"/>
            <w:noWrap/>
            <w:vAlign w:val="center"/>
            <w:hideMark/>
          </w:tcPr>
          <w:p w14:paraId="7040E480" w14:textId="77777777" w:rsidR="004B3C60" w:rsidRPr="004B3C60" w:rsidRDefault="004B3C60" w:rsidP="004B3C60">
            <w:pPr>
              <w:jc w:val="right"/>
              <w:rPr>
                <w:color w:val="000000"/>
                <w:lang w:val="es-PE" w:eastAsia="es-PE"/>
              </w:rPr>
            </w:pPr>
            <w:r w:rsidRPr="004B3C60">
              <w:rPr>
                <w:color w:val="000000"/>
                <w:lang w:eastAsia="es-PE"/>
              </w:rPr>
              <w:t>32</w:t>
            </w:r>
          </w:p>
        </w:tc>
      </w:tr>
      <w:tr w:rsidR="004B3C60" w:rsidRPr="004B3C60" w14:paraId="507BCE24" w14:textId="77777777" w:rsidTr="004B3C60">
        <w:trPr>
          <w:trHeight w:val="315"/>
        </w:trPr>
        <w:tc>
          <w:tcPr>
            <w:tcW w:w="6240" w:type="dxa"/>
            <w:tcBorders>
              <w:top w:val="nil"/>
              <w:left w:val="nil"/>
              <w:bottom w:val="nil"/>
              <w:right w:val="nil"/>
            </w:tcBorders>
            <w:shd w:val="clear" w:color="auto" w:fill="auto"/>
            <w:noWrap/>
            <w:vAlign w:val="center"/>
            <w:hideMark/>
          </w:tcPr>
          <w:p w14:paraId="63AE883D" w14:textId="77777777" w:rsidR="004B3C60" w:rsidRPr="004B3C60" w:rsidRDefault="004B3C60" w:rsidP="004B3C60">
            <w:pPr>
              <w:rPr>
                <w:color w:val="000000"/>
                <w:lang w:val="es-PE" w:eastAsia="es-PE"/>
              </w:rPr>
            </w:pPr>
            <w:r w:rsidRPr="004B3C60">
              <w:rPr>
                <w:color w:val="000000"/>
                <w:lang w:eastAsia="es-PE"/>
              </w:rPr>
              <w:t>4.2 Tipo y diseño de investigación</w:t>
            </w:r>
          </w:p>
        </w:tc>
        <w:tc>
          <w:tcPr>
            <w:tcW w:w="1200" w:type="dxa"/>
            <w:tcBorders>
              <w:top w:val="nil"/>
              <w:left w:val="nil"/>
              <w:bottom w:val="nil"/>
              <w:right w:val="nil"/>
            </w:tcBorders>
            <w:shd w:val="clear" w:color="auto" w:fill="auto"/>
            <w:noWrap/>
            <w:vAlign w:val="center"/>
            <w:hideMark/>
          </w:tcPr>
          <w:p w14:paraId="39AD82B3" w14:textId="77777777" w:rsidR="004B3C60" w:rsidRPr="004B3C60" w:rsidRDefault="004B3C60" w:rsidP="004B3C60">
            <w:pPr>
              <w:jc w:val="right"/>
              <w:rPr>
                <w:color w:val="000000"/>
                <w:lang w:val="es-PE" w:eastAsia="es-PE"/>
              </w:rPr>
            </w:pPr>
            <w:r w:rsidRPr="004B3C60">
              <w:rPr>
                <w:color w:val="000000"/>
                <w:lang w:eastAsia="es-PE"/>
              </w:rPr>
              <w:t>34</w:t>
            </w:r>
          </w:p>
        </w:tc>
      </w:tr>
      <w:tr w:rsidR="004B3C60" w:rsidRPr="004B3C60" w14:paraId="2590CB06" w14:textId="77777777" w:rsidTr="004B3C60">
        <w:trPr>
          <w:trHeight w:val="315"/>
        </w:trPr>
        <w:tc>
          <w:tcPr>
            <w:tcW w:w="6240" w:type="dxa"/>
            <w:tcBorders>
              <w:top w:val="nil"/>
              <w:left w:val="nil"/>
              <w:bottom w:val="nil"/>
              <w:right w:val="nil"/>
            </w:tcBorders>
            <w:shd w:val="clear" w:color="auto" w:fill="auto"/>
            <w:noWrap/>
            <w:vAlign w:val="center"/>
            <w:hideMark/>
          </w:tcPr>
          <w:p w14:paraId="38A00F00" w14:textId="77777777" w:rsidR="004B3C60" w:rsidRPr="004B3C60" w:rsidRDefault="004B3C60" w:rsidP="004B3C60">
            <w:pPr>
              <w:rPr>
                <w:color w:val="000000"/>
                <w:lang w:val="es-PE" w:eastAsia="es-PE"/>
              </w:rPr>
            </w:pPr>
            <w:r w:rsidRPr="004B3C60">
              <w:rPr>
                <w:color w:val="000000"/>
                <w:lang w:eastAsia="es-PE"/>
              </w:rPr>
              <w:t>4.3 Técnicas e instrumentos de recolección de datos</w:t>
            </w:r>
          </w:p>
        </w:tc>
        <w:tc>
          <w:tcPr>
            <w:tcW w:w="1200" w:type="dxa"/>
            <w:tcBorders>
              <w:top w:val="nil"/>
              <w:left w:val="nil"/>
              <w:bottom w:val="nil"/>
              <w:right w:val="nil"/>
            </w:tcBorders>
            <w:shd w:val="clear" w:color="auto" w:fill="auto"/>
            <w:noWrap/>
            <w:vAlign w:val="center"/>
            <w:hideMark/>
          </w:tcPr>
          <w:p w14:paraId="6F6C3742" w14:textId="77777777" w:rsidR="004B3C60" w:rsidRPr="004B3C60" w:rsidRDefault="004B3C60" w:rsidP="004B3C60">
            <w:pPr>
              <w:jc w:val="right"/>
              <w:rPr>
                <w:color w:val="000000"/>
                <w:lang w:val="es-PE" w:eastAsia="es-PE"/>
              </w:rPr>
            </w:pPr>
            <w:r w:rsidRPr="004B3C60">
              <w:rPr>
                <w:color w:val="000000"/>
                <w:lang w:eastAsia="es-PE"/>
              </w:rPr>
              <w:t>35</w:t>
            </w:r>
          </w:p>
        </w:tc>
      </w:tr>
      <w:tr w:rsidR="004B3C60" w:rsidRPr="004B3C60" w14:paraId="40A414BC" w14:textId="77777777" w:rsidTr="004B3C60">
        <w:trPr>
          <w:trHeight w:val="315"/>
        </w:trPr>
        <w:tc>
          <w:tcPr>
            <w:tcW w:w="6240" w:type="dxa"/>
            <w:tcBorders>
              <w:top w:val="nil"/>
              <w:left w:val="nil"/>
              <w:bottom w:val="nil"/>
              <w:right w:val="nil"/>
            </w:tcBorders>
            <w:shd w:val="clear" w:color="auto" w:fill="auto"/>
            <w:noWrap/>
            <w:vAlign w:val="center"/>
            <w:hideMark/>
          </w:tcPr>
          <w:p w14:paraId="3EC97C52" w14:textId="77777777" w:rsidR="004B3C60" w:rsidRPr="004B3C60" w:rsidRDefault="004B3C60" w:rsidP="004B3C60">
            <w:pPr>
              <w:rPr>
                <w:color w:val="000000"/>
                <w:lang w:val="es-PE" w:eastAsia="es-PE"/>
              </w:rPr>
            </w:pPr>
            <w:r w:rsidRPr="004B3C60">
              <w:rPr>
                <w:color w:val="000000"/>
                <w:lang w:eastAsia="es-PE"/>
              </w:rPr>
              <w:t>4.4 Procedimiento y técnicas de procesamiento de datos</w:t>
            </w:r>
          </w:p>
        </w:tc>
        <w:tc>
          <w:tcPr>
            <w:tcW w:w="1200" w:type="dxa"/>
            <w:tcBorders>
              <w:top w:val="nil"/>
              <w:left w:val="nil"/>
              <w:bottom w:val="nil"/>
              <w:right w:val="nil"/>
            </w:tcBorders>
            <w:shd w:val="clear" w:color="auto" w:fill="auto"/>
            <w:noWrap/>
            <w:vAlign w:val="center"/>
            <w:hideMark/>
          </w:tcPr>
          <w:p w14:paraId="52B33925" w14:textId="77777777" w:rsidR="004B3C60" w:rsidRPr="004B3C60" w:rsidRDefault="004B3C60" w:rsidP="004B3C60">
            <w:pPr>
              <w:jc w:val="right"/>
              <w:rPr>
                <w:color w:val="000000"/>
                <w:lang w:val="es-PE" w:eastAsia="es-PE"/>
              </w:rPr>
            </w:pPr>
            <w:r w:rsidRPr="004B3C60">
              <w:rPr>
                <w:color w:val="000000"/>
                <w:lang w:eastAsia="es-PE"/>
              </w:rPr>
              <w:t>40</w:t>
            </w:r>
          </w:p>
        </w:tc>
      </w:tr>
      <w:tr w:rsidR="004B3C60" w:rsidRPr="004B3C60" w14:paraId="6332D013" w14:textId="77777777" w:rsidTr="004B3C60">
        <w:trPr>
          <w:trHeight w:val="315"/>
        </w:trPr>
        <w:tc>
          <w:tcPr>
            <w:tcW w:w="6240" w:type="dxa"/>
            <w:tcBorders>
              <w:top w:val="nil"/>
              <w:left w:val="nil"/>
              <w:bottom w:val="nil"/>
              <w:right w:val="nil"/>
            </w:tcBorders>
            <w:shd w:val="clear" w:color="auto" w:fill="auto"/>
            <w:noWrap/>
            <w:vAlign w:val="center"/>
            <w:hideMark/>
          </w:tcPr>
          <w:p w14:paraId="71BC5765" w14:textId="77777777" w:rsidR="004B3C60" w:rsidRPr="004B3C60" w:rsidRDefault="004B3C60" w:rsidP="004B3C60">
            <w:pPr>
              <w:rPr>
                <w:b/>
                <w:bCs/>
                <w:color w:val="000000"/>
                <w:lang w:val="es-PE" w:eastAsia="es-PE"/>
              </w:rPr>
            </w:pPr>
            <w:r w:rsidRPr="004B3C60">
              <w:rPr>
                <w:b/>
                <w:bCs/>
                <w:color w:val="000000"/>
                <w:lang w:eastAsia="es-PE"/>
              </w:rPr>
              <w:t xml:space="preserve">CAPÍTULO V Resultados </w:t>
            </w:r>
          </w:p>
        </w:tc>
        <w:tc>
          <w:tcPr>
            <w:tcW w:w="1200" w:type="dxa"/>
            <w:tcBorders>
              <w:top w:val="nil"/>
              <w:left w:val="nil"/>
              <w:bottom w:val="nil"/>
              <w:right w:val="nil"/>
            </w:tcBorders>
            <w:shd w:val="clear" w:color="auto" w:fill="auto"/>
            <w:noWrap/>
            <w:vAlign w:val="bottom"/>
            <w:hideMark/>
          </w:tcPr>
          <w:p w14:paraId="6171BB7F" w14:textId="77777777" w:rsidR="004B3C60" w:rsidRPr="004B3C60" w:rsidRDefault="004B3C60" w:rsidP="004B3C60">
            <w:pPr>
              <w:rPr>
                <w:b/>
                <w:bCs/>
                <w:color w:val="000000"/>
                <w:lang w:val="es-PE" w:eastAsia="es-PE"/>
              </w:rPr>
            </w:pPr>
          </w:p>
        </w:tc>
      </w:tr>
      <w:tr w:rsidR="004B3C60" w:rsidRPr="004B3C60" w14:paraId="47E8DE0D" w14:textId="77777777" w:rsidTr="004B3C60">
        <w:trPr>
          <w:trHeight w:val="315"/>
        </w:trPr>
        <w:tc>
          <w:tcPr>
            <w:tcW w:w="6240" w:type="dxa"/>
            <w:tcBorders>
              <w:top w:val="nil"/>
              <w:left w:val="nil"/>
              <w:bottom w:val="nil"/>
              <w:right w:val="nil"/>
            </w:tcBorders>
            <w:shd w:val="clear" w:color="auto" w:fill="auto"/>
            <w:noWrap/>
            <w:vAlign w:val="center"/>
            <w:hideMark/>
          </w:tcPr>
          <w:p w14:paraId="2F655A0C" w14:textId="77777777" w:rsidR="004B3C60" w:rsidRPr="004B3C60" w:rsidRDefault="004B3C60" w:rsidP="004B3C60">
            <w:pPr>
              <w:rPr>
                <w:color w:val="000000"/>
                <w:lang w:val="es-PE" w:eastAsia="es-PE"/>
              </w:rPr>
            </w:pPr>
            <w:r w:rsidRPr="004B3C60">
              <w:rPr>
                <w:color w:val="000000"/>
                <w:lang w:eastAsia="es-PE"/>
              </w:rPr>
              <w:t>5.1 Presentación de datos</w:t>
            </w:r>
          </w:p>
        </w:tc>
        <w:tc>
          <w:tcPr>
            <w:tcW w:w="1200" w:type="dxa"/>
            <w:tcBorders>
              <w:top w:val="nil"/>
              <w:left w:val="nil"/>
              <w:bottom w:val="nil"/>
              <w:right w:val="nil"/>
            </w:tcBorders>
            <w:shd w:val="clear" w:color="auto" w:fill="auto"/>
            <w:noWrap/>
            <w:vAlign w:val="center"/>
            <w:hideMark/>
          </w:tcPr>
          <w:p w14:paraId="5E3C3C79" w14:textId="77777777" w:rsidR="004B3C60" w:rsidRPr="004B3C60" w:rsidRDefault="004B3C60" w:rsidP="004B3C60">
            <w:pPr>
              <w:jc w:val="right"/>
              <w:rPr>
                <w:color w:val="000000"/>
                <w:lang w:val="es-PE" w:eastAsia="es-PE"/>
              </w:rPr>
            </w:pPr>
            <w:r w:rsidRPr="004B3C60">
              <w:rPr>
                <w:color w:val="000000"/>
                <w:lang w:eastAsia="es-PE"/>
              </w:rPr>
              <w:t>41</w:t>
            </w:r>
          </w:p>
        </w:tc>
      </w:tr>
      <w:tr w:rsidR="004B3C60" w:rsidRPr="004B3C60" w14:paraId="2A7D8ECF" w14:textId="77777777" w:rsidTr="004B3C60">
        <w:trPr>
          <w:trHeight w:val="315"/>
        </w:trPr>
        <w:tc>
          <w:tcPr>
            <w:tcW w:w="6240" w:type="dxa"/>
            <w:tcBorders>
              <w:top w:val="nil"/>
              <w:left w:val="nil"/>
              <w:bottom w:val="nil"/>
              <w:right w:val="nil"/>
            </w:tcBorders>
            <w:shd w:val="clear" w:color="auto" w:fill="auto"/>
            <w:noWrap/>
            <w:vAlign w:val="center"/>
            <w:hideMark/>
          </w:tcPr>
          <w:p w14:paraId="4B9B685F" w14:textId="77777777" w:rsidR="004B3C60" w:rsidRPr="004B3C60" w:rsidRDefault="004B3C60" w:rsidP="004B3C60">
            <w:pPr>
              <w:rPr>
                <w:color w:val="000000"/>
                <w:lang w:val="es-PE" w:eastAsia="es-PE"/>
              </w:rPr>
            </w:pPr>
            <w:r w:rsidRPr="004B3C60">
              <w:rPr>
                <w:color w:val="000000"/>
                <w:lang w:eastAsia="es-PE"/>
              </w:rPr>
              <w:t>5.2 Análisis de datos</w:t>
            </w:r>
          </w:p>
        </w:tc>
        <w:tc>
          <w:tcPr>
            <w:tcW w:w="1200" w:type="dxa"/>
            <w:tcBorders>
              <w:top w:val="nil"/>
              <w:left w:val="nil"/>
              <w:bottom w:val="nil"/>
              <w:right w:val="nil"/>
            </w:tcBorders>
            <w:shd w:val="clear" w:color="auto" w:fill="auto"/>
            <w:noWrap/>
            <w:vAlign w:val="center"/>
            <w:hideMark/>
          </w:tcPr>
          <w:p w14:paraId="23FFE193" w14:textId="77777777" w:rsidR="004B3C60" w:rsidRPr="004B3C60" w:rsidRDefault="004B3C60" w:rsidP="004B3C60">
            <w:pPr>
              <w:jc w:val="right"/>
              <w:rPr>
                <w:color w:val="000000"/>
                <w:lang w:val="es-PE" w:eastAsia="es-PE"/>
              </w:rPr>
            </w:pPr>
            <w:r w:rsidRPr="004B3C60">
              <w:rPr>
                <w:color w:val="000000"/>
                <w:lang w:eastAsia="es-PE"/>
              </w:rPr>
              <w:t>45</w:t>
            </w:r>
          </w:p>
        </w:tc>
      </w:tr>
      <w:tr w:rsidR="004B3C60" w:rsidRPr="004B3C60" w14:paraId="7BF3390A" w14:textId="77777777" w:rsidTr="004B3C60">
        <w:trPr>
          <w:trHeight w:val="315"/>
        </w:trPr>
        <w:tc>
          <w:tcPr>
            <w:tcW w:w="6240" w:type="dxa"/>
            <w:tcBorders>
              <w:top w:val="nil"/>
              <w:left w:val="nil"/>
              <w:bottom w:val="nil"/>
              <w:right w:val="nil"/>
            </w:tcBorders>
            <w:shd w:val="clear" w:color="auto" w:fill="auto"/>
            <w:noWrap/>
            <w:vAlign w:val="center"/>
            <w:hideMark/>
          </w:tcPr>
          <w:p w14:paraId="2DDC5CD6" w14:textId="77777777" w:rsidR="004B3C60" w:rsidRPr="004B3C60" w:rsidRDefault="004B3C60" w:rsidP="004B3C60">
            <w:pPr>
              <w:rPr>
                <w:color w:val="000000"/>
                <w:lang w:val="es-PE" w:eastAsia="es-PE"/>
              </w:rPr>
            </w:pPr>
            <w:r w:rsidRPr="004B3C60">
              <w:rPr>
                <w:color w:val="000000"/>
                <w:lang w:eastAsia="es-PE"/>
              </w:rPr>
              <w:t>5.3 Análisis y discusión de resultados</w:t>
            </w:r>
          </w:p>
        </w:tc>
        <w:tc>
          <w:tcPr>
            <w:tcW w:w="1200" w:type="dxa"/>
            <w:tcBorders>
              <w:top w:val="nil"/>
              <w:left w:val="nil"/>
              <w:bottom w:val="nil"/>
              <w:right w:val="nil"/>
            </w:tcBorders>
            <w:shd w:val="clear" w:color="auto" w:fill="auto"/>
            <w:noWrap/>
            <w:vAlign w:val="center"/>
            <w:hideMark/>
          </w:tcPr>
          <w:p w14:paraId="79E25C13" w14:textId="77777777" w:rsidR="004B3C60" w:rsidRPr="004B3C60" w:rsidRDefault="004B3C60" w:rsidP="004B3C60">
            <w:pPr>
              <w:jc w:val="right"/>
              <w:rPr>
                <w:color w:val="000000"/>
                <w:lang w:val="es-PE" w:eastAsia="es-PE"/>
              </w:rPr>
            </w:pPr>
            <w:r w:rsidRPr="004B3C60">
              <w:rPr>
                <w:color w:val="000000"/>
                <w:lang w:eastAsia="es-PE"/>
              </w:rPr>
              <w:t>53</w:t>
            </w:r>
          </w:p>
        </w:tc>
      </w:tr>
      <w:tr w:rsidR="004B3C60" w:rsidRPr="004B3C60" w14:paraId="52BCF022" w14:textId="77777777" w:rsidTr="004B3C60">
        <w:trPr>
          <w:trHeight w:val="315"/>
        </w:trPr>
        <w:tc>
          <w:tcPr>
            <w:tcW w:w="6240" w:type="dxa"/>
            <w:tcBorders>
              <w:top w:val="nil"/>
              <w:left w:val="nil"/>
              <w:bottom w:val="nil"/>
              <w:right w:val="nil"/>
            </w:tcBorders>
            <w:shd w:val="clear" w:color="auto" w:fill="auto"/>
            <w:noWrap/>
            <w:vAlign w:val="center"/>
            <w:hideMark/>
          </w:tcPr>
          <w:p w14:paraId="3CE02374" w14:textId="77777777" w:rsidR="004B3C60" w:rsidRPr="004B3C60" w:rsidRDefault="004B3C60" w:rsidP="004B3C60">
            <w:pPr>
              <w:rPr>
                <w:b/>
                <w:bCs/>
                <w:color w:val="000000"/>
                <w:lang w:val="es-PE" w:eastAsia="es-PE"/>
              </w:rPr>
            </w:pPr>
            <w:r w:rsidRPr="004B3C60">
              <w:rPr>
                <w:b/>
                <w:bCs/>
                <w:color w:val="000000"/>
                <w:lang w:eastAsia="es-PE"/>
              </w:rPr>
              <w:t>CAPÍTULO VI Conclusiones y recomendaciones</w:t>
            </w:r>
          </w:p>
        </w:tc>
        <w:tc>
          <w:tcPr>
            <w:tcW w:w="1200" w:type="dxa"/>
            <w:tcBorders>
              <w:top w:val="nil"/>
              <w:left w:val="nil"/>
              <w:bottom w:val="nil"/>
              <w:right w:val="nil"/>
            </w:tcBorders>
            <w:shd w:val="clear" w:color="auto" w:fill="auto"/>
            <w:noWrap/>
            <w:vAlign w:val="bottom"/>
            <w:hideMark/>
          </w:tcPr>
          <w:p w14:paraId="7DBCE57D" w14:textId="77777777" w:rsidR="004B3C60" w:rsidRPr="004B3C60" w:rsidRDefault="004B3C60" w:rsidP="004B3C60">
            <w:pPr>
              <w:rPr>
                <w:b/>
                <w:bCs/>
                <w:color w:val="000000"/>
                <w:lang w:val="es-PE" w:eastAsia="es-PE"/>
              </w:rPr>
            </w:pPr>
          </w:p>
        </w:tc>
      </w:tr>
      <w:tr w:rsidR="004B3C60" w:rsidRPr="004B3C60" w14:paraId="65AF0FFA" w14:textId="77777777" w:rsidTr="004B3C60">
        <w:trPr>
          <w:trHeight w:val="315"/>
        </w:trPr>
        <w:tc>
          <w:tcPr>
            <w:tcW w:w="6240" w:type="dxa"/>
            <w:tcBorders>
              <w:top w:val="nil"/>
              <w:left w:val="nil"/>
              <w:bottom w:val="nil"/>
              <w:right w:val="nil"/>
            </w:tcBorders>
            <w:shd w:val="clear" w:color="auto" w:fill="auto"/>
            <w:noWrap/>
            <w:vAlign w:val="center"/>
            <w:hideMark/>
          </w:tcPr>
          <w:p w14:paraId="35552EC8" w14:textId="77777777" w:rsidR="004B3C60" w:rsidRPr="004B3C60" w:rsidRDefault="004B3C60" w:rsidP="004B3C60">
            <w:pPr>
              <w:rPr>
                <w:color w:val="000000"/>
                <w:lang w:val="es-PE" w:eastAsia="es-PE"/>
              </w:rPr>
            </w:pPr>
            <w:r w:rsidRPr="004B3C60">
              <w:rPr>
                <w:color w:val="000000"/>
                <w:lang w:eastAsia="es-PE"/>
              </w:rPr>
              <w:t>6.1 Conclusiones generales y específicas</w:t>
            </w:r>
          </w:p>
        </w:tc>
        <w:tc>
          <w:tcPr>
            <w:tcW w:w="1200" w:type="dxa"/>
            <w:tcBorders>
              <w:top w:val="nil"/>
              <w:left w:val="nil"/>
              <w:bottom w:val="nil"/>
              <w:right w:val="nil"/>
            </w:tcBorders>
            <w:shd w:val="clear" w:color="auto" w:fill="auto"/>
            <w:noWrap/>
            <w:vAlign w:val="center"/>
            <w:hideMark/>
          </w:tcPr>
          <w:p w14:paraId="1FF06DC0" w14:textId="77777777" w:rsidR="004B3C60" w:rsidRPr="004B3C60" w:rsidRDefault="004B3C60" w:rsidP="004B3C60">
            <w:pPr>
              <w:jc w:val="right"/>
              <w:rPr>
                <w:color w:val="000000"/>
                <w:lang w:val="es-PE" w:eastAsia="es-PE"/>
              </w:rPr>
            </w:pPr>
            <w:r w:rsidRPr="004B3C60">
              <w:rPr>
                <w:color w:val="000000"/>
                <w:lang w:eastAsia="es-PE"/>
              </w:rPr>
              <w:t>55</w:t>
            </w:r>
          </w:p>
        </w:tc>
      </w:tr>
      <w:tr w:rsidR="004B3C60" w:rsidRPr="004B3C60" w14:paraId="73B280A6" w14:textId="77777777" w:rsidTr="004B3C60">
        <w:trPr>
          <w:trHeight w:val="315"/>
        </w:trPr>
        <w:tc>
          <w:tcPr>
            <w:tcW w:w="6240" w:type="dxa"/>
            <w:tcBorders>
              <w:top w:val="nil"/>
              <w:left w:val="nil"/>
              <w:bottom w:val="nil"/>
              <w:right w:val="nil"/>
            </w:tcBorders>
            <w:shd w:val="clear" w:color="auto" w:fill="auto"/>
            <w:noWrap/>
            <w:vAlign w:val="center"/>
            <w:hideMark/>
          </w:tcPr>
          <w:p w14:paraId="0804D0A0" w14:textId="77777777" w:rsidR="004B3C60" w:rsidRPr="004B3C60" w:rsidRDefault="004B3C60" w:rsidP="004B3C60">
            <w:pPr>
              <w:rPr>
                <w:color w:val="000000"/>
                <w:lang w:val="es-PE" w:eastAsia="es-PE"/>
              </w:rPr>
            </w:pPr>
            <w:r w:rsidRPr="004B3C60">
              <w:rPr>
                <w:color w:val="000000"/>
                <w:lang w:eastAsia="es-PE"/>
              </w:rPr>
              <w:t>6.2 Recomendaciones</w:t>
            </w:r>
          </w:p>
        </w:tc>
        <w:tc>
          <w:tcPr>
            <w:tcW w:w="1200" w:type="dxa"/>
            <w:tcBorders>
              <w:top w:val="nil"/>
              <w:left w:val="nil"/>
              <w:bottom w:val="nil"/>
              <w:right w:val="nil"/>
            </w:tcBorders>
            <w:shd w:val="clear" w:color="auto" w:fill="auto"/>
            <w:noWrap/>
            <w:vAlign w:val="center"/>
            <w:hideMark/>
          </w:tcPr>
          <w:p w14:paraId="3BC445B2" w14:textId="77777777" w:rsidR="004B3C60" w:rsidRPr="004B3C60" w:rsidRDefault="004B3C60" w:rsidP="004B3C60">
            <w:pPr>
              <w:jc w:val="right"/>
              <w:rPr>
                <w:color w:val="000000"/>
                <w:lang w:val="es-PE" w:eastAsia="es-PE"/>
              </w:rPr>
            </w:pPr>
            <w:r w:rsidRPr="004B3C60">
              <w:rPr>
                <w:color w:val="000000"/>
                <w:lang w:eastAsia="es-PE"/>
              </w:rPr>
              <w:t>55</w:t>
            </w:r>
          </w:p>
        </w:tc>
      </w:tr>
      <w:tr w:rsidR="004B3C60" w:rsidRPr="004B3C60" w14:paraId="1C714B26" w14:textId="77777777" w:rsidTr="004B3C60">
        <w:trPr>
          <w:trHeight w:val="315"/>
        </w:trPr>
        <w:tc>
          <w:tcPr>
            <w:tcW w:w="6240" w:type="dxa"/>
            <w:tcBorders>
              <w:top w:val="nil"/>
              <w:left w:val="nil"/>
              <w:bottom w:val="nil"/>
              <w:right w:val="nil"/>
            </w:tcBorders>
            <w:shd w:val="clear" w:color="auto" w:fill="auto"/>
            <w:noWrap/>
            <w:vAlign w:val="center"/>
            <w:hideMark/>
          </w:tcPr>
          <w:p w14:paraId="21FE48FB" w14:textId="77777777" w:rsidR="004B3C60" w:rsidRPr="004B3C60" w:rsidRDefault="004B3C60" w:rsidP="004B3C60">
            <w:pPr>
              <w:rPr>
                <w:color w:val="000000"/>
                <w:lang w:val="es-PE" w:eastAsia="es-PE"/>
              </w:rPr>
            </w:pPr>
            <w:r w:rsidRPr="004B3C60">
              <w:rPr>
                <w:color w:val="000000"/>
                <w:lang w:eastAsia="es-PE"/>
              </w:rPr>
              <w:t>6.3 Resumen. Términos clave</w:t>
            </w:r>
          </w:p>
        </w:tc>
        <w:tc>
          <w:tcPr>
            <w:tcW w:w="1200" w:type="dxa"/>
            <w:tcBorders>
              <w:top w:val="nil"/>
              <w:left w:val="nil"/>
              <w:bottom w:val="nil"/>
              <w:right w:val="nil"/>
            </w:tcBorders>
            <w:shd w:val="clear" w:color="auto" w:fill="auto"/>
            <w:noWrap/>
            <w:vAlign w:val="center"/>
            <w:hideMark/>
          </w:tcPr>
          <w:p w14:paraId="33429595" w14:textId="77777777" w:rsidR="004B3C60" w:rsidRPr="004B3C60" w:rsidRDefault="004B3C60" w:rsidP="004B3C60">
            <w:pPr>
              <w:jc w:val="right"/>
              <w:rPr>
                <w:color w:val="000000"/>
                <w:lang w:val="es-PE" w:eastAsia="es-PE"/>
              </w:rPr>
            </w:pPr>
            <w:r w:rsidRPr="004B3C60">
              <w:rPr>
                <w:color w:val="000000"/>
                <w:lang w:eastAsia="es-PE"/>
              </w:rPr>
              <w:t>57</w:t>
            </w:r>
          </w:p>
        </w:tc>
      </w:tr>
      <w:tr w:rsidR="004B3C60" w:rsidRPr="004B3C60" w14:paraId="78498C1A" w14:textId="77777777" w:rsidTr="004B3C60">
        <w:trPr>
          <w:trHeight w:val="315"/>
        </w:trPr>
        <w:tc>
          <w:tcPr>
            <w:tcW w:w="6240" w:type="dxa"/>
            <w:tcBorders>
              <w:top w:val="nil"/>
              <w:left w:val="nil"/>
              <w:bottom w:val="nil"/>
              <w:right w:val="nil"/>
            </w:tcBorders>
            <w:shd w:val="clear" w:color="auto" w:fill="auto"/>
            <w:noWrap/>
            <w:vAlign w:val="center"/>
            <w:hideMark/>
          </w:tcPr>
          <w:p w14:paraId="415CB85D" w14:textId="77777777" w:rsidR="004B3C60" w:rsidRPr="004B3C60" w:rsidRDefault="004B3C60" w:rsidP="004B3C60">
            <w:pPr>
              <w:rPr>
                <w:color w:val="000000"/>
                <w:lang w:val="es-PE" w:eastAsia="es-PE"/>
              </w:rPr>
            </w:pPr>
            <w:r w:rsidRPr="004B3C60">
              <w:rPr>
                <w:color w:val="000000"/>
                <w:lang w:eastAsia="es-PE"/>
              </w:rPr>
              <w:t xml:space="preserve">6.4 </w:t>
            </w:r>
            <w:proofErr w:type="spellStart"/>
            <w:r w:rsidRPr="004B3C60">
              <w:rPr>
                <w:color w:val="000000"/>
                <w:lang w:eastAsia="es-PE"/>
              </w:rPr>
              <w:t>Abstract</w:t>
            </w:r>
            <w:proofErr w:type="spellEnd"/>
            <w:r w:rsidRPr="004B3C60">
              <w:rPr>
                <w:color w:val="000000"/>
                <w:lang w:eastAsia="es-PE"/>
              </w:rPr>
              <w:t xml:space="preserve">. Key </w:t>
            </w:r>
            <w:proofErr w:type="spellStart"/>
            <w:r w:rsidRPr="004B3C60">
              <w:rPr>
                <w:color w:val="000000"/>
                <w:lang w:eastAsia="es-PE"/>
              </w:rPr>
              <w:t>words</w:t>
            </w:r>
            <w:proofErr w:type="spellEnd"/>
          </w:p>
        </w:tc>
        <w:tc>
          <w:tcPr>
            <w:tcW w:w="1200" w:type="dxa"/>
            <w:tcBorders>
              <w:top w:val="nil"/>
              <w:left w:val="nil"/>
              <w:bottom w:val="nil"/>
              <w:right w:val="nil"/>
            </w:tcBorders>
            <w:shd w:val="clear" w:color="auto" w:fill="auto"/>
            <w:noWrap/>
            <w:vAlign w:val="center"/>
            <w:hideMark/>
          </w:tcPr>
          <w:p w14:paraId="1D198D2C" w14:textId="77777777" w:rsidR="004B3C60" w:rsidRPr="004B3C60" w:rsidRDefault="004B3C60" w:rsidP="004B3C60">
            <w:pPr>
              <w:jc w:val="right"/>
              <w:rPr>
                <w:color w:val="000000"/>
                <w:lang w:val="es-PE" w:eastAsia="es-PE"/>
              </w:rPr>
            </w:pPr>
            <w:r w:rsidRPr="004B3C60">
              <w:rPr>
                <w:color w:val="000000"/>
                <w:lang w:eastAsia="es-PE"/>
              </w:rPr>
              <w:t>58</w:t>
            </w:r>
          </w:p>
        </w:tc>
      </w:tr>
      <w:tr w:rsidR="004B3C60" w:rsidRPr="004B3C60" w14:paraId="24C2F697" w14:textId="77777777" w:rsidTr="004B3C60">
        <w:trPr>
          <w:trHeight w:val="300"/>
        </w:trPr>
        <w:tc>
          <w:tcPr>
            <w:tcW w:w="6240" w:type="dxa"/>
            <w:tcBorders>
              <w:top w:val="nil"/>
              <w:left w:val="nil"/>
              <w:bottom w:val="nil"/>
              <w:right w:val="nil"/>
            </w:tcBorders>
            <w:shd w:val="clear" w:color="auto" w:fill="auto"/>
            <w:noWrap/>
            <w:vAlign w:val="center"/>
            <w:hideMark/>
          </w:tcPr>
          <w:p w14:paraId="3890A759" w14:textId="77777777" w:rsidR="004B3C60" w:rsidRPr="004B3C60" w:rsidRDefault="004B3C60" w:rsidP="004B3C60">
            <w:pPr>
              <w:jc w:val="right"/>
              <w:rPr>
                <w:color w:val="000000"/>
                <w:lang w:val="es-PE" w:eastAsia="es-PE"/>
              </w:rPr>
            </w:pPr>
          </w:p>
        </w:tc>
        <w:tc>
          <w:tcPr>
            <w:tcW w:w="1200" w:type="dxa"/>
            <w:tcBorders>
              <w:top w:val="nil"/>
              <w:left w:val="nil"/>
              <w:bottom w:val="nil"/>
              <w:right w:val="nil"/>
            </w:tcBorders>
            <w:shd w:val="clear" w:color="auto" w:fill="auto"/>
            <w:noWrap/>
            <w:vAlign w:val="bottom"/>
            <w:hideMark/>
          </w:tcPr>
          <w:p w14:paraId="2070DC5F" w14:textId="77777777" w:rsidR="004B3C60" w:rsidRPr="004B3C60" w:rsidRDefault="004B3C60" w:rsidP="004B3C60">
            <w:pPr>
              <w:rPr>
                <w:sz w:val="20"/>
                <w:szCs w:val="20"/>
                <w:lang w:val="es-PE" w:eastAsia="es-PE"/>
              </w:rPr>
            </w:pPr>
          </w:p>
        </w:tc>
      </w:tr>
      <w:tr w:rsidR="004B3C60" w:rsidRPr="004B3C60" w14:paraId="0A336787" w14:textId="77777777" w:rsidTr="004B3C60">
        <w:trPr>
          <w:trHeight w:val="315"/>
        </w:trPr>
        <w:tc>
          <w:tcPr>
            <w:tcW w:w="6240" w:type="dxa"/>
            <w:tcBorders>
              <w:top w:val="nil"/>
              <w:left w:val="nil"/>
              <w:bottom w:val="nil"/>
              <w:right w:val="nil"/>
            </w:tcBorders>
            <w:shd w:val="clear" w:color="auto" w:fill="auto"/>
            <w:noWrap/>
            <w:vAlign w:val="center"/>
            <w:hideMark/>
          </w:tcPr>
          <w:p w14:paraId="667ABCAB" w14:textId="77777777" w:rsidR="004B3C60" w:rsidRPr="004B3C60" w:rsidRDefault="004B3C60" w:rsidP="004B3C60">
            <w:pPr>
              <w:rPr>
                <w:b/>
                <w:bCs/>
                <w:color w:val="000000"/>
                <w:lang w:val="es-PE" w:eastAsia="es-PE"/>
              </w:rPr>
            </w:pPr>
            <w:r w:rsidRPr="004B3C60">
              <w:rPr>
                <w:b/>
                <w:bCs/>
                <w:color w:val="000000"/>
                <w:lang w:eastAsia="es-PE"/>
              </w:rPr>
              <w:t xml:space="preserve">Referencias </w:t>
            </w:r>
          </w:p>
        </w:tc>
        <w:tc>
          <w:tcPr>
            <w:tcW w:w="1200" w:type="dxa"/>
            <w:tcBorders>
              <w:top w:val="nil"/>
              <w:left w:val="nil"/>
              <w:bottom w:val="nil"/>
              <w:right w:val="nil"/>
            </w:tcBorders>
            <w:shd w:val="clear" w:color="auto" w:fill="auto"/>
            <w:noWrap/>
            <w:vAlign w:val="center"/>
            <w:hideMark/>
          </w:tcPr>
          <w:p w14:paraId="0DA4E6B5" w14:textId="77777777" w:rsidR="004B3C60" w:rsidRPr="004B3C60" w:rsidRDefault="004B3C60" w:rsidP="004B3C60">
            <w:pPr>
              <w:jc w:val="right"/>
              <w:rPr>
                <w:color w:val="000000"/>
                <w:lang w:val="es-PE" w:eastAsia="es-PE"/>
              </w:rPr>
            </w:pPr>
            <w:r w:rsidRPr="004B3C60">
              <w:rPr>
                <w:color w:val="000000"/>
                <w:lang w:eastAsia="es-PE"/>
              </w:rPr>
              <w:t>59</w:t>
            </w:r>
          </w:p>
        </w:tc>
      </w:tr>
      <w:tr w:rsidR="004B3C60" w:rsidRPr="004B3C60" w14:paraId="29CF8ADD" w14:textId="77777777" w:rsidTr="004B3C60">
        <w:trPr>
          <w:trHeight w:val="315"/>
        </w:trPr>
        <w:tc>
          <w:tcPr>
            <w:tcW w:w="6240" w:type="dxa"/>
            <w:tcBorders>
              <w:top w:val="nil"/>
              <w:left w:val="nil"/>
              <w:bottom w:val="nil"/>
              <w:right w:val="nil"/>
            </w:tcBorders>
            <w:shd w:val="clear" w:color="auto" w:fill="auto"/>
            <w:noWrap/>
            <w:vAlign w:val="center"/>
            <w:hideMark/>
          </w:tcPr>
          <w:p w14:paraId="71175B3D" w14:textId="77777777" w:rsidR="004B3C60" w:rsidRPr="004B3C60" w:rsidRDefault="004B3C60" w:rsidP="004B3C60">
            <w:pPr>
              <w:rPr>
                <w:b/>
                <w:bCs/>
                <w:color w:val="000000"/>
                <w:lang w:val="es-PE" w:eastAsia="es-PE"/>
              </w:rPr>
            </w:pPr>
            <w:r w:rsidRPr="004B3C60">
              <w:rPr>
                <w:b/>
                <w:bCs/>
                <w:color w:val="000000"/>
                <w:lang w:eastAsia="es-PE"/>
              </w:rPr>
              <w:t>Anexos</w:t>
            </w:r>
          </w:p>
        </w:tc>
        <w:tc>
          <w:tcPr>
            <w:tcW w:w="1200" w:type="dxa"/>
            <w:tcBorders>
              <w:top w:val="nil"/>
              <w:left w:val="nil"/>
              <w:bottom w:val="nil"/>
              <w:right w:val="nil"/>
            </w:tcBorders>
            <w:shd w:val="clear" w:color="auto" w:fill="auto"/>
            <w:noWrap/>
            <w:vAlign w:val="center"/>
            <w:hideMark/>
          </w:tcPr>
          <w:p w14:paraId="28143204" w14:textId="77777777" w:rsidR="004B3C60" w:rsidRPr="004B3C60" w:rsidRDefault="004B3C60" w:rsidP="004B3C60">
            <w:pPr>
              <w:jc w:val="right"/>
              <w:rPr>
                <w:color w:val="000000"/>
                <w:lang w:val="es-PE" w:eastAsia="es-PE"/>
              </w:rPr>
            </w:pPr>
            <w:r w:rsidRPr="004B3C60">
              <w:rPr>
                <w:color w:val="000000"/>
                <w:lang w:eastAsia="es-PE"/>
              </w:rPr>
              <w:t>67</w:t>
            </w:r>
          </w:p>
        </w:tc>
      </w:tr>
    </w:tbl>
    <w:p w14:paraId="724469FC" w14:textId="77777777" w:rsidR="004B3C60" w:rsidRDefault="004B3C60">
      <w:pPr>
        <w:rPr>
          <w:lang w:val="es-PE"/>
        </w:rPr>
      </w:pPr>
    </w:p>
    <w:p w14:paraId="64F694B2" w14:textId="77777777" w:rsidR="00CD23EE" w:rsidRDefault="00CD23EE">
      <w:pPr>
        <w:rPr>
          <w:lang w:val="es-PE"/>
        </w:rPr>
      </w:pPr>
    </w:p>
    <w:p w14:paraId="62B36507" w14:textId="77777777" w:rsidR="00CD23EE" w:rsidRDefault="00CD23EE">
      <w:pPr>
        <w:rPr>
          <w:lang w:val="es-PE"/>
        </w:rPr>
      </w:pPr>
    </w:p>
    <w:p w14:paraId="17379AC2" w14:textId="77777777" w:rsidR="00CD23EE" w:rsidRDefault="00CD23EE">
      <w:pPr>
        <w:rPr>
          <w:lang w:val="es-PE"/>
        </w:rPr>
      </w:pPr>
    </w:p>
    <w:p w14:paraId="67D4744A" w14:textId="77777777" w:rsidR="00CD23EE" w:rsidRDefault="00CD23EE">
      <w:pPr>
        <w:rPr>
          <w:lang w:val="es-PE"/>
        </w:rPr>
      </w:pPr>
    </w:p>
    <w:p w14:paraId="5C7E3ADC" w14:textId="77777777" w:rsidR="00CD23EE" w:rsidRDefault="00CD23EE">
      <w:pPr>
        <w:rPr>
          <w:lang w:val="es-PE"/>
        </w:rPr>
      </w:pPr>
    </w:p>
    <w:p w14:paraId="71A4ED0D" w14:textId="77777777" w:rsidR="00CD23EE" w:rsidRDefault="00CD23EE">
      <w:pPr>
        <w:rPr>
          <w:lang w:val="es-PE"/>
        </w:rPr>
      </w:pPr>
    </w:p>
    <w:p w14:paraId="5F26F179" w14:textId="77777777" w:rsidR="00CD23EE" w:rsidRDefault="00CD23EE">
      <w:pPr>
        <w:rPr>
          <w:lang w:val="es-PE"/>
        </w:rPr>
      </w:pPr>
    </w:p>
    <w:p w14:paraId="36D65A94" w14:textId="1DA86511" w:rsidR="00156725" w:rsidRPr="004B3C60" w:rsidRDefault="004B3C60" w:rsidP="003310EC">
      <w:pPr>
        <w:rPr>
          <w:lang w:val="es-PE" w:eastAsia="es-PE"/>
        </w:rPr>
      </w:pPr>
      <w:bookmarkStart w:id="1" w:name="_Hlk128922083"/>
      <w:r>
        <w:rPr>
          <w:lang w:val="es-PE" w:eastAsia="es-PE"/>
        </w:rPr>
        <w:t>ÍNDICE DE TABLAS</w:t>
      </w:r>
    </w:p>
    <w:tbl>
      <w:tblPr>
        <w:tblW w:w="8920" w:type="dxa"/>
        <w:tblCellMar>
          <w:left w:w="70" w:type="dxa"/>
          <w:right w:w="70" w:type="dxa"/>
        </w:tblCellMar>
        <w:tblLook w:val="04A0" w:firstRow="1" w:lastRow="0" w:firstColumn="1" w:lastColumn="0" w:noHBand="0" w:noVBand="1"/>
      </w:tblPr>
      <w:tblGrid>
        <w:gridCol w:w="7720"/>
        <w:gridCol w:w="1200"/>
      </w:tblGrid>
      <w:tr w:rsidR="003310EC" w:rsidRPr="003310EC" w14:paraId="1EE8C6CF" w14:textId="77777777" w:rsidTr="003310EC">
        <w:trPr>
          <w:trHeight w:val="630"/>
        </w:trPr>
        <w:tc>
          <w:tcPr>
            <w:tcW w:w="7720" w:type="dxa"/>
            <w:tcBorders>
              <w:top w:val="nil"/>
              <w:left w:val="nil"/>
              <w:bottom w:val="nil"/>
              <w:right w:val="nil"/>
            </w:tcBorders>
            <w:shd w:val="clear" w:color="auto" w:fill="auto"/>
            <w:vAlign w:val="bottom"/>
            <w:hideMark/>
          </w:tcPr>
          <w:p w14:paraId="0CAF3BB0" w14:textId="77777777" w:rsidR="003310EC" w:rsidRPr="003310EC" w:rsidRDefault="003310EC" w:rsidP="003310EC">
            <w:pPr>
              <w:jc w:val="both"/>
              <w:rPr>
                <w:color w:val="000000"/>
                <w:lang w:val="es-PE" w:eastAsia="es-PE"/>
              </w:rPr>
            </w:pPr>
            <w:r w:rsidRPr="003310EC">
              <w:rPr>
                <w:b/>
                <w:bCs/>
                <w:color w:val="000000"/>
                <w:lang w:val="es-PE" w:eastAsia="es-PE"/>
              </w:rPr>
              <w:t>Tabla1:</w:t>
            </w:r>
            <w:r w:rsidRPr="003310EC">
              <w:rPr>
                <w:color w:val="000000"/>
                <w:lang w:val="es-PE" w:eastAsia="es-PE"/>
              </w:rPr>
              <w:t xml:space="preserve"> </w:t>
            </w:r>
            <w:r w:rsidRPr="003310EC">
              <w:rPr>
                <w:i/>
                <w:iCs/>
                <w:color w:val="000000"/>
                <w:lang w:val="es-PE" w:eastAsia="es-PE"/>
              </w:rPr>
              <w:t>Distribución de frecuencia de los colaboradores de una compañía minera de Mala según categoría.</w:t>
            </w:r>
          </w:p>
        </w:tc>
        <w:tc>
          <w:tcPr>
            <w:tcW w:w="1200" w:type="dxa"/>
            <w:tcBorders>
              <w:top w:val="nil"/>
              <w:left w:val="nil"/>
              <w:bottom w:val="nil"/>
              <w:right w:val="nil"/>
            </w:tcBorders>
            <w:shd w:val="clear" w:color="auto" w:fill="auto"/>
            <w:noWrap/>
            <w:vAlign w:val="center"/>
            <w:hideMark/>
          </w:tcPr>
          <w:p w14:paraId="399186AF" w14:textId="77777777" w:rsidR="003310EC" w:rsidRPr="003310EC" w:rsidRDefault="003310EC" w:rsidP="003310EC">
            <w:pPr>
              <w:jc w:val="right"/>
              <w:rPr>
                <w:color w:val="000000"/>
                <w:lang w:val="es-PE" w:eastAsia="es-PE"/>
              </w:rPr>
            </w:pPr>
            <w:r w:rsidRPr="003310EC">
              <w:rPr>
                <w:color w:val="000000"/>
                <w:lang w:val="es-PE" w:eastAsia="es-PE"/>
              </w:rPr>
              <w:t>33</w:t>
            </w:r>
          </w:p>
        </w:tc>
      </w:tr>
      <w:tr w:rsidR="003310EC" w:rsidRPr="003310EC" w14:paraId="17A86146" w14:textId="77777777" w:rsidTr="003310EC">
        <w:trPr>
          <w:trHeight w:val="630"/>
        </w:trPr>
        <w:tc>
          <w:tcPr>
            <w:tcW w:w="7720" w:type="dxa"/>
            <w:tcBorders>
              <w:top w:val="nil"/>
              <w:left w:val="nil"/>
              <w:bottom w:val="nil"/>
              <w:right w:val="nil"/>
            </w:tcBorders>
            <w:shd w:val="clear" w:color="auto" w:fill="auto"/>
            <w:vAlign w:val="bottom"/>
            <w:hideMark/>
          </w:tcPr>
          <w:p w14:paraId="631FC7DE" w14:textId="77777777" w:rsidR="003310EC" w:rsidRPr="003310EC" w:rsidRDefault="003310EC" w:rsidP="003310EC">
            <w:pPr>
              <w:jc w:val="both"/>
              <w:rPr>
                <w:color w:val="000000"/>
                <w:lang w:val="es-PE" w:eastAsia="es-PE"/>
              </w:rPr>
            </w:pPr>
            <w:r w:rsidRPr="003310EC">
              <w:rPr>
                <w:b/>
                <w:bCs/>
                <w:color w:val="000000"/>
                <w:lang w:val="es-PE" w:eastAsia="es-PE"/>
              </w:rPr>
              <w:t>Tabla2:</w:t>
            </w:r>
            <w:r w:rsidRPr="003310EC">
              <w:rPr>
                <w:color w:val="000000"/>
                <w:lang w:val="es-PE" w:eastAsia="es-PE"/>
              </w:rPr>
              <w:t xml:space="preserve"> </w:t>
            </w:r>
            <w:r w:rsidRPr="003310EC">
              <w:rPr>
                <w:i/>
                <w:iCs/>
                <w:color w:val="000000"/>
                <w:lang w:val="es-PE" w:eastAsia="es-PE"/>
              </w:rPr>
              <w:t>Distribución de frecuencia de los colaboradores de una compañía minera de Mala según sexo.</w:t>
            </w:r>
          </w:p>
        </w:tc>
        <w:tc>
          <w:tcPr>
            <w:tcW w:w="1200" w:type="dxa"/>
            <w:tcBorders>
              <w:top w:val="nil"/>
              <w:left w:val="nil"/>
              <w:bottom w:val="nil"/>
              <w:right w:val="nil"/>
            </w:tcBorders>
            <w:shd w:val="clear" w:color="auto" w:fill="auto"/>
            <w:noWrap/>
            <w:vAlign w:val="center"/>
            <w:hideMark/>
          </w:tcPr>
          <w:p w14:paraId="5543733A" w14:textId="77777777" w:rsidR="003310EC" w:rsidRPr="003310EC" w:rsidRDefault="003310EC" w:rsidP="003310EC">
            <w:pPr>
              <w:jc w:val="right"/>
              <w:rPr>
                <w:color w:val="000000"/>
                <w:lang w:val="es-PE" w:eastAsia="es-PE"/>
              </w:rPr>
            </w:pPr>
            <w:r w:rsidRPr="003310EC">
              <w:rPr>
                <w:color w:val="000000"/>
                <w:lang w:val="es-PE" w:eastAsia="es-PE"/>
              </w:rPr>
              <w:t>33</w:t>
            </w:r>
          </w:p>
        </w:tc>
      </w:tr>
      <w:tr w:rsidR="003310EC" w:rsidRPr="003310EC" w14:paraId="5F9C16B7" w14:textId="77777777" w:rsidTr="003310EC">
        <w:trPr>
          <w:trHeight w:val="630"/>
        </w:trPr>
        <w:tc>
          <w:tcPr>
            <w:tcW w:w="7720" w:type="dxa"/>
            <w:tcBorders>
              <w:top w:val="nil"/>
              <w:left w:val="nil"/>
              <w:bottom w:val="nil"/>
              <w:right w:val="nil"/>
            </w:tcBorders>
            <w:shd w:val="clear" w:color="auto" w:fill="auto"/>
            <w:vAlign w:val="bottom"/>
            <w:hideMark/>
          </w:tcPr>
          <w:p w14:paraId="31A86ECE" w14:textId="77777777" w:rsidR="003310EC" w:rsidRPr="003310EC" w:rsidRDefault="003310EC" w:rsidP="003310EC">
            <w:pPr>
              <w:jc w:val="both"/>
              <w:rPr>
                <w:color w:val="000000"/>
                <w:lang w:val="es-PE" w:eastAsia="es-PE"/>
              </w:rPr>
            </w:pPr>
            <w:r w:rsidRPr="003310EC">
              <w:rPr>
                <w:b/>
                <w:bCs/>
                <w:color w:val="000000"/>
                <w:lang w:val="es-PE" w:eastAsia="es-PE"/>
              </w:rPr>
              <w:t>Tabla3:</w:t>
            </w:r>
            <w:r w:rsidRPr="003310EC">
              <w:rPr>
                <w:color w:val="000000"/>
                <w:lang w:val="es-PE" w:eastAsia="es-PE"/>
              </w:rPr>
              <w:t xml:space="preserve"> </w:t>
            </w:r>
            <w:r w:rsidRPr="003310EC">
              <w:rPr>
                <w:i/>
                <w:iCs/>
                <w:color w:val="000000"/>
                <w:lang w:val="es-PE" w:eastAsia="es-PE"/>
              </w:rPr>
              <w:t>Distribución de frecuencia de los colaboradores de una compañía minera de Mala según rango de edad.</w:t>
            </w:r>
          </w:p>
        </w:tc>
        <w:tc>
          <w:tcPr>
            <w:tcW w:w="1200" w:type="dxa"/>
            <w:tcBorders>
              <w:top w:val="nil"/>
              <w:left w:val="nil"/>
              <w:bottom w:val="nil"/>
              <w:right w:val="nil"/>
            </w:tcBorders>
            <w:shd w:val="clear" w:color="auto" w:fill="auto"/>
            <w:noWrap/>
            <w:vAlign w:val="center"/>
            <w:hideMark/>
          </w:tcPr>
          <w:p w14:paraId="25AFAD67" w14:textId="77777777" w:rsidR="003310EC" w:rsidRPr="003310EC" w:rsidRDefault="003310EC" w:rsidP="003310EC">
            <w:pPr>
              <w:jc w:val="right"/>
              <w:rPr>
                <w:color w:val="000000"/>
                <w:lang w:val="es-PE" w:eastAsia="es-PE"/>
              </w:rPr>
            </w:pPr>
            <w:r w:rsidRPr="003310EC">
              <w:rPr>
                <w:color w:val="000000"/>
                <w:lang w:val="es-PE" w:eastAsia="es-PE"/>
              </w:rPr>
              <w:t>34</w:t>
            </w:r>
          </w:p>
        </w:tc>
      </w:tr>
      <w:tr w:rsidR="003310EC" w:rsidRPr="003310EC" w14:paraId="077B37AB" w14:textId="77777777" w:rsidTr="003310EC">
        <w:trPr>
          <w:trHeight w:val="495"/>
        </w:trPr>
        <w:tc>
          <w:tcPr>
            <w:tcW w:w="7720" w:type="dxa"/>
            <w:tcBorders>
              <w:top w:val="nil"/>
              <w:left w:val="nil"/>
              <w:bottom w:val="nil"/>
              <w:right w:val="nil"/>
            </w:tcBorders>
            <w:shd w:val="clear" w:color="auto" w:fill="auto"/>
            <w:vAlign w:val="center"/>
            <w:hideMark/>
          </w:tcPr>
          <w:p w14:paraId="02206392" w14:textId="77777777" w:rsidR="003310EC" w:rsidRPr="003310EC" w:rsidRDefault="003310EC" w:rsidP="003310EC">
            <w:pPr>
              <w:jc w:val="both"/>
              <w:rPr>
                <w:b/>
                <w:bCs/>
                <w:color w:val="000000"/>
                <w:lang w:val="es-PE" w:eastAsia="es-PE"/>
              </w:rPr>
            </w:pPr>
            <w:r w:rsidRPr="003310EC">
              <w:rPr>
                <w:b/>
                <w:bCs/>
                <w:color w:val="000000"/>
                <w:lang w:eastAsia="es-PE"/>
              </w:rPr>
              <w:t xml:space="preserve">Tabla4: </w:t>
            </w:r>
            <w:r w:rsidRPr="003310EC">
              <w:rPr>
                <w:i/>
                <w:iCs/>
                <w:color w:val="000000"/>
                <w:lang w:eastAsia="es-PE"/>
              </w:rPr>
              <w:t>Tipo de ítem para la calificación de la prueba de satisfacción laboral.</w:t>
            </w:r>
          </w:p>
        </w:tc>
        <w:tc>
          <w:tcPr>
            <w:tcW w:w="1200" w:type="dxa"/>
            <w:tcBorders>
              <w:top w:val="nil"/>
              <w:left w:val="nil"/>
              <w:bottom w:val="nil"/>
              <w:right w:val="nil"/>
            </w:tcBorders>
            <w:shd w:val="clear" w:color="auto" w:fill="auto"/>
            <w:noWrap/>
            <w:vAlign w:val="center"/>
            <w:hideMark/>
          </w:tcPr>
          <w:p w14:paraId="2F987989" w14:textId="77777777" w:rsidR="003310EC" w:rsidRPr="003310EC" w:rsidRDefault="003310EC" w:rsidP="003310EC">
            <w:pPr>
              <w:jc w:val="right"/>
              <w:rPr>
                <w:color w:val="000000"/>
                <w:lang w:val="es-PE" w:eastAsia="es-PE"/>
              </w:rPr>
            </w:pPr>
            <w:r w:rsidRPr="003310EC">
              <w:rPr>
                <w:color w:val="000000"/>
                <w:lang w:eastAsia="es-PE"/>
              </w:rPr>
              <w:t>37</w:t>
            </w:r>
          </w:p>
        </w:tc>
      </w:tr>
      <w:tr w:rsidR="003310EC" w:rsidRPr="003310EC" w14:paraId="76276556" w14:textId="77777777" w:rsidTr="003310EC">
        <w:trPr>
          <w:trHeight w:val="540"/>
        </w:trPr>
        <w:tc>
          <w:tcPr>
            <w:tcW w:w="7720" w:type="dxa"/>
            <w:tcBorders>
              <w:top w:val="nil"/>
              <w:left w:val="nil"/>
              <w:bottom w:val="nil"/>
              <w:right w:val="nil"/>
            </w:tcBorders>
            <w:shd w:val="clear" w:color="auto" w:fill="auto"/>
            <w:vAlign w:val="center"/>
            <w:hideMark/>
          </w:tcPr>
          <w:p w14:paraId="1D135CC3" w14:textId="77777777" w:rsidR="003310EC" w:rsidRPr="003310EC" w:rsidRDefault="003310EC" w:rsidP="003310EC">
            <w:pPr>
              <w:jc w:val="both"/>
              <w:rPr>
                <w:b/>
                <w:bCs/>
                <w:color w:val="000000"/>
                <w:lang w:val="es-PE" w:eastAsia="es-PE"/>
              </w:rPr>
            </w:pPr>
            <w:r w:rsidRPr="003310EC">
              <w:rPr>
                <w:b/>
                <w:bCs/>
                <w:color w:val="000000"/>
                <w:lang w:eastAsia="es-PE"/>
              </w:rPr>
              <w:t>Tabla 5</w:t>
            </w:r>
            <w:r w:rsidRPr="003310EC">
              <w:rPr>
                <w:b/>
                <w:bCs/>
                <w:i/>
                <w:iCs/>
                <w:color w:val="000000"/>
                <w:lang w:eastAsia="es-PE"/>
              </w:rPr>
              <w:t>:</w:t>
            </w:r>
            <w:r w:rsidRPr="003310EC">
              <w:rPr>
                <w:i/>
                <w:iCs/>
                <w:color w:val="000000"/>
                <w:lang w:eastAsia="es-PE"/>
              </w:rPr>
              <w:t xml:space="preserve"> Puntuación según tipo de ítem de la prueba de satisfacción laboral.</w:t>
            </w:r>
          </w:p>
        </w:tc>
        <w:tc>
          <w:tcPr>
            <w:tcW w:w="1200" w:type="dxa"/>
            <w:tcBorders>
              <w:top w:val="nil"/>
              <w:left w:val="nil"/>
              <w:bottom w:val="nil"/>
              <w:right w:val="nil"/>
            </w:tcBorders>
            <w:shd w:val="clear" w:color="auto" w:fill="auto"/>
            <w:noWrap/>
            <w:vAlign w:val="center"/>
            <w:hideMark/>
          </w:tcPr>
          <w:p w14:paraId="0ADA5CD1" w14:textId="77777777" w:rsidR="003310EC" w:rsidRPr="003310EC" w:rsidRDefault="003310EC" w:rsidP="003310EC">
            <w:pPr>
              <w:jc w:val="right"/>
              <w:rPr>
                <w:color w:val="000000"/>
                <w:lang w:val="es-PE" w:eastAsia="es-PE"/>
              </w:rPr>
            </w:pPr>
            <w:r w:rsidRPr="003310EC">
              <w:rPr>
                <w:color w:val="000000"/>
                <w:lang w:val="es-PE" w:eastAsia="es-PE"/>
              </w:rPr>
              <w:t>37</w:t>
            </w:r>
          </w:p>
        </w:tc>
      </w:tr>
      <w:tr w:rsidR="003310EC" w:rsidRPr="003310EC" w14:paraId="2E7459D7" w14:textId="77777777" w:rsidTr="003310EC">
        <w:trPr>
          <w:trHeight w:val="825"/>
        </w:trPr>
        <w:tc>
          <w:tcPr>
            <w:tcW w:w="7720" w:type="dxa"/>
            <w:tcBorders>
              <w:top w:val="nil"/>
              <w:left w:val="nil"/>
              <w:bottom w:val="nil"/>
              <w:right w:val="nil"/>
            </w:tcBorders>
            <w:shd w:val="clear" w:color="auto" w:fill="auto"/>
            <w:vAlign w:val="center"/>
            <w:hideMark/>
          </w:tcPr>
          <w:p w14:paraId="606782E9" w14:textId="77777777" w:rsidR="003310EC" w:rsidRPr="003310EC" w:rsidRDefault="003310EC" w:rsidP="003310EC">
            <w:pPr>
              <w:jc w:val="both"/>
              <w:rPr>
                <w:b/>
                <w:bCs/>
                <w:color w:val="000000"/>
                <w:lang w:val="es-PE" w:eastAsia="es-PE"/>
              </w:rPr>
            </w:pPr>
            <w:r w:rsidRPr="003310EC">
              <w:rPr>
                <w:b/>
                <w:bCs/>
                <w:color w:val="000000"/>
                <w:lang w:eastAsia="es-PE"/>
              </w:rPr>
              <w:t>Tabla 6:</w:t>
            </w:r>
            <w:r w:rsidRPr="003310EC">
              <w:rPr>
                <w:i/>
                <w:iCs/>
                <w:color w:val="000000"/>
                <w:lang w:eastAsia="es-PE"/>
              </w:rPr>
              <w:t xml:space="preserve"> Rangos para ubicar los puntajes en la categorización de la prueba de satisfacción laboral.</w:t>
            </w:r>
          </w:p>
        </w:tc>
        <w:tc>
          <w:tcPr>
            <w:tcW w:w="1200" w:type="dxa"/>
            <w:tcBorders>
              <w:top w:val="nil"/>
              <w:left w:val="nil"/>
              <w:bottom w:val="nil"/>
              <w:right w:val="nil"/>
            </w:tcBorders>
            <w:shd w:val="clear" w:color="auto" w:fill="auto"/>
            <w:noWrap/>
            <w:vAlign w:val="center"/>
            <w:hideMark/>
          </w:tcPr>
          <w:p w14:paraId="7E16096B" w14:textId="77777777" w:rsidR="003310EC" w:rsidRPr="003310EC" w:rsidRDefault="003310EC" w:rsidP="003310EC">
            <w:pPr>
              <w:jc w:val="right"/>
              <w:rPr>
                <w:color w:val="000000"/>
                <w:lang w:val="es-PE" w:eastAsia="es-PE"/>
              </w:rPr>
            </w:pPr>
            <w:r w:rsidRPr="003310EC">
              <w:rPr>
                <w:color w:val="000000"/>
                <w:lang w:val="es-PE" w:eastAsia="es-PE"/>
              </w:rPr>
              <w:t>37</w:t>
            </w:r>
          </w:p>
        </w:tc>
      </w:tr>
      <w:tr w:rsidR="003310EC" w:rsidRPr="003310EC" w14:paraId="5EE7C9CE" w14:textId="77777777" w:rsidTr="003310EC">
        <w:trPr>
          <w:trHeight w:val="630"/>
        </w:trPr>
        <w:tc>
          <w:tcPr>
            <w:tcW w:w="7720" w:type="dxa"/>
            <w:tcBorders>
              <w:top w:val="nil"/>
              <w:left w:val="nil"/>
              <w:bottom w:val="nil"/>
              <w:right w:val="nil"/>
            </w:tcBorders>
            <w:shd w:val="clear" w:color="auto" w:fill="auto"/>
            <w:vAlign w:val="center"/>
            <w:hideMark/>
          </w:tcPr>
          <w:p w14:paraId="40A74C45" w14:textId="77777777" w:rsidR="003310EC" w:rsidRPr="003310EC" w:rsidRDefault="003310EC" w:rsidP="003310EC">
            <w:pPr>
              <w:jc w:val="both"/>
              <w:rPr>
                <w:b/>
                <w:bCs/>
                <w:color w:val="000000"/>
                <w:lang w:val="es-PE" w:eastAsia="es-PE"/>
              </w:rPr>
            </w:pPr>
            <w:r w:rsidRPr="003310EC">
              <w:rPr>
                <w:b/>
                <w:bCs/>
                <w:color w:val="000000"/>
                <w:lang w:eastAsia="es-PE"/>
              </w:rPr>
              <w:t xml:space="preserve">Tabla 7: </w:t>
            </w:r>
            <w:r w:rsidRPr="003310EC">
              <w:rPr>
                <w:i/>
                <w:iCs/>
                <w:color w:val="000000"/>
                <w:lang w:eastAsia="es-PE"/>
              </w:rPr>
              <w:t>Definición de dimensiones de para la calificación del test de estilos de comunicación</w:t>
            </w:r>
          </w:p>
        </w:tc>
        <w:tc>
          <w:tcPr>
            <w:tcW w:w="1200" w:type="dxa"/>
            <w:tcBorders>
              <w:top w:val="nil"/>
              <w:left w:val="nil"/>
              <w:bottom w:val="nil"/>
              <w:right w:val="nil"/>
            </w:tcBorders>
            <w:shd w:val="clear" w:color="auto" w:fill="auto"/>
            <w:noWrap/>
            <w:vAlign w:val="center"/>
            <w:hideMark/>
          </w:tcPr>
          <w:p w14:paraId="6D25D1A0" w14:textId="77777777" w:rsidR="003310EC" w:rsidRPr="003310EC" w:rsidRDefault="003310EC" w:rsidP="003310EC">
            <w:pPr>
              <w:jc w:val="right"/>
              <w:rPr>
                <w:color w:val="000000"/>
                <w:lang w:val="es-PE" w:eastAsia="es-PE"/>
              </w:rPr>
            </w:pPr>
            <w:r w:rsidRPr="003310EC">
              <w:rPr>
                <w:color w:val="000000"/>
                <w:lang w:val="es-PE" w:eastAsia="es-PE"/>
              </w:rPr>
              <w:t>39</w:t>
            </w:r>
          </w:p>
        </w:tc>
      </w:tr>
      <w:tr w:rsidR="003310EC" w:rsidRPr="003310EC" w14:paraId="527D5A3E" w14:textId="77777777" w:rsidTr="003310EC">
        <w:trPr>
          <w:trHeight w:val="315"/>
        </w:trPr>
        <w:tc>
          <w:tcPr>
            <w:tcW w:w="7720" w:type="dxa"/>
            <w:tcBorders>
              <w:top w:val="nil"/>
              <w:left w:val="nil"/>
              <w:bottom w:val="nil"/>
              <w:right w:val="nil"/>
            </w:tcBorders>
            <w:shd w:val="clear" w:color="auto" w:fill="auto"/>
            <w:vAlign w:val="center"/>
            <w:hideMark/>
          </w:tcPr>
          <w:p w14:paraId="7D35C637" w14:textId="77777777" w:rsidR="003310EC" w:rsidRPr="003310EC" w:rsidRDefault="003310EC" w:rsidP="003310EC">
            <w:pPr>
              <w:jc w:val="both"/>
              <w:rPr>
                <w:b/>
                <w:bCs/>
                <w:color w:val="000000"/>
                <w:lang w:val="es-PE" w:eastAsia="es-PE"/>
              </w:rPr>
            </w:pPr>
            <w:r w:rsidRPr="003310EC">
              <w:rPr>
                <w:b/>
                <w:bCs/>
                <w:color w:val="000000"/>
                <w:lang w:eastAsia="es-PE"/>
              </w:rPr>
              <w:t>Tabla 8:</w:t>
            </w:r>
            <w:r w:rsidRPr="003310EC">
              <w:rPr>
                <w:i/>
                <w:iCs/>
                <w:color w:val="000000"/>
                <w:lang w:eastAsia="es-PE"/>
              </w:rPr>
              <w:t xml:space="preserve"> Ítems que corresponden a cada estilo de comunicación</w:t>
            </w:r>
          </w:p>
        </w:tc>
        <w:tc>
          <w:tcPr>
            <w:tcW w:w="1200" w:type="dxa"/>
            <w:tcBorders>
              <w:top w:val="nil"/>
              <w:left w:val="nil"/>
              <w:bottom w:val="nil"/>
              <w:right w:val="nil"/>
            </w:tcBorders>
            <w:shd w:val="clear" w:color="auto" w:fill="auto"/>
            <w:noWrap/>
            <w:vAlign w:val="center"/>
            <w:hideMark/>
          </w:tcPr>
          <w:p w14:paraId="130218C8" w14:textId="77777777" w:rsidR="003310EC" w:rsidRPr="003310EC" w:rsidRDefault="003310EC" w:rsidP="003310EC">
            <w:pPr>
              <w:jc w:val="right"/>
              <w:rPr>
                <w:color w:val="000000"/>
                <w:lang w:val="es-PE" w:eastAsia="es-PE"/>
              </w:rPr>
            </w:pPr>
            <w:r w:rsidRPr="003310EC">
              <w:rPr>
                <w:color w:val="000000"/>
                <w:lang w:val="es-PE" w:eastAsia="es-PE"/>
              </w:rPr>
              <w:t>40</w:t>
            </w:r>
          </w:p>
        </w:tc>
      </w:tr>
      <w:tr w:rsidR="003310EC" w:rsidRPr="003310EC" w14:paraId="5587657F" w14:textId="77777777" w:rsidTr="003310EC">
        <w:trPr>
          <w:trHeight w:val="630"/>
        </w:trPr>
        <w:tc>
          <w:tcPr>
            <w:tcW w:w="7720" w:type="dxa"/>
            <w:tcBorders>
              <w:top w:val="nil"/>
              <w:left w:val="nil"/>
              <w:bottom w:val="nil"/>
              <w:right w:val="nil"/>
            </w:tcBorders>
            <w:shd w:val="clear" w:color="auto" w:fill="auto"/>
            <w:vAlign w:val="center"/>
            <w:hideMark/>
          </w:tcPr>
          <w:p w14:paraId="2DFBCF19" w14:textId="77777777" w:rsidR="003310EC" w:rsidRPr="003310EC" w:rsidRDefault="003310EC" w:rsidP="003310EC">
            <w:pPr>
              <w:jc w:val="both"/>
              <w:rPr>
                <w:b/>
                <w:bCs/>
                <w:color w:val="000000"/>
                <w:lang w:val="es-PE" w:eastAsia="es-PE"/>
              </w:rPr>
            </w:pPr>
            <w:r w:rsidRPr="003310EC">
              <w:rPr>
                <w:b/>
                <w:bCs/>
                <w:color w:val="000000"/>
                <w:lang w:eastAsia="es-PE"/>
              </w:rPr>
              <w:t>Tabla 9:</w:t>
            </w:r>
            <w:r w:rsidRPr="003310EC">
              <w:rPr>
                <w:i/>
                <w:iCs/>
                <w:color w:val="000000"/>
                <w:lang w:eastAsia="es-PE"/>
              </w:rPr>
              <w:t xml:space="preserve"> Puntaje</w:t>
            </w:r>
            <w:r w:rsidRPr="003310EC">
              <w:rPr>
                <w:b/>
                <w:bCs/>
                <w:color w:val="000000"/>
                <w:lang w:eastAsia="es-PE"/>
              </w:rPr>
              <w:t xml:space="preserve"> </w:t>
            </w:r>
            <w:r w:rsidRPr="003310EC">
              <w:rPr>
                <w:i/>
                <w:iCs/>
                <w:color w:val="000000"/>
                <w:lang w:eastAsia="es-PE"/>
              </w:rPr>
              <w:t>promedio de satisfacción laboral en colaboradores de una mina de Mala.</w:t>
            </w:r>
          </w:p>
        </w:tc>
        <w:tc>
          <w:tcPr>
            <w:tcW w:w="1200" w:type="dxa"/>
            <w:tcBorders>
              <w:top w:val="nil"/>
              <w:left w:val="nil"/>
              <w:bottom w:val="nil"/>
              <w:right w:val="nil"/>
            </w:tcBorders>
            <w:shd w:val="clear" w:color="auto" w:fill="auto"/>
            <w:noWrap/>
            <w:vAlign w:val="center"/>
            <w:hideMark/>
          </w:tcPr>
          <w:p w14:paraId="3044AC01" w14:textId="77777777" w:rsidR="003310EC" w:rsidRPr="003310EC" w:rsidRDefault="003310EC" w:rsidP="003310EC">
            <w:pPr>
              <w:jc w:val="right"/>
              <w:rPr>
                <w:color w:val="000000"/>
                <w:lang w:val="es-PE" w:eastAsia="es-PE"/>
              </w:rPr>
            </w:pPr>
            <w:r w:rsidRPr="003310EC">
              <w:rPr>
                <w:color w:val="000000"/>
                <w:lang w:val="es-PE" w:eastAsia="es-PE"/>
              </w:rPr>
              <w:t>41</w:t>
            </w:r>
          </w:p>
        </w:tc>
      </w:tr>
      <w:tr w:rsidR="003310EC" w:rsidRPr="003310EC" w14:paraId="42645B2D" w14:textId="77777777" w:rsidTr="003310EC">
        <w:trPr>
          <w:trHeight w:val="630"/>
        </w:trPr>
        <w:tc>
          <w:tcPr>
            <w:tcW w:w="7720" w:type="dxa"/>
            <w:tcBorders>
              <w:top w:val="nil"/>
              <w:left w:val="nil"/>
              <w:bottom w:val="nil"/>
              <w:right w:val="nil"/>
            </w:tcBorders>
            <w:shd w:val="clear" w:color="auto" w:fill="auto"/>
            <w:vAlign w:val="center"/>
            <w:hideMark/>
          </w:tcPr>
          <w:p w14:paraId="464DAFC0" w14:textId="77777777" w:rsidR="003310EC" w:rsidRPr="003310EC" w:rsidRDefault="003310EC" w:rsidP="003310EC">
            <w:pPr>
              <w:jc w:val="both"/>
              <w:rPr>
                <w:b/>
                <w:bCs/>
                <w:color w:val="000000"/>
                <w:lang w:val="es-PE" w:eastAsia="es-PE"/>
              </w:rPr>
            </w:pPr>
            <w:r w:rsidRPr="003310EC">
              <w:rPr>
                <w:b/>
                <w:bCs/>
                <w:color w:val="000000"/>
                <w:lang w:eastAsia="es-PE"/>
              </w:rPr>
              <w:t>Tabla 10:</w:t>
            </w:r>
            <w:r w:rsidRPr="003310EC">
              <w:rPr>
                <w:i/>
                <w:iCs/>
                <w:color w:val="000000"/>
                <w:lang w:eastAsia="es-PE"/>
              </w:rPr>
              <w:t xml:space="preserve"> Resultados de la prueba de satisfacción laboral aplicada en una compañía minera de mala.</w:t>
            </w:r>
          </w:p>
        </w:tc>
        <w:tc>
          <w:tcPr>
            <w:tcW w:w="1200" w:type="dxa"/>
            <w:tcBorders>
              <w:top w:val="nil"/>
              <w:left w:val="nil"/>
              <w:bottom w:val="nil"/>
              <w:right w:val="nil"/>
            </w:tcBorders>
            <w:shd w:val="clear" w:color="auto" w:fill="auto"/>
            <w:noWrap/>
            <w:vAlign w:val="center"/>
            <w:hideMark/>
          </w:tcPr>
          <w:p w14:paraId="2D5C20D5" w14:textId="77777777" w:rsidR="003310EC" w:rsidRPr="003310EC" w:rsidRDefault="003310EC" w:rsidP="003310EC">
            <w:pPr>
              <w:jc w:val="right"/>
              <w:rPr>
                <w:color w:val="000000"/>
                <w:lang w:val="es-PE" w:eastAsia="es-PE"/>
              </w:rPr>
            </w:pPr>
            <w:r w:rsidRPr="003310EC">
              <w:rPr>
                <w:color w:val="000000"/>
                <w:lang w:val="es-PE" w:eastAsia="es-PE"/>
              </w:rPr>
              <w:t>42</w:t>
            </w:r>
          </w:p>
        </w:tc>
      </w:tr>
      <w:tr w:rsidR="003310EC" w:rsidRPr="003310EC" w14:paraId="646CFA85" w14:textId="77777777" w:rsidTr="003310EC">
        <w:trPr>
          <w:trHeight w:val="630"/>
        </w:trPr>
        <w:tc>
          <w:tcPr>
            <w:tcW w:w="7720" w:type="dxa"/>
            <w:tcBorders>
              <w:top w:val="nil"/>
              <w:left w:val="nil"/>
              <w:bottom w:val="nil"/>
              <w:right w:val="nil"/>
            </w:tcBorders>
            <w:shd w:val="clear" w:color="auto" w:fill="auto"/>
            <w:vAlign w:val="center"/>
            <w:hideMark/>
          </w:tcPr>
          <w:p w14:paraId="1F0AB859" w14:textId="77777777" w:rsidR="003310EC" w:rsidRPr="003310EC" w:rsidRDefault="003310EC" w:rsidP="003310EC">
            <w:pPr>
              <w:jc w:val="both"/>
              <w:rPr>
                <w:b/>
                <w:bCs/>
                <w:color w:val="000000"/>
                <w:lang w:val="es-PE" w:eastAsia="es-PE"/>
              </w:rPr>
            </w:pPr>
            <w:r w:rsidRPr="003310EC">
              <w:rPr>
                <w:b/>
                <w:bCs/>
                <w:color w:val="000000"/>
                <w:lang w:eastAsia="es-PE"/>
              </w:rPr>
              <w:t>Tabla 11:</w:t>
            </w:r>
            <w:r w:rsidRPr="003310EC">
              <w:rPr>
                <w:i/>
                <w:iCs/>
                <w:color w:val="000000"/>
                <w:lang w:eastAsia="es-PE"/>
              </w:rPr>
              <w:t xml:space="preserve"> Resultados de la prueba de satisfacción laboral aplicada en una compañía minera de mala considerando </w:t>
            </w:r>
            <w:proofErr w:type="spellStart"/>
            <w:r w:rsidRPr="003310EC">
              <w:rPr>
                <w:i/>
                <w:iCs/>
                <w:color w:val="000000"/>
                <w:lang w:eastAsia="es-PE"/>
              </w:rPr>
              <w:t>categpría</w:t>
            </w:r>
            <w:proofErr w:type="spellEnd"/>
            <w:r w:rsidRPr="003310EC">
              <w:rPr>
                <w:i/>
                <w:iCs/>
                <w:color w:val="000000"/>
                <w:lang w:eastAsia="es-PE"/>
              </w:rPr>
              <w:t>, sexo y edad</w:t>
            </w:r>
          </w:p>
        </w:tc>
        <w:tc>
          <w:tcPr>
            <w:tcW w:w="1200" w:type="dxa"/>
            <w:tcBorders>
              <w:top w:val="nil"/>
              <w:left w:val="nil"/>
              <w:bottom w:val="nil"/>
              <w:right w:val="nil"/>
            </w:tcBorders>
            <w:shd w:val="clear" w:color="auto" w:fill="auto"/>
            <w:noWrap/>
            <w:vAlign w:val="center"/>
            <w:hideMark/>
          </w:tcPr>
          <w:p w14:paraId="794EF07E" w14:textId="77777777" w:rsidR="003310EC" w:rsidRPr="003310EC" w:rsidRDefault="003310EC" w:rsidP="003310EC">
            <w:pPr>
              <w:jc w:val="right"/>
              <w:rPr>
                <w:color w:val="000000"/>
                <w:lang w:val="es-PE" w:eastAsia="es-PE"/>
              </w:rPr>
            </w:pPr>
            <w:r w:rsidRPr="003310EC">
              <w:rPr>
                <w:color w:val="000000"/>
                <w:lang w:val="es-PE" w:eastAsia="es-PE"/>
              </w:rPr>
              <w:t>43</w:t>
            </w:r>
          </w:p>
        </w:tc>
      </w:tr>
      <w:tr w:rsidR="003310EC" w:rsidRPr="003310EC" w14:paraId="5FA6A9CC" w14:textId="77777777" w:rsidTr="003310EC">
        <w:trPr>
          <w:trHeight w:val="630"/>
        </w:trPr>
        <w:tc>
          <w:tcPr>
            <w:tcW w:w="7720" w:type="dxa"/>
            <w:tcBorders>
              <w:top w:val="nil"/>
              <w:left w:val="nil"/>
              <w:bottom w:val="nil"/>
              <w:right w:val="nil"/>
            </w:tcBorders>
            <w:shd w:val="clear" w:color="auto" w:fill="auto"/>
            <w:vAlign w:val="center"/>
            <w:hideMark/>
          </w:tcPr>
          <w:p w14:paraId="43D3BE1F" w14:textId="77777777" w:rsidR="003310EC" w:rsidRPr="003310EC" w:rsidRDefault="003310EC" w:rsidP="003310EC">
            <w:pPr>
              <w:jc w:val="both"/>
              <w:rPr>
                <w:b/>
                <w:bCs/>
                <w:color w:val="000000"/>
                <w:lang w:val="es-PE" w:eastAsia="es-PE"/>
              </w:rPr>
            </w:pPr>
            <w:r w:rsidRPr="003310EC">
              <w:rPr>
                <w:b/>
                <w:bCs/>
                <w:color w:val="000000"/>
                <w:lang w:eastAsia="es-PE"/>
              </w:rPr>
              <w:t>Tabla 12:</w:t>
            </w:r>
            <w:r w:rsidRPr="003310EC">
              <w:rPr>
                <w:i/>
                <w:iCs/>
                <w:color w:val="000000"/>
                <w:lang w:eastAsia="es-PE"/>
              </w:rPr>
              <w:t xml:space="preserve"> Resultados de la prueba de estilos de comunicación en una compañía minera de Mala.</w:t>
            </w:r>
          </w:p>
        </w:tc>
        <w:tc>
          <w:tcPr>
            <w:tcW w:w="1200" w:type="dxa"/>
            <w:tcBorders>
              <w:top w:val="nil"/>
              <w:left w:val="nil"/>
              <w:bottom w:val="nil"/>
              <w:right w:val="nil"/>
            </w:tcBorders>
            <w:shd w:val="clear" w:color="auto" w:fill="auto"/>
            <w:noWrap/>
            <w:vAlign w:val="center"/>
            <w:hideMark/>
          </w:tcPr>
          <w:p w14:paraId="2D318421" w14:textId="77777777" w:rsidR="003310EC" w:rsidRPr="003310EC" w:rsidRDefault="003310EC" w:rsidP="003310EC">
            <w:pPr>
              <w:jc w:val="right"/>
              <w:rPr>
                <w:color w:val="000000"/>
                <w:lang w:val="es-PE" w:eastAsia="es-PE"/>
              </w:rPr>
            </w:pPr>
            <w:r w:rsidRPr="003310EC">
              <w:rPr>
                <w:color w:val="000000"/>
                <w:lang w:val="es-PE" w:eastAsia="es-PE"/>
              </w:rPr>
              <w:t>44</w:t>
            </w:r>
          </w:p>
        </w:tc>
      </w:tr>
      <w:tr w:rsidR="003310EC" w:rsidRPr="003310EC" w14:paraId="3C647F21" w14:textId="77777777" w:rsidTr="003310EC">
        <w:trPr>
          <w:trHeight w:val="945"/>
        </w:trPr>
        <w:tc>
          <w:tcPr>
            <w:tcW w:w="7720" w:type="dxa"/>
            <w:tcBorders>
              <w:top w:val="nil"/>
              <w:left w:val="nil"/>
              <w:bottom w:val="nil"/>
              <w:right w:val="nil"/>
            </w:tcBorders>
            <w:shd w:val="clear" w:color="auto" w:fill="auto"/>
            <w:vAlign w:val="center"/>
            <w:hideMark/>
          </w:tcPr>
          <w:p w14:paraId="17CCDFB6" w14:textId="77777777" w:rsidR="003310EC" w:rsidRPr="003310EC" w:rsidRDefault="003310EC" w:rsidP="003310EC">
            <w:pPr>
              <w:jc w:val="both"/>
              <w:rPr>
                <w:b/>
                <w:bCs/>
                <w:color w:val="000000"/>
                <w:lang w:val="es-PE" w:eastAsia="es-PE"/>
              </w:rPr>
            </w:pPr>
            <w:r w:rsidRPr="003310EC">
              <w:rPr>
                <w:b/>
                <w:bCs/>
                <w:color w:val="000000"/>
                <w:lang w:eastAsia="es-PE"/>
              </w:rPr>
              <w:t>Tabla 13:</w:t>
            </w:r>
            <w:r w:rsidRPr="003310EC">
              <w:rPr>
                <w:i/>
                <w:iCs/>
                <w:color w:val="000000"/>
                <w:lang w:eastAsia="es-PE"/>
              </w:rPr>
              <w:t xml:space="preserve"> Prueba de Ajuste de Bondad </w:t>
            </w:r>
            <w:proofErr w:type="spellStart"/>
            <w:r w:rsidRPr="003310EC">
              <w:rPr>
                <w:i/>
                <w:iCs/>
                <w:color w:val="000000"/>
                <w:lang w:eastAsia="es-PE"/>
              </w:rPr>
              <w:t>Kolmogorov-Smirnov</w:t>
            </w:r>
            <w:proofErr w:type="spellEnd"/>
            <w:r w:rsidRPr="003310EC">
              <w:rPr>
                <w:i/>
                <w:iCs/>
                <w:color w:val="000000"/>
                <w:lang w:eastAsia="es-PE"/>
              </w:rPr>
              <w:t xml:space="preserve"> en los puntajes obtenidos de satisfacción laboral en trabajadores de una empresa minera de mala.</w:t>
            </w:r>
          </w:p>
        </w:tc>
        <w:tc>
          <w:tcPr>
            <w:tcW w:w="1200" w:type="dxa"/>
            <w:tcBorders>
              <w:top w:val="nil"/>
              <w:left w:val="nil"/>
              <w:bottom w:val="nil"/>
              <w:right w:val="nil"/>
            </w:tcBorders>
            <w:shd w:val="clear" w:color="auto" w:fill="auto"/>
            <w:noWrap/>
            <w:vAlign w:val="center"/>
            <w:hideMark/>
          </w:tcPr>
          <w:p w14:paraId="29AF1279" w14:textId="77777777" w:rsidR="003310EC" w:rsidRPr="003310EC" w:rsidRDefault="003310EC" w:rsidP="003310EC">
            <w:pPr>
              <w:jc w:val="right"/>
              <w:rPr>
                <w:color w:val="000000"/>
                <w:lang w:val="es-PE" w:eastAsia="es-PE"/>
              </w:rPr>
            </w:pPr>
            <w:r w:rsidRPr="003310EC">
              <w:rPr>
                <w:color w:val="000000"/>
                <w:lang w:val="es-PE" w:eastAsia="es-PE"/>
              </w:rPr>
              <w:t>44</w:t>
            </w:r>
          </w:p>
        </w:tc>
      </w:tr>
      <w:tr w:rsidR="003310EC" w:rsidRPr="003310EC" w14:paraId="3E47568A" w14:textId="77777777" w:rsidTr="003310EC">
        <w:trPr>
          <w:trHeight w:val="630"/>
        </w:trPr>
        <w:tc>
          <w:tcPr>
            <w:tcW w:w="7720" w:type="dxa"/>
            <w:tcBorders>
              <w:top w:val="nil"/>
              <w:left w:val="nil"/>
              <w:bottom w:val="nil"/>
              <w:right w:val="nil"/>
            </w:tcBorders>
            <w:shd w:val="clear" w:color="auto" w:fill="auto"/>
            <w:vAlign w:val="center"/>
            <w:hideMark/>
          </w:tcPr>
          <w:p w14:paraId="766DE04A" w14:textId="77777777" w:rsidR="003310EC" w:rsidRPr="003310EC" w:rsidRDefault="003310EC" w:rsidP="003310EC">
            <w:pPr>
              <w:jc w:val="both"/>
              <w:rPr>
                <w:b/>
                <w:bCs/>
                <w:color w:val="000000"/>
                <w:lang w:val="es-PE" w:eastAsia="es-PE"/>
              </w:rPr>
            </w:pPr>
            <w:r w:rsidRPr="003310EC">
              <w:rPr>
                <w:b/>
                <w:bCs/>
                <w:color w:val="000000"/>
                <w:lang w:eastAsia="es-PE"/>
              </w:rPr>
              <w:t>Tabla 14:</w:t>
            </w:r>
            <w:r w:rsidRPr="003310EC">
              <w:rPr>
                <w:i/>
                <w:iCs/>
                <w:color w:val="000000"/>
                <w:lang w:eastAsia="es-PE"/>
              </w:rPr>
              <w:t xml:space="preserve"> Relación entre satisfacción laboral y los estilos de comunicación en colaboradores de una compañía minera de Mala.</w:t>
            </w:r>
          </w:p>
        </w:tc>
        <w:tc>
          <w:tcPr>
            <w:tcW w:w="1200" w:type="dxa"/>
            <w:tcBorders>
              <w:top w:val="nil"/>
              <w:left w:val="nil"/>
              <w:bottom w:val="nil"/>
              <w:right w:val="nil"/>
            </w:tcBorders>
            <w:shd w:val="clear" w:color="auto" w:fill="auto"/>
            <w:noWrap/>
            <w:vAlign w:val="center"/>
            <w:hideMark/>
          </w:tcPr>
          <w:p w14:paraId="704265C6" w14:textId="77777777" w:rsidR="003310EC" w:rsidRPr="003310EC" w:rsidRDefault="003310EC" w:rsidP="003310EC">
            <w:pPr>
              <w:jc w:val="right"/>
              <w:rPr>
                <w:color w:val="000000"/>
                <w:lang w:val="es-PE" w:eastAsia="es-PE"/>
              </w:rPr>
            </w:pPr>
            <w:r w:rsidRPr="003310EC">
              <w:rPr>
                <w:color w:val="000000"/>
                <w:lang w:val="es-PE" w:eastAsia="es-PE"/>
              </w:rPr>
              <w:t>45</w:t>
            </w:r>
          </w:p>
        </w:tc>
      </w:tr>
      <w:tr w:rsidR="003310EC" w:rsidRPr="003310EC" w14:paraId="7565754F" w14:textId="77777777" w:rsidTr="003310EC">
        <w:trPr>
          <w:trHeight w:val="945"/>
        </w:trPr>
        <w:tc>
          <w:tcPr>
            <w:tcW w:w="7720" w:type="dxa"/>
            <w:tcBorders>
              <w:top w:val="nil"/>
              <w:left w:val="nil"/>
              <w:bottom w:val="nil"/>
              <w:right w:val="nil"/>
            </w:tcBorders>
            <w:shd w:val="clear" w:color="auto" w:fill="auto"/>
            <w:vAlign w:val="center"/>
            <w:hideMark/>
          </w:tcPr>
          <w:p w14:paraId="51CFBE7A" w14:textId="77777777" w:rsidR="003310EC" w:rsidRPr="003310EC" w:rsidRDefault="003310EC" w:rsidP="003310EC">
            <w:pPr>
              <w:jc w:val="both"/>
              <w:rPr>
                <w:b/>
                <w:bCs/>
                <w:color w:val="000000"/>
                <w:lang w:val="es-PE" w:eastAsia="es-PE"/>
              </w:rPr>
            </w:pPr>
            <w:r w:rsidRPr="003310EC">
              <w:rPr>
                <w:b/>
                <w:bCs/>
                <w:color w:val="000000"/>
                <w:lang w:eastAsia="es-PE"/>
              </w:rPr>
              <w:t>Tabla 15:</w:t>
            </w:r>
            <w:r w:rsidRPr="003310EC">
              <w:rPr>
                <w:i/>
                <w:iCs/>
                <w:color w:val="000000"/>
                <w:lang w:eastAsia="es-PE"/>
              </w:rPr>
              <w:t xml:space="preserve"> Comparación del puntaje global de satisfacción laboral del personal de una compañía minera de Mala, según categoría, sexo y edad, usando la U de Mann Whitney.</w:t>
            </w:r>
          </w:p>
        </w:tc>
        <w:tc>
          <w:tcPr>
            <w:tcW w:w="1200" w:type="dxa"/>
            <w:tcBorders>
              <w:top w:val="nil"/>
              <w:left w:val="nil"/>
              <w:bottom w:val="nil"/>
              <w:right w:val="nil"/>
            </w:tcBorders>
            <w:shd w:val="clear" w:color="auto" w:fill="auto"/>
            <w:noWrap/>
            <w:vAlign w:val="center"/>
            <w:hideMark/>
          </w:tcPr>
          <w:p w14:paraId="29CB4010" w14:textId="77777777" w:rsidR="003310EC" w:rsidRPr="003310EC" w:rsidRDefault="003310EC" w:rsidP="003310EC">
            <w:pPr>
              <w:jc w:val="right"/>
              <w:rPr>
                <w:color w:val="000000"/>
                <w:lang w:val="es-PE" w:eastAsia="es-PE"/>
              </w:rPr>
            </w:pPr>
            <w:r w:rsidRPr="003310EC">
              <w:rPr>
                <w:color w:val="000000"/>
                <w:lang w:val="es-PE" w:eastAsia="es-PE"/>
              </w:rPr>
              <w:t>46</w:t>
            </w:r>
          </w:p>
        </w:tc>
      </w:tr>
      <w:tr w:rsidR="003310EC" w:rsidRPr="003310EC" w14:paraId="3064F5E2" w14:textId="77777777" w:rsidTr="003310EC">
        <w:trPr>
          <w:trHeight w:val="1575"/>
        </w:trPr>
        <w:tc>
          <w:tcPr>
            <w:tcW w:w="7720" w:type="dxa"/>
            <w:tcBorders>
              <w:top w:val="nil"/>
              <w:left w:val="nil"/>
              <w:bottom w:val="nil"/>
              <w:right w:val="nil"/>
            </w:tcBorders>
            <w:shd w:val="clear" w:color="auto" w:fill="auto"/>
            <w:vAlign w:val="bottom"/>
            <w:hideMark/>
          </w:tcPr>
          <w:p w14:paraId="50524D30" w14:textId="77777777" w:rsidR="003310EC" w:rsidRPr="003310EC" w:rsidRDefault="003310EC" w:rsidP="003310EC">
            <w:pPr>
              <w:jc w:val="both"/>
              <w:rPr>
                <w:i/>
                <w:iCs/>
                <w:color w:val="000000"/>
                <w:lang w:val="es-PE" w:eastAsia="es-PE"/>
              </w:rPr>
            </w:pPr>
            <w:r w:rsidRPr="003310EC">
              <w:rPr>
                <w:b/>
                <w:bCs/>
                <w:color w:val="000000"/>
                <w:lang w:val="es-PE" w:eastAsia="es-PE"/>
              </w:rPr>
              <w:t>Tabla 16:</w:t>
            </w:r>
            <w:r w:rsidRPr="003310EC">
              <w:rPr>
                <w:i/>
                <w:iCs/>
                <w:color w:val="000000"/>
                <w:lang w:val="es-PE" w:eastAsia="es-PE"/>
              </w:rPr>
              <w:t xml:space="preserve"> Comparación de los puntajes de satisfacción laboral según los factores de significación de la tarea, condiciones de trabajo, reconocimiento personal y/o social y beneficio económico en colaboradores de una compañía minera de Mala considerando categoría.</w:t>
            </w:r>
          </w:p>
        </w:tc>
        <w:tc>
          <w:tcPr>
            <w:tcW w:w="1200" w:type="dxa"/>
            <w:tcBorders>
              <w:top w:val="nil"/>
              <w:left w:val="nil"/>
              <w:bottom w:val="nil"/>
              <w:right w:val="nil"/>
            </w:tcBorders>
            <w:shd w:val="clear" w:color="auto" w:fill="auto"/>
            <w:noWrap/>
            <w:vAlign w:val="center"/>
            <w:hideMark/>
          </w:tcPr>
          <w:p w14:paraId="0067FD16" w14:textId="77777777" w:rsidR="003310EC" w:rsidRPr="003310EC" w:rsidRDefault="003310EC" w:rsidP="003310EC">
            <w:pPr>
              <w:jc w:val="right"/>
              <w:rPr>
                <w:color w:val="000000"/>
                <w:lang w:val="es-PE" w:eastAsia="es-PE"/>
              </w:rPr>
            </w:pPr>
            <w:r w:rsidRPr="003310EC">
              <w:rPr>
                <w:color w:val="000000"/>
                <w:lang w:val="es-PE" w:eastAsia="es-PE"/>
              </w:rPr>
              <w:t>48</w:t>
            </w:r>
          </w:p>
        </w:tc>
      </w:tr>
      <w:tr w:rsidR="003310EC" w:rsidRPr="003310EC" w14:paraId="292F8169" w14:textId="77777777" w:rsidTr="003310EC">
        <w:trPr>
          <w:trHeight w:val="1425"/>
        </w:trPr>
        <w:tc>
          <w:tcPr>
            <w:tcW w:w="7720" w:type="dxa"/>
            <w:tcBorders>
              <w:top w:val="nil"/>
              <w:left w:val="nil"/>
              <w:bottom w:val="nil"/>
              <w:right w:val="nil"/>
            </w:tcBorders>
            <w:shd w:val="clear" w:color="auto" w:fill="auto"/>
            <w:vAlign w:val="bottom"/>
            <w:hideMark/>
          </w:tcPr>
          <w:p w14:paraId="2C399E1F" w14:textId="77777777" w:rsidR="003310EC" w:rsidRPr="003310EC" w:rsidRDefault="003310EC" w:rsidP="003310EC">
            <w:pPr>
              <w:jc w:val="both"/>
              <w:rPr>
                <w:i/>
                <w:iCs/>
                <w:color w:val="000000"/>
                <w:lang w:val="es-PE" w:eastAsia="es-PE"/>
              </w:rPr>
            </w:pPr>
            <w:r w:rsidRPr="003310EC">
              <w:rPr>
                <w:b/>
                <w:bCs/>
                <w:color w:val="000000"/>
                <w:lang w:val="es-PE" w:eastAsia="es-PE"/>
              </w:rPr>
              <w:lastRenderedPageBreak/>
              <w:t>Tabla 17:</w:t>
            </w:r>
            <w:r w:rsidRPr="003310EC">
              <w:rPr>
                <w:i/>
                <w:iCs/>
                <w:color w:val="000000"/>
                <w:lang w:val="es-PE" w:eastAsia="es-PE"/>
              </w:rPr>
              <w:t xml:space="preserve"> Comparación de los puntajes de satisfacción laboral según los factores de significación de la tarea, condiciones de trabajo, reconocimiento personal y/o social y beneficio económico en colaboradores de una compañía minera de Mala considerando el sexo.</w:t>
            </w:r>
          </w:p>
        </w:tc>
        <w:tc>
          <w:tcPr>
            <w:tcW w:w="1200" w:type="dxa"/>
            <w:tcBorders>
              <w:top w:val="nil"/>
              <w:left w:val="nil"/>
              <w:bottom w:val="nil"/>
              <w:right w:val="nil"/>
            </w:tcBorders>
            <w:shd w:val="clear" w:color="auto" w:fill="auto"/>
            <w:noWrap/>
            <w:vAlign w:val="center"/>
            <w:hideMark/>
          </w:tcPr>
          <w:p w14:paraId="3973C3E9" w14:textId="77777777" w:rsidR="003310EC" w:rsidRPr="003310EC" w:rsidRDefault="003310EC" w:rsidP="003310EC">
            <w:pPr>
              <w:jc w:val="right"/>
              <w:rPr>
                <w:color w:val="000000"/>
                <w:lang w:val="es-PE" w:eastAsia="es-PE"/>
              </w:rPr>
            </w:pPr>
            <w:r w:rsidRPr="003310EC">
              <w:rPr>
                <w:color w:val="000000"/>
                <w:lang w:val="es-PE" w:eastAsia="es-PE"/>
              </w:rPr>
              <w:t>49</w:t>
            </w:r>
          </w:p>
        </w:tc>
      </w:tr>
      <w:tr w:rsidR="003310EC" w:rsidRPr="003310EC" w14:paraId="510B1E75" w14:textId="77777777" w:rsidTr="003310EC">
        <w:trPr>
          <w:trHeight w:val="1410"/>
        </w:trPr>
        <w:tc>
          <w:tcPr>
            <w:tcW w:w="7720" w:type="dxa"/>
            <w:tcBorders>
              <w:top w:val="nil"/>
              <w:left w:val="nil"/>
              <w:bottom w:val="nil"/>
              <w:right w:val="nil"/>
            </w:tcBorders>
            <w:shd w:val="clear" w:color="auto" w:fill="auto"/>
            <w:vAlign w:val="bottom"/>
            <w:hideMark/>
          </w:tcPr>
          <w:p w14:paraId="1E8462BA" w14:textId="5401CB9B" w:rsidR="003310EC" w:rsidRPr="003310EC" w:rsidRDefault="003310EC" w:rsidP="003310EC">
            <w:pPr>
              <w:jc w:val="both"/>
              <w:rPr>
                <w:i/>
                <w:iCs/>
                <w:color w:val="000000"/>
                <w:lang w:val="es-PE" w:eastAsia="es-PE"/>
              </w:rPr>
            </w:pPr>
            <w:r w:rsidRPr="003310EC">
              <w:rPr>
                <w:b/>
                <w:bCs/>
                <w:color w:val="000000"/>
                <w:lang w:val="es-PE" w:eastAsia="es-PE"/>
              </w:rPr>
              <w:t>Tabla 18:</w:t>
            </w:r>
            <w:r w:rsidRPr="003310EC">
              <w:rPr>
                <w:i/>
                <w:iCs/>
                <w:color w:val="000000"/>
                <w:lang w:val="es-PE" w:eastAsia="es-PE"/>
              </w:rPr>
              <w:t xml:space="preserve"> Comparación de los puntajes de satisfacción laboral según los factores de significación de la tarea, condiciones de trabajo, reconocimiento personal y/o social y beneficio económico en colaboradores de una compañía minera de Mala considerando </w:t>
            </w:r>
            <w:r w:rsidR="00FB1414">
              <w:rPr>
                <w:i/>
                <w:iCs/>
                <w:color w:val="000000"/>
                <w:lang w:val="es-PE" w:eastAsia="es-PE"/>
              </w:rPr>
              <w:t>LA</w:t>
            </w:r>
            <w:r w:rsidRPr="003310EC">
              <w:rPr>
                <w:i/>
                <w:iCs/>
                <w:color w:val="000000"/>
                <w:lang w:val="es-PE" w:eastAsia="es-PE"/>
              </w:rPr>
              <w:t xml:space="preserve"> edad.</w:t>
            </w:r>
          </w:p>
        </w:tc>
        <w:tc>
          <w:tcPr>
            <w:tcW w:w="1200" w:type="dxa"/>
            <w:tcBorders>
              <w:top w:val="nil"/>
              <w:left w:val="nil"/>
              <w:bottom w:val="nil"/>
              <w:right w:val="nil"/>
            </w:tcBorders>
            <w:shd w:val="clear" w:color="auto" w:fill="auto"/>
            <w:noWrap/>
            <w:vAlign w:val="center"/>
            <w:hideMark/>
          </w:tcPr>
          <w:p w14:paraId="57CC3B48" w14:textId="77777777" w:rsidR="003310EC" w:rsidRPr="003310EC" w:rsidRDefault="003310EC" w:rsidP="003310EC">
            <w:pPr>
              <w:jc w:val="right"/>
              <w:rPr>
                <w:color w:val="000000"/>
                <w:lang w:val="es-PE" w:eastAsia="es-PE"/>
              </w:rPr>
            </w:pPr>
            <w:r w:rsidRPr="003310EC">
              <w:rPr>
                <w:color w:val="000000"/>
                <w:lang w:val="es-PE" w:eastAsia="es-PE"/>
              </w:rPr>
              <w:t>51</w:t>
            </w:r>
          </w:p>
        </w:tc>
      </w:tr>
    </w:tbl>
    <w:p w14:paraId="5F7A7F50" w14:textId="2704C19B" w:rsidR="003310EC" w:rsidRDefault="003310EC" w:rsidP="003310EC">
      <w:pPr>
        <w:rPr>
          <w:b/>
          <w:bCs/>
          <w:lang w:val="es-PE" w:eastAsia="es-PE"/>
        </w:rPr>
      </w:pPr>
    </w:p>
    <w:p w14:paraId="7C842156" w14:textId="4A19501E" w:rsidR="003310EC" w:rsidRPr="00FB1414" w:rsidRDefault="004B3C60" w:rsidP="00FB1414">
      <w:pPr>
        <w:ind w:left="708" w:hanging="708"/>
        <w:rPr>
          <w:lang w:val="es-PE" w:eastAsia="es-PE"/>
        </w:rPr>
      </w:pPr>
      <w:r w:rsidRPr="00FB1414">
        <w:rPr>
          <w:lang w:val="es-PE" w:eastAsia="es-PE"/>
        </w:rPr>
        <w:t xml:space="preserve">ÍNDICE DE </w:t>
      </w:r>
      <w:r w:rsidR="00FB1414" w:rsidRPr="00FB1414">
        <w:rPr>
          <w:lang w:val="es-PE" w:eastAsia="es-PE"/>
        </w:rPr>
        <w:t>FIGURAS</w:t>
      </w:r>
    </w:p>
    <w:p w14:paraId="2D435EF7" w14:textId="68E6EA2F" w:rsidR="003310EC" w:rsidRDefault="003310EC" w:rsidP="003310EC">
      <w:pPr>
        <w:rPr>
          <w:b/>
          <w:bCs/>
          <w:lang w:val="es-PE" w:eastAsia="es-PE"/>
        </w:rPr>
      </w:pPr>
    </w:p>
    <w:tbl>
      <w:tblPr>
        <w:tblW w:w="8960" w:type="dxa"/>
        <w:tblCellMar>
          <w:left w:w="70" w:type="dxa"/>
          <w:right w:w="70" w:type="dxa"/>
        </w:tblCellMar>
        <w:tblLook w:val="04A0" w:firstRow="1" w:lastRow="0" w:firstColumn="1" w:lastColumn="0" w:noHBand="0" w:noVBand="1"/>
      </w:tblPr>
      <w:tblGrid>
        <w:gridCol w:w="7760"/>
        <w:gridCol w:w="1200"/>
      </w:tblGrid>
      <w:tr w:rsidR="003310EC" w:rsidRPr="003310EC" w14:paraId="5D86E5A7" w14:textId="77777777" w:rsidTr="003310EC">
        <w:trPr>
          <w:trHeight w:val="645"/>
        </w:trPr>
        <w:tc>
          <w:tcPr>
            <w:tcW w:w="7760" w:type="dxa"/>
            <w:tcBorders>
              <w:top w:val="nil"/>
              <w:left w:val="nil"/>
              <w:bottom w:val="nil"/>
              <w:right w:val="nil"/>
            </w:tcBorders>
            <w:shd w:val="clear" w:color="auto" w:fill="auto"/>
            <w:noWrap/>
            <w:vAlign w:val="center"/>
            <w:hideMark/>
          </w:tcPr>
          <w:p w14:paraId="18F5616C" w14:textId="77777777" w:rsidR="003310EC" w:rsidRPr="003310EC" w:rsidRDefault="003310EC" w:rsidP="003310EC">
            <w:pPr>
              <w:jc w:val="both"/>
              <w:rPr>
                <w:b/>
                <w:bCs/>
                <w:color w:val="000000"/>
                <w:lang w:val="es-PE" w:eastAsia="es-PE"/>
              </w:rPr>
            </w:pPr>
            <w:r w:rsidRPr="003310EC">
              <w:rPr>
                <w:b/>
                <w:bCs/>
                <w:color w:val="000000"/>
                <w:lang w:eastAsia="es-PE"/>
              </w:rPr>
              <w:t xml:space="preserve">Figura 1: </w:t>
            </w:r>
            <w:r w:rsidRPr="003310EC">
              <w:rPr>
                <w:i/>
                <w:iCs/>
                <w:color w:val="000000"/>
                <w:lang w:eastAsia="es-PE"/>
              </w:rPr>
              <w:t>Pirámide de Maslow: Jerarquía de las necesidades humanas</w:t>
            </w:r>
          </w:p>
        </w:tc>
        <w:tc>
          <w:tcPr>
            <w:tcW w:w="1200" w:type="dxa"/>
            <w:tcBorders>
              <w:top w:val="nil"/>
              <w:left w:val="nil"/>
              <w:bottom w:val="nil"/>
              <w:right w:val="nil"/>
            </w:tcBorders>
            <w:shd w:val="clear" w:color="auto" w:fill="auto"/>
            <w:noWrap/>
            <w:vAlign w:val="center"/>
            <w:hideMark/>
          </w:tcPr>
          <w:p w14:paraId="18A7196B" w14:textId="77777777" w:rsidR="003310EC" w:rsidRPr="003310EC" w:rsidRDefault="003310EC" w:rsidP="003310EC">
            <w:pPr>
              <w:jc w:val="right"/>
              <w:rPr>
                <w:color w:val="000000"/>
                <w:lang w:val="es-PE" w:eastAsia="es-PE"/>
              </w:rPr>
            </w:pPr>
            <w:r w:rsidRPr="003310EC">
              <w:rPr>
                <w:color w:val="000000"/>
                <w:lang w:val="es-PE" w:eastAsia="es-PE"/>
              </w:rPr>
              <w:t>24</w:t>
            </w:r>
          </w:p>
        </w:tc>
      </w:tr>
      <w:tr w:rsidR="003310EC" w:rsidRPr="003310EC" w14:paraId="3380C14A" w14:textId="77777777" w:rsidTr="003310EC">
        <w:trPr>
          <w:trHeight w:val="630"/>
        </w:trPr>
        <w:tc>
          <w:tcPr>
            <w:tcW w:w="7760" w:type="dxa"/>
            <w:tcBorders>
              <w:top w:val="nil"/>
              <w:left w:val="nil"/>
              <w:bottom w:val="nil"/>
              <w:right w:val="nil"/>
            </w:tcBorders>
            <w:shd w:val="clear" w:color="auto" w:fill="auto"/>
            <w:vAlign w:val="center"/>
            <w:hideMark/>
          </w:tcPr>
          <w:p w14:paraId="1B2511F6" w14:textId="77777777" w:rsidR="003310EC" w:rsidRPr="003310EC" w:rsidRDefault="003310EC" w:rsidP="003310EC">
            <w:pPr>
              <w:rPr>
                <w:b/>
                <w:bCs/>
                <w:color w:val="000000"/>
                <w:lang w:val="es-PE" w:eastAsia="es-PE"/>
              </w:rPr>
            </w:pPr>
            <w:r w:rsidRPr="003310EC">
              <w:rPr>
                <w:b/>
                <w:bCs/>
                <w:color w:val="000000"/>
                <w:lang w:eastAsia="es-PE"/>
              </w:rPr>
              <w:t xml:space="preserve">Figura 2: </w:t>
            </w:r>
            <w:r w:rsidRPr="003310EC">
              <w:rPr>
                <w:i/>
                <w:iCs/>
                <w:color w:val="000000"/>
                <w:lang w:eastAsia="es-PE"/>
              </w:rPr>
              <w:t>Resultados de la prueba de satisfacción laboral aplicada en una compañía minera de mala.</w:t>
            </w:r>
          </w:p>
        </w:tc>
        <w:tc>
          <w:tcPr>
            <w:tcW w:w="1200" w:type="dxa"/>
            <w:tcBorders>
              <w:top w:val="nil"/>
              <w:left w:val="nil"/>
              <w:bottom w:val="nil"/>
              <w:right w:val="nil"/>
            </w:tcBorders>
            <w:shd w:val="clear" w:color="auto" w:fill="auto"/>
            <w:noWrap/>
            <w:vAlign w:val="center"/>
            <w:hideMark/>
          </w:tcPr>
          <w:p w14:paraId="782EB91F" w14:textId="77777777" w:rsidR="003310EC" w:rsidRPr="003310EC" w:rsidRDefault="003310EC" w:rsidP="003310EC">
            <w:pPr>
              <w:jc w:val="right"/>
              <w:rPr>
                <w:color w:val="000000"/>
                <w:lang w:val="es-PE" w:eastAsia="es-PE"/>
              </w:rPr>
            </w:pPr>
            <w:r w:rsidRPr="003310EC">
              <w:rPr>
                <w:color w:val="000000"/>
                <w:lang w:eastAsia="es-PE"/>
              </w:rPr>
              <w:t>41</w:t>
            </w:r>
          </w:p>
        </w:tc>
      </w:tr>
      <w:tr w:rsidR="003310EC" w:rsidRPr="003310EC" w14:paraId="40909DD6" w14:textId="77777777" w:rsidTr="003310EC">
        <w:trPr>
          <w:trHeight w:val="855"/>
        </w:trPr>
        <w:tc>
          <w:tcPr>
            <w:tcW w:w="7760" w:type="dxa"/>
            <w:tcBorders>
              <w:top w:val="nil"/>
              <w:left w:val="nil"/>
              <w:bottom w:val="nil"/>
              <w:right w:val="nil"/>
            </w:tcBorders>
            <w:shd w:val="clear" w:color="auto" w:fill="auto"/>
            <w:vAlign w:val="center"/>
            <w:hideMark/>
          </w:tcPr>
          <w:p w14:paraId="6D84046E" w14:textId="5C7775BE" w:rsidR="003310EC" w:rsidRPr="003310EC" w:rsidRDefault="003310EC" w:rsidP="003310EC">
            <w:pPr>
              <w:rPr>
                <w:b/>
                <w:bCs/>
                <w:color w:val="000000"/>
                <w:lang w:val="es-PE" w:eastAsia="es-PE"/>
              </w:rPr>
            </w:pPr>
            <w:r w:rsidRPr="003310EC">
              <w:rPr>
                <w:b/>
                <w:bCs/>
                <w:color w:val="000000"/>
                <w:lang w:eastAsia="es-PE"/>
              </w:rPr>
              <w:t xml:space="preserve">Figura 3: </w:t>
            </w:r>
            <w:r w:rsidRPr="003310EC">
              <w:rPr>
                <w:i/>
                <w:iCs/>
                <w:color w:val="000000"/>
                <w:lang w:eastAsia="es-PE"/>
              </w:rPr>
              <w:t xml:space="preserve">Resultados de la prueba de satisfacción laboral aplicada en una compañía minera de mala considerando </w:t>
            </w:r>
            <w:r w:rsidR="0029780C" w:rsidRPr="003310EC">
              <w:rPr>
                <w:i/>
                <w:iCs/>
                <w:color w:val="000000"/>
                <w:lang w:eastAsia="es-PE"/>
              </w:rPr>
              <w:t>categoría</w:t>
            </w:r>
            <w:r w:rsidRPr="003310EC">
              <w:rPr>
                <w:i/>
                <w:iCs/>
                <w:color w:val="000000"/>
                <w:lang w:eastAsia="es-PE"/>
              </w:rPr>
              <w:t>, sexo y edad</w:t>
            </w:r>
          </w:p>
        </w:tc>
        <w:tc>
          <w:tcPr>
            <w:tcW w:w="1200" w:type="dxa"/>
            <w:tcBorders>
              <w:top w:val="nil"/>
              <w:left w:val="nil"/>
              <w:bottom w:val="nil"/>
              <w:right w:val="nil"/>
            </w:tcBorders>
            <w:shd w:val="clear" w:color="auto" w:fill="auto"/>
            <w:noWrap/>
            <w:vAlign w:val="center"/>
            <w:hideMark/>
          </w:tcPr>
          <w:p w14:paraId="7CAAD3E9" w14:textId="77777777" w:rsidR="003310EC" w:rsidRPr="003310EC" w:rsidRDefault="003310EC" w:rsidP="003310EC">
            <w:pPr>
              <w:jc w:val="right"/>
              <w:rPr>
                <w:rFonts w:ascii="Calibri" w:hAnsi="Calibri" w:cs="Calibri"/>
                <w:color w:val="000000"/>
                <w:sz w:val="22"/>
                <w:szCs w:val="22"/>
                <w:lang w:val="es-PE" w:eastAsia="es-PE"/>
              </w:rPr>
            </w:pPr>
            <w:r w:rsidRPr="003310EC">
              <w:rPr>
                <w:rFonts w:ascii="Calibri" w:hAnsi="Calibri" w:cs="Calibri"/>
                <w:color w:val="000000"/>
                <w:sz w:val="22"/>
                <w:szCs w:val="22"/>
                <w:lang w:val="es-PE" w:eastAsia="es-PE"/>
              </w:rPr>
              <w:t>43</w:t>
            </w:r>
          </w:p>
        </w:tc>
      </w:tr>
    </w:tbl>
    <w:p w14:paraId="7DB2FB84" w14:textId="77777777" w:rsidR="003310EC" w:rsidRDefault="003310EC" w:rsidP="003310EC">
      <w:pPr>
        <w:rPr>
          <w:b/>
          <w:bCs/>
          <w:lang w:val="es-PE" w:eastAsia="es-PE"/>
        </w:rPr>
      </w:pPr>
    </w:p>
    <w:p w14:paraId="660F02AF" w14:textId="77777777" w:rsidR="003310EC" w:rsidRDefault="003310EC" w:rsidP="003310EC">
      <w:pPr>
        <w:rPr>
          <w:b/>
          <w:bCs/>
          <w:lang w:val="es-PE" w:eastAsia="es-PE"/>
        </w:rPr>
      </w:pPr>
    </w:p>
    <w:p w14:paraId="31548E99" w14:textId="77777777" w:rsidR="003310EC" w:rsidRDefault="003310EC" w:rsidP="003310EC">
      <w:pPr>
        <w:rPr>
          <w:b/>
          <w:bCs/>
          <w:lang w:val="es-PE" w:eastAsia="es-PE"/>
        </w:rPr>
      </w:pPr>
    </w:p>
    <w:p w14:paraId="1B67865C" w14:textId="77777777" w:rsidR="00156725" w:rsidRDefault="00156725" w:rsidP="00A114F3">
      <w:pPr>
        <w:jc w:val="center"/>
        <w:rPr>
          <w:b/>
          <w:bCs/>
          <w:lang w:val="es-PE" w:eastAsia="es-PE"/>
        </w:rPr>
      </w:pPr>
    </w:p>
    <w:p w14:paraId="4E9D6907" w14:textId="77777777" w:rsidR="00156725" w:rsidRDefault="00156725" w:rsidP="00A114F3">
      <w:pPr>
        <w:jc w:val="center"/>
        <w:rPr>
          <w:b/>
          <w:bCs/>
          <w:lang w:val="es-PE" w:eastAsia="es-PE"/>
        </w:rPr>
      </w:pPr>
    </w:p>
    <w:p w14:paraId="4759F569" w14:textId="77777777" w:rsidR="00156725" w:rsidRDefault="00156725" w:rsidP="00A114F3">
      <w:pPr>
        <w:jc w:val="center"/>
        <w:rPr>
          <w:b/>
          <w:bCs/>
          <w:lang w:val="es-PE" w:eastAsia="es-PE"/>
        </w:rPr>
      </w:pPr>
    </w:p>
    <w:p w14:paraId="6D01558B" w14:textId="77777777" w:rsidR="00156725" w:rsidRDefault="00156725" w:rsidP="00A114F3">
      <w:pPr>
        <w:jc w:val="center"/>
        <w:rPr>
          <w:b/>
          <w:bCs/>
          <w:lang w:val="es-PE" w:eastAsia="es-PE"/>
        </w:rPr>
      </w:pPr>
    </w:p>
    <w:p w14:paraId="78436AF2" w14:textId="77777777" w:rsidR="00156725" w:rsidRDefault="00156725" w:rsidP="00A114F3">
      <w:pPr>
        <w:jc w:val="center"/>
        <w:rPr>
          <w:b/>
          <w:bCs/>
          <w:lang w:val="es-PE" w:eastAsia="es-PE"/>
        </w:rPr>
      </w:pPr>
    </w:p>
    <w:p w14:paraId="112E8207" w14:textId="77777777" w:rsidR="00156725" w:rsidRDefault="00156725" w:rsidP="00A114F3">
      <w:pPr>
        <w:jc w:val="center"/>
        <w:rPr>
          <w:b/>
          <w:bCs/>
          <w:lang w:val="es-PE" w:eastAsia="es-PE"/>
        </w:rPr>
      </w:pPr>
    </w:p>
    <w:p w14:paraId="4EEFD69D" w14:textId="77777777" w:rsidR="00156725" w:rsidRDefault="00156725" w:rsidP="00A114F3">
      <w:pPr>
        <w:jc w:val="center"/>
        <w:rPr>
          <w:b/>
          <w:bCs/>
          <w:lang w:val="es-PE" w:eastAsia="es-PE"/>
        </w:rPr>
      </w:pPr>
    </w:p>
    <w:p w14:paraId="114BBC10" w14:textId="77777777" w:rsidR="00156725" w:rsidRDefault="00156725" w:rsidP="00A114F3">
      <w:pPr>
        <w:jc w:val="center"/>
        <w:rPr>
          <w:b/>
          <w:bCs/>
          <w:lang w:val="es-PE" w:eastAsia="es-PE"/>
        </w:rPr>
      </w:pPr>
    </w:p>
    <w:p w14:paraId="6E47C82A" w14:textId="77777777" w:rsidR="00156725" w:rsidRDefault="00156725" w:rsidP="00A114F3">
      <w:pPr>
        <w:jc w:val="center"/>
        <w:rPr>
          <w:b/>
          <w:bCs/>
          <w:lang w:val="es-PE" w:eastAsia="es-PE"/>
        </w:rPr>
      </w:pPr>
    </w:p>
    <w:p w14:paraId="1C019F23" w14:textId="77777777" w:rsidR="00156725" w:rsidRDefault="00156725" w:rsidP="00A114F3">
      <w:pPr>
        <w:jc w:val="center"/>
        <w:rPr>
          <w:b/>
          <w:bCs/>
          <w:lang w:val="es-PE" w:eastAsia="es-PE"/>
        </w:rPr>
      </w:pPr>
    </w:p>
    <w:p w14:paraId="6B368A15" w14:textId="77777777" w:rsidR="00156725" w:rsidRDefault="00156725" w:rsidP="00A114F3">
      <w:pPr>
        <w:jc w:val="center"/>
        <w:rPr>
          <w:b/>
          <w:bCs/>
          <w:lang w:val="es-PE" w:eastAsia="es-PE"/>
        </w:rPr>
      </w:pPr>
    </w:p>
    <w:p w14:paraId="3B50FE2B" w14:textId="77777777" w:rsidR="00156725" w:rsidRDefault="00156725" w:rsidP="00A114F3">
      <w:pPr>
        <w:jc w:val="center"/>
        <w:rPr>
          <w:b/>
          <w:bCs/>
          <w:lang w:val="es-PE" w:eastAsia="es-PE"/>
        </w:rPr>
      </w:pPr>
    </w:p>
    <w:p w14:paraId="2AAE7817" w14:textId="77777777" w:rsidR="00156725" w:rsidRDefault="00156725" w:rsidP="00A114F3">
      <w:pPr>
        <w:jc w:val="center"/>
        <w:rPr>
          <w:b/>
          <w:bCs/>
          <w:lang w:val="es-PE" w:eastAsia="es-PE"/>
        </w:rPr>
      </w:pPr>
    </w:p>
    <w:p w14:paraId="31023032" w14:textId="77777777" w:rsidR="00156725" w:rsidRDefault="00156725" w:rsidP="00A114F3">
      <w:pPr>
        <w:jc w:val="center"/>
        <w:rPr>
          <w:b/>
          <w:bCs/>
          <w:lang w:val="es-PE" w:eastAsia="es-PE"/>
        </w:rPr>
      </w:pPr>
    </w:p>
    <w:p w14:paraId="5DB46208" w14:textId="77777777" w:rsidR="00156725" w:rsidRDefault="00156725" w:rsidP="00A114F3">
      <w:pPr>
        <w:jc w:val="center"/>
        <w:rPr>
          <w:b/>
          <w:bCs/>
          <w:lang w:val="es-PE" w:eastAsia="es-PE"/>
        </w:rPr>
      </w:pPr>
    </w:p>
    <w:p w14:paraId="615A46D1" w14:textId="77777777" w:rsidR="00156725" w:rsidRDefault="00156725" w:rsidP="00A114F3">
      <w:pPr>
        <w:jc w:val="center"/>
        <w:rPr>
          <w:b/>
          <w:bCs/>
          <w:lang w:val="es-PE" w:eastAsia="es-PE"/>
        </w:rPr>
      </w:pPr>
    </w:p>
    <w:p w14:paraId="5AAAA8E8" w14:textId="77777777" w:rsidR="00156725" w:rsidRDefault="00156725" w:rsidP="00A114F3">
      <w:pPr>
        <w:jc w:val="center"/>
        <w:rPr>
          <w:b/>
          <w:bCs/>
          <w:lang w:val="es-PE" w:eastAsia="es-PE"/>
        </w:rPr>
      </w:pPr>
    </w:p>
    <w:p w14:paraId="126A89DA" w14:textId="77777777" w:rsidR="00156725" w:rsidRDefault="00156725" w:rsidP="00A114F3">
      <w:pPr>
        <w:jc w:val="center"/>
        <w:rPr>
          <w:b/>
          <w:bCs/>
          <w:lang w:val="es-PE" w:eastAsia="es-PE"/>
        </w:rPr>
      </w:pPr>
    </w:p>
    <w:p w14:paraId="0AC7CA81" w14:textId="77777777" w:rsidR="00156725" w:rsidRDefault="00156725" w:rsidP="00A114F3">
      <w:pPr>
        <w:jc w:val="center"/>
        <w:rPr>
          <w:b/>
          <w:bCs/>
          <w:lang w:val="es-PE" w:eastAsia="es-PE"/>
        </w:rPr>
      </w:pPr>
    </w:p>
    <w:p w14:paraId="649E9542" w14:textId="77777777" w:rsidR="00156725" w:rsidRDefault="00156725" w:rsidP="00A114F3">
      <w:pPr>
        <w:jc w:val="center"/>
        <w:rPr>
          <w:b/>
          <w:bCs/>
          <w:lang w:val="es-PE" w:eastAsia="es-PE"/>
        </w:rPr>
      </w:pPr>
    </w:p>
    <w:p w14:paraId="13E3B3E0" w14:textId="77777777" w:rsidR="00156725" w:rsidRDefault="00156725" w:rsidP="00A114F3">
      <w:pPr>
        <w:jc w:val="center"/>
        <w:rPr>
          <w:b/>
          <w:bCs/>
          <w:lang w:val="es-PE" w:eastAsia="es-PE"/>
        </w:rPr>
      </w:pPr>
    </w:p>
    <w:p w14:paraId="1EAC7FC0" w14:textId="77777777" w:rsidR="00156725" w:rsidRDefault="00156725" w:rsidP="00A114F3">
      <w:pPr>
        <w:jc w:val="center"/>
        <w:rPr>
          <w:b/>
          <w:bCs/>
          <w:lang w:val="es-PE" w:eastAsia="es-PE"/>
        </w:rPr>
      </w:pPr>
    </w:p>
    <w:p w14:paraId="5285A0C6" w14:textId="77777777" w:rsidR="00156725" w:rsidRDefault="00156725" w:rsidP="00A114F3">
      <w:pPr>
        <w:jc w:val="center"/>
        <w:rPr>
          <w:b/>
          <w:bCs/>
          <w:lang w:val="es-PE" w:eastAsia="es-PE"/>
        </w:rPr>
      </w:pPr>
    </w:p>
    <w:p w14:paraId="1D9E6EA2" w14:textId="77777777" w:rsidR="00156725" w:rsidRDefault="00156725" w:rsidP="00A114F3">
      <w:pPr>
        <w:jc w:val="center"/>
        <w:rPr>
          <w:b/>
          <w:bCs/>
          <w:lang w:val="es-PE" w:eastAsia="es-PE"/>
        </w:rPr>
      </w:pPr>
    </w:p>
    <w:p w14:paraId="43606898" w14:textId="77777777" w:rsidR="00156725" w:rsidRDefault="00156725" w:rsidP="00A114F3">
      <w:pPr>
        <w:jc w:val="center"/>
        <w:rPr>
          <w:b/>
          <w:bCs/>
          <w:lang w:val="es-PE" w:eastAsia="es-PE"/>
        </w:rPr>
      </w:pPr>
    </w:p>
    <w:p w14:paraId="6F00D7DB" w14:textId="77777777" w:rsidR="00156725" w:rsidRDefault="00156725" w:rsidP="00A114F3">
      <w:pPr>
        <w:jc w:val="center"/>
        <w:rPr>
          <w:b/>
          <w:bCs/>
          <w:lang w:val="es-PE" w:eastAsia="es-PE"/>
        </w:rPr>
      </w:pPr>
    </w:p>
    <w:p w14:paraId="71DC9D0B" w14:textId="6576B027" w:rsidR="00A114F3" w:rsidRDefault="00A114F3" w:rsidP="00A114F3">
      <w:pPr>
        <w:jc w:val="center"/>
        <w:rPr>
          <w:b/>
          <w:bCs/>
          <w:lang w:val="es-PE" w:eastAsia="es-PE"/>
        </w:rPr>
      </w:pPr>
      <w:r w:rsidRPr="00B574BF">
        <w:rPr>
          <w:b/>
          <w:bCs/>
          <w:lang w:val="es-PE" w:eastAsia="es-PE"/>
        </w:rPr>
        <w:lastRenderedPageBreak/>
        <w:t xml:space="preserve">CAPÍTULO I </w:t>
      </w:r>
    </w:p>
    <w:p w14:paraId="3781A203" w14:textId="77777777" w:rsidR="00A114F3" w:rsidRPr="00B574BF" w:rsidRDefault="00A114F3" w:rsidP="00A114F3">
      <w:pPr>
        <w:jc w:val="center"/>
        <w:rPr>
          <w:b/>
          <w:bCs/>
          <w:lang w:val="es-PE" w:eastAsia="es-PE"/>
        </w:rPr>
      </w:pPr>
      <w:r w:rsidRPr="00B574BF">
        <w:rPr>
          <w:b/>
          <w:bCs/>
          <w:lang w:val="es-PE" w:eastAsia="es-PE"/>
        </w:rPr>
        <w:t>Planteamiento del Estudio</w:t>
      </w:r>
    </w:p>
    <w:p w14:paraId="0331200A" w14:textId="77777777" w:rsidR="00A114F3" w:rsidRPr="00B574BF" w:rsidRDefault="00A114F3" w:rsidP="00A114F3">
      <w:pPr>
        <w:rPr>
          <w:b/>
          <w:bCs/>
          <w:lang w:val="es-PE" w:eastAsia="es-PE"/>
        </w:rPr>
      </w:pPr>
    </w:p>
    <w:p w14:paraId="0EA6D609" w14:textId="77777777" w:rsidR="00A114F3" w:rsidRPr="00B574BF" w:rsidRDefault="00A114F3" w:rsidP="00A114F3">
      <w:pPr>
        <w:numPr>
          <w:ilvl w:val="1"/>
          <w:numId w:val="1"/>
        </w:numPr>
        <w:ind w:left="426"/>
        <w:rPr>
          <w:lang w:val="es-PE" w:eastAsia="es-PE"/>
        </w:rPr>
      </w:pPr>
      <w:r w:rsidRPr="00B574BF">
        <w:rPr>
          <w:lang w:val="es-PE" w:eastAsia="es-PE"/>
        </w:rPr>
        <w:t>Formulación del problema</w:t>
      </w:r>
    </w:p>
    <w:p w14:paraId="316DC5CE" w14:textId="77777777" w:rsidR="00A114F3" w:rsidRPr="00B574BF" w:rsidRDefault="00A114F3" w:rsidP="00A114F3">
      <w:pPr>
        <w:ind w:left="426"/>
        <w:rPr>
          <w:sz w:val="20"/>
          <w:szCs w:val="20"/>
        </w:rPr>
      </w:pPr>
    </w:p>
    <w:p w14:paraId="5B4A3299" w14:textId="77777777" w:rsidR="00A114F3" w:rsidRDefault="00A114F3" w:rsidP="00A114F3">
      <w:pPr>
        <w:pStyle w:val="NormalWeb"/>
        <w:shd w:val="clear" w:color="auto" w:fill="FFFFFF"/>
        <w:spacing w:before="0" w:beforeAutospacing="0" w:after="0" w:afterAutospacing="0" w:line="480" w:lineRule="auto"/>
        <w:ind w:left="426"/>
        <w:jc w:val="both"/>
      </w:pPr>
      <w:r w:rsidRPr="00B574BF">
        <w:t xml:space="preserve">En la actualidad es más frecuente que las empresas, instituciones u organizaciones brinden mayor relevancia a los procesos implementados por el área de </w:t>
      </w:r>
      <w:proofErr w:type="gramStart"/>
      <w:r w:rsidRPr="00B574BF">
        <w:t>RR.HH</w:t>
      </w:r>
      <w:proofErr w:type="gramEnd"/>
      <w:r w:rsidRPr="00B574BF">
        <w:t xml:space="preserve"> ya que se busca hacer uso de </w:t>
      </w:r>
      <w:r>
        <w:t>programas</w:t>
      </w:r>
      <w:r w:rsidRPr="00B574BF">
        <w:t xml:space="preserve"> para lograr el bienestar de los trabajadores, evaluar el desempeño, medir el clima laboral  y promover la retención del talento.</w:t>
      </w:r>
    </w:p>
    <w:p w14:paraId="4883EB5A" w14:textId="77777777" w:rsidR="00A114F3" w:rsidRPr="00B574BF" w:rsidRDefault="00A114F3" w:rsidP="00A114F3">
      <w:pPr>
        <w:pStyle w:val="NormalWeb"/>
        <w:shd w:val="clear" w:color="auto" w:fill="FFFFFF"/>
        <w:spacing w:before="0" w:beforeAutospacing="0" w:after="0" w:afterAutospacing="0" w:line="480" w:lineRule="auto"/>
        <w:ind w:left="426"/>
        <w:jc w:val="both"/>
      </w:pPr>
      <w:r>
        <w:t xml:space="preserve">Además, el contexto de los últimos años nos ha mostrado la importancia de adaptar estos programas o actividades, pues como lo menciona </w:t>
      </w:r>
      <w:r w:rsidRPr="00A114F3">
        <w:t xml:space="preserve">Cho </w:t>
      </w:r>
      <w:r>
        <w:t>y</w:t>
      </w:r>
      <w:r w:rsidRPr="00A114F3">
        <w:t xml:space="preserve"> Levin R. (2022)</w:t>
      </w:r>
      <w:r>
        <w:t xml:space="preserve"> la pandemia dio a resaltar la relevancia del plan estratégico planteado por esta área para fortalecer el desempeño.</w:t>
      </w:r>
    </w:p>
    <w:p w14:paraId="07E8B863" w14:textId="77777777" w:rsidR="00A114F3" w:rsidRDefault="00A114F3" w:rsidP="00A114F3">
      <w:pPr>
        <w:pStyle w:val="NormalWeb"/>
        <w:shd w:val="clear" w:color="auto" w:fill="FFFFFF"/>
        <w:spacing w:before="0" w:beforeAutospacing="0" w:after="0" w:afterAutospacing="0" w:line="480" w:lineRule="auto"/>
        <w:ind w:left="426"/>
        <w:jc w:val="both"/>
      </w:pPr>
      <w:r w:rsidRPr="00B81DB8">
        <w:t xml:space="preserve">Para poder implementar </w:t>
      </w:r>
      <w:r>
        <w:t xml:space="preserve">y desarrollar estos planes </w:t>
      </w:r>
      <w:r w:rsidRPr="00B81DB8">
        <w:t xml:space="preserve">es necesario conocer la realidad y las características tanto de la empresa como </w:t>
      </w:r>
      <w:r>
        <w:t>de sus colaboradores</w:t>
      </w:r>
      <w:r w:rsidRPr="00B81DB8">
        <w:t>.</w:t>
      </w:r>
      <w:r>
        <w:t xml:space="preserve"> Además. sabemos que cada generación tiene sus particularidades, cada categoría dígase, empleado, obrero y/o practicante tiene sus singularidades debido a los beneficios que la empresa les brinda y que la evolución e incorporación del género femenino al ámbito laboral ha generado un gran impacto y que aún están acortando las brechas.</w:t>
      </w:r>
    </w:p>
    <w:p w14:paraId="05F65588" w14:textId="77777777" w:rsidR="00A114F3" w:rsidRDefault="00A114F3" w:rsidP="00A114F3">
      <w:pPr>
        <w:pStyle w:val="NormalWeb"/>
        <w:shd w:val="clear" w:color="auto" w:fill="FFFFFF"/>
        <w:spacing w:before="0" w:beforeAutospacing="0" w:after="0" w:afterAutospacing="0" w:line="480" w:lineRule="auto"/>
        <w:ind w:left="426"/>
        <w:jc w:val="both"/>
      </w:pPr>
      <w:r>
        <w:t xml:space="preserve">Es por ello, que hoy por hoy se suele realizar evaluaciones que no solo midan cosas específicas como clima laboral, desempeño, </w:t>
      </w:r>
      <w:proofErr w:type="spellStart"/>
      <w:r>
        <w:t>etc</w:t>
      </w:r>
      <w:proofErr w:type="spellEnd"/>
      <w:r>
        <w:t xml:space="preserve">; sino que les permita recolectar información sociodemográfica, que será importante para tomar decisiones sobre beneficios, comunicación interna, </w:t>
      </w:r>
      <w:r w:rsidR="00577CAD">
        <w:t xml:space="preserve">medios para desarrollar capacitaciones, </w:t>
      </w:r>
      <w:r>
        <w:t>etc.</w:t>
      </w:r>
    </w:p>
    <w:p w14:paraId="563BF249" w14:textId="4EFD6533" w:rsidR="00A114F3" w:rsidRDefault="00A114F3" w:rsidP="00A114F3">
      <w:pPr>
        <w:pStyle w:val="NormalWeb"/>
        <w:shd w:val="clear" w:color="auto" w:fill="FFFFFF"/>
        <w:spacing w:before="0" w:beforeAutospacing="0" w:after="0" w:afterAutospacing="0" w:line="480" w:lineRule="auto"/>
        <w:ind w:left="426"/>
        <w:jc w:val="both"/>
      </w:pPr>
      <w:r w:rsidRPr="00577CAD">
        <w:t xml:space="preserve">Entre </w:t>
      </w:r>
      <w:r w:rsidR="00C71CDF" w:rsidRPr="00577CAD">
        <w:t>las diversas ventajas</w:t>
      </w:r>
      <w:r w:rsidRPr="00577CAD">
        <w:t xml:space="preserve"> que se pueden obtener al implementar estos programas y evaluaciones tenemos el mejorar el rendimiento de los colaboradores, fidelizar su compromiso, reducir la rotación de personal y promover el crecimiento de los miembros de la empresa. Además, de representar ahorro económico, de tiempo y recursos.</w:t>
      </w:r>
    </w:p>
    <w:p w14:paraId="54CAB6FB" w14:textId="117EDD8B" w:rsidR="00A114F3" w:rsidRDefault="00A114F3" w:rsidP="00A114F3">
      <w:pPr>
        <w:pStyle w:val="NormalWeb"/>
        <w:shd w:val="clear" w:color="auto" w:fill="FFFFFF"/>
        <w:spacing w:before="0" w:beforeAutospacing="0" w:after="0" w:afterAutospacing="0" w:line="480" w:lineRule="auto"/>
        <w:ind w:left="426"/>
        <w:jc w:val="both"/>
      </w:pPr>
      <w:r w:rsidRPr="00B574BF">
        <w:lastRenderedPageBreak/>
        <w:t>La empresa en la cual se desarrolló la investigación pertenece al rubro minero</w:t>
      </w:r>
      <w:r>
        <w:t xml:space="preserve">, sector que aporta significativamente al PBI y que da lugar a miles de plazas laborales como menciona la </w:t>
      </w:r>
      <w:r w:rsidR="00577CAD">
        <w:t>página</w:t>
      </w:r>
      <w:r>
        <w:t xml:space="preserve"> </w:t>
      </w:r>
      <w:r w:rsidR="00577CAD">
        <w:t>Anglo</w:t>
      </w:r>
      <w:r w:rsidR="00C71CDF">
        <w:t xml:space="preserve"> A</w:t>
      </w:r>
      <w:r w:rsidR="00577CAD">
        <w:t>merica</w:t>
      </w:r>
      <w:r w:rsidR="00C71CDF">
        <w:t>n</w:t>
      </w:r>
      <w:r>
        <w:t xml:space="preserve"> citando los reportes del MINEM.</w:t>
      </w:r>
      <w:r>
        <w:tab/>
      </w:r>
    </w:p>
    <w:p w14:paraId="7FDA9A90" w14:textId="04A2455C" w:rsidR="00A114F3" w:rsidRDefault="00A114F3" w:rsidP="00577CAD">
      <w:pPr>
        <w:pStyle w:val="NormalWeb"/>
        <w:shd w:val="clear" w:color="auto" w:fill="FFFFFF"/>
        <w:spacing w:before="0" w:beforeAutospacing="0" w:after="0" w:afterAutospacing="0" w:line="480" w:lineRule="auto"/>
        <w:ind w:left="426"/>
        <w:jc w:val="both"/>
      </w:pPr>
      <w:r>
        <w:t xml:space="preserve">Cabe resaltar también que </w:t>
      </w:r>
      <w:r w:rsidRPr="00B574BF">
        <w:t xml:space="preserve">es conocido por ser un mundo rudo en el cual </w:t>
      </w:r>
      <w:r w:rsidRPr="004F5391">
        <w:t xml:space="preserve">predomina la hostilidad. </w:t>
      </w:r>
      <w:r w:rsidR="00577CAD" w:rsidRPr="004F5391">
        <w:t>Además</w:t>
      </w:r>
      <w:r w:rsidRPr="004F5391">
        <w:t xml:space="preserve">, </w:t>
      </w:r>
      <w:r w:rsidR="00577CAD">
        <w:t>es bueno</w:t>
      </w:r>
      <w:r w:rsidRPr="004F5391">
        <w:t xml:space="preserve"> mencionar que </w:t>
      </w:r>
      <w:r w:rsidR="00577CAD">
        <w:t xml:space="preserve">en evaluaciones como </w:t>
      </w:r>
      <w:r w:rsidR="00577CAD" w:rsidRPr="004F5391">
        <w:t xml:space="preserve">de Great place </w:t>
      </w:r>
      <w:proofErr w:type="spellStart"/>
      <w:r w:rsidR="00577CAD" w:rsidRPr="004F5391">
        <w:t>to</w:t>
      </w:r>
      <w:proofErr w:type="spellEnd"/>
      <w:r w:rsidR="00577CAD" w:rsidRPr="004F5391">
        <w:t xml:space="preserve"> </w:t>
      </w:r>
      <w:proofErr w:type="spellStart"/>
      <w:r w:rsidR="00577CAD" w:rsidRPr="004F5391">
        <w:t>Work</w:t>
      </w:r>
      <w:proofErr w:type="spellEnd"/>
      <w:r w:rsidR="00577CAD">
        <w:t>, se observa poca participación de empresas de este rubro, representando solo el 4</w:t>
      </w:r>
      <w:r w:rsidR="00C71CDF">
        <w:t>% del</w:t>
      </w:r>
      <w:r w:rsidRPr="004F5391">
        <w:t xml:space="preserve"> total de empresas que participan en </w:t>
      </w:r>
      <w:r w:rsidR="00577CAD">
        <w:t>e</w:t>
      </w:r>
      <w:r w:rsidRPr="004F5391">
        <w:t>l año 2023</w:t>
      </w:r>
      <w:r w:rsidR="00577CAD">
        <w:t>.</w:t>
      </w:r>
    </w:p>
    <w:p w14:paraId="00688F49" w14:textId="77777777" w:rsidR="00A114F3" w:rsidRDefault="00A114F3" w:rsidP="00A114F3">
      <w:pPr>
        <w:pStyle w:val="NormalWeb"/>
        <w:shd w:val="clear" w:color="auto" w:fill="FFFFFF"/>
        <w:spacing w:before="0" w:beforeAutospacing="0" w:after="0" w:afterAutospacing="0" w:line="480" w:lineRule="auto"/>
        <w:ind w:left="426"/>
        <w:jc w:val="both"/>
      </w:pPr>
      <w:r>
        <w:t>Claro que esta, este es solo un prejuicio, puesto que a</w:t>
      </w:r>
      <w:r w:rsidRPr="00B574BF">
        <w:t xml:space="preserve"> lo largo del tiempo </w:t>
      </w:r>
      <w:r>
        <w:t>se han implementado</w:t>
      </w:r>
      <w:r w:rsidRPr="00B574BF">
        <w:t xml:space="preserve"> leyes</w:t>
      </w:r>
      <w:r>
        <w:t xml:space="preserve"> y</w:t>
      </w:r>
      <w:r w:rsidRPr="00B574BF">
        <w:t xml:space="preserve"> políticas que protegen al colaborador</w:t>
      </w:r>
      <w:r>
        <w:t xml:space="preserve"> y velan por sus derechos. </w:t>
      </w:r>
      <w:r w:rsidR="00577CAD" w:rsidRPr="00577CAD">
        <w:t>Así</w:t>
      </w:r>
      <w:r w:rsidRPr="00577CAD">
        <w:t xml:space="preserve"> como también se han promulgado la inclusión, y cada vez son más mujeres las que forman parte de estas compañías.</w:t>
      </w:r>
      <w:r w:rsidRPr="00B574BF">
        <w:t> </w:t>
      </w:r>
    </w:p>
    <w:p w14:paraId="464D987E" w14:textId="237B10FF" w:rsidR="00A114F3" w:rsidRDefault="00A114F3" w:rsidP="00A114F3">
      <w:pPr>
        <w:pStyle w:val="NormalWeb"/>
        <w:shd w:val="clear" w:color="auto" w:fill="FFFFFF"/>
        <w:spacing w:before="0" w:beforeAutospacing="0" w:after="0" w:afterAutospacing="0" w:line="480" w:lineRule="auto"/>
        <w:ind w:left="426"/>
        <w:jc w:val="both"/>
      </w:pPr>
      <w:r>
        <w:t xml:space="preserve">Si bien existen </w:t>
      </w:r>
      <w:r w:rsidRPr="00B574BF">
        <w:t>diversas variables de estudio que serían interesante</w:t>
      </w:r>
      <w:r>
        <w:t>s</w:t>
      </w:r>
      <w:r w:rsidRPr="00B574BF">
        <w:t xml:space="preserve"> </w:t>
      </w:r>
      <w:r>
        <w:t>de</w:t>
      </w:r>
      <w:r w:rsidR="00577CAD">
        <w:t xml:space="preserve"> investigar</w:t>
      </w:r>
      <w:r>
        <w:t xml:space="preserve">, tomares los estilos de </w:t>
      </w:r>
      <w:r w:rsidRPr="009F4AD4">
        <w:t>comunicación</w:t>
      </w:r>
      <w:r>
        <w:t xml:space="preserve"> y la satisfacci</w:t>
      </w:r>
      <w:r w:rsidRPr="009F4AD4">
        <w:t>ó</w:t>
      </w:r>
      <w:r>
        <w:t xml:space="preserve">n laboral ya que como </w:t>
      </w:r>
      <w:r w:rsidR="00577CAD">
        <w:t>menciona</w:t>
      </w:r>
      <w:r>
        <w:t xml:space="preserve"> Castillo</w:t>
      </w:r>
      <w:r w:rsidR="00C71CDF">
        <w:t xml:space="preserve"> (2018)</w:t>
      </w:r>
      <w:r>
        <w:t xml:space="preserve"> citando a </w:t>
      </w:r>
      <w:proofErr w:type="spellStart"/>
      <w:r>
        <w:t>Bertolino</w:t>
      </w:r>
      <w:proofErr w:type="spellEnd"/>
      <w:r>
        <w:t xml:space="preserve">, la </w:t>
      </w:r>
      <w:r w:rsidR="00577CAD">
        <w:t>mayoría</w:t>
      </w:r>
      <w:r>
        <w:t xml:space="preserve"> de </w:t>
      </w:r>
      <w:r w:rsidR="00C71CDF">
        <w:t>países</w:t>
      </w:r>
      <w:r>
        <w:t xml:space="preserve"> de </w:t>
      </w:r>
      <w:r w:rsidR="00C71CDF">
        <w:t>Latinoamérica</w:t>
      </w:r>
      <w:r>
        <w:t xml:space="preserve"> padecerían de problemas de </w:t>
      </w:r>
      <w:r w:rsidR="00577CAD">
        <w:t>comunicación</w:t>
      </w:r>
      <w:r>
        <w:t xml:space="preserve"> y esto se ve reflejado en la satisfacción laboral. </w:t>
      </w:r>
    </w:p>
    <w:p w14:paraId="29E003BA" w14:textId="77777777" w:rsidR="00A114F3" w:rsidRPr="00B574BF" w:rsidRDefault="00A114F3" w:rsidP="00A114F3">
      <w:pPr>
        <w:pStyle w:val="NormalWeb"/>
        <w:shd w:val="clear" w:color="auto" w:fill="FFFFFF"/>
        <w:spacing w:before="0" w:beforeAutospacing="0" w:after="0" w:afterAutospacing="0" w:line="480" w:lineRule="auto"/>
        <w:ind w:left="426"/>
        <w:jc w:val="both"/>
      </w:pPr>
      <w:r w:rsidRPr="00B574BF">
        <w:t>Por lo señalado es factible considerar como problema de investigación la siguiente interrogante: </w:t>
      </w:r>
    </w:p>
    <w:p w14:paraId="11FBB24B" w14:textId="24EE7277" w:rsidR="00A114F3" w:rsidRDefault="00A114F3" w:rsidP="00A114F3">
      <w:pPr>
        <w:pStyle w:val="NormalWeb"/>
        <w:shd w:val="clear" w:color="auto" w:fill="FFFFFF"/>
        <w:spacing w:before="0" w:beforeAutospacing="0" w:after="0" w:afterAutospacing="0" w:line="480" w:lineRule="auto"/>
        <w:ind w:left="426"/>
        <w:jc w:val="both"/>
      </w:pPr>
      <w:r w:rsidRPr="00221360">
        <w:t>¿Existirá relación entre la satisfacción laboral y el estilo de comunicación en colaboradores de una compañía minera de Mala, considerando categoría, sexo y edad?</w:t>
      </w:r>
    </w:p>
    <w:p w14:paraId="6AAA164B" w14:textId="77777777" w:rsidR="00BE6D69" w:rsidRPr="00B574BF" w:rsidRDefault="00BE6D69" w:rsidP="00A114F3">
      <w:pPr>
        <w:pStyle w:val="NormalWeb"/>
        <w:shd w:val="clear" w:color="auto" w:fill="FFFFFF"/>
        <w:spacing w:before="0" w:beforeAutospacing="0" w:after="0" w:afterAutospacing="0" w:line="480" w:lineRule="auto"/>
        <w:ind w:left="426"/>
        <w:jc w:val="both"/>
      </w:pPr>
    </w:p>
    <w:p w14:paraId="7FF391CD" w14:textId="331DECDF" w:rsidR="00A114F3" w:rsidRDefault="00A114F3" w:rsidP="00A114F3">
      <w:pPr>
        <w:numPr>
          <w:ilvl w:val="1"/>
          <w:numId w:val="1"/>
        </w:numPr>
        <w:ind w:left="426"/>
      </w:pPr>
      <w:r w:rsidRPr="00B574BF">
        <w:t xml:space="preserve">Objetivos </w:t>
      </w:r>
    </w:p>
    <w:p w14:paraId="1E14F457" w14:textId="77777777" w:rsidR="00BE6D69" w:rsidRPr="00B574BF" w:rsidRDefault="00BE6D69" w:rsidP="00BE6D69">
      <w:pPr>
        <w:ind w:left="426"/>
      </w:pPr>
    </w:p>
    <w:p w14:paraId="3E2D6C45" w14:textId="77777777" w:rsidR="00A114F3" w:rsidRPr="00B574BF" w:rsidRDefault="00A114F3" w:rsidP="00A114F3">
      <w:pPr>
        <w:ind w:left="426"/>
      </w:pPr>
    </w:p>
    <w:p w14:paraId="6F9F6436" w14:textId="2F784A4B" w:rsidR="00A114F3" w:rsidRPr="00B574BF" w:rsidRDefault="00A114F3" w:rsidP="00577CAD">
      <w:pPr>
        <w:ind w:left="426" w:hanging="426"/>
      </w:pPr>
      <w:r w:rsidRPr="00B574BF">
        <w:t xml:space="preserve">     </w:t>
      </w:r>
      <w:bookmarkStart w:id="2" w:name="_Hlk139129397"/>
      <w:bookmarkStart w:id="3" w:name="_Hlk112939116"/>
      <w:r w:rsidRPr="00B574BF">
        <w:t>1.2.1 General</w:t>
      </w:r>
    </w:p>
    <w:p w14:paraId="50D460F4" w14:textId="77777777" w:rsidR="00A114F3" w:rsidRPr="00B574BF" w:rsidRDefault="00A114F3" w:rsidP="00A114F3">
      <w:pPr>
        <w:ind w:left="426" w:firstLine="708"/>
      </w:pPr>
    </w:p>
    <w:p w14:paraId="7E985BDC" w14:textId="7EE296AE" w:rsidR="00A114F3" w:rsidRPr="00B574BF" w:rsidRDefault="00A114F3" w:rsidP="00A114F3">
      <w:pPr>
        <w:pStyle w:val="NormalWeb"/>
        <w:spacing w:before="0" w:beforeAutospacing="0" w:after="200" w:afterAutospacing="0" w:line="480" w:lineRule="auto"/>
        <w:ind w:left="426"/>
        <w:jc w:val="both"/>
      </w:pPr>
      <w:r>
        <w:t>Relacionar la</w:t>
      </w:r>
      <w:r w:rsidRPr="00B574BF">
        <w:t xml:space="preserve"> satisfacción laboral y </w:t>
      </w:r>
      <w:r>
        <w:t>los</w:t>
      </w:r>
      <w:r w:rsidRPr="00B574BF">
        <w:t xml:space="preserve"> estilo</w:t>
      </w:r>
      <w:r>
        <w:t>s</w:t>
      </w:r>
      <w:r w:rsidRPr="00B574BF">
        <w:t xml:space="preserve"> de comunicación </w:t>
      </w:r>
      <w:r>
        <w:t>en colaboradores de una compañía minera de Mala</w:t>
      </w:r>
      <w:r w:rsidRPr="00B574BF">
        <w:t>.  </w:t>
      </w:r>
    </w:p>
    <w:p w14:paraId="2276F040" w14:textId="77777777" w:rsidR="00BE6D69" w:rsidRDefault="00BE6D69" w:rsidP="00577CAD">
      <w:pPr>
        <w:ind w:left="426" w:hanging="142"/>
      </w:pPr>
    </w:p>
    <w:p w14:paraId="3609045A" w14:textId="47EB9001" w:rsidR="00A114F3" w:rsidRPr="00B574BF" w:rsidRDefault="00A114F3" w:rsidP="00577CAD">
      <w:pPr>
        <w:ind w:left="426" w:hanging="142"/>
      </w:pPr>
      <w:r w:rsidRPr="00B574BF">
        <w:lastRenderedPageBreak/>
        <w:t xml:space="preserve">1.2.2 Específicos </w:t>
      </w:r>
    </w:p>
    <w:p w14:paraId="12F8CD3C" w14:textId="77777777" w:rsidR="00A114F3" w:rsidRPr="00B574BF" w:rsidRDefault="00A114F3" w:rsidP="00A114F3">
      <w:pPr>
        <w:ind w:left="426" w:firstLine="708"/>
      </w:pPr>
    </w:p>
    <w:p w14:paraId="6DE636C8" w14:textId="77777777" w:rsidR="00A114F3" w:rsidRDefault="00A114F3" w:rsidP="00A114F3">
      <w:pPr>
        <w:spacing w:line="480" w:lineRule="auto"/>
        <w:ind w:left="426"/>
        <w:jc w:val="both"/>
      </w:pPr>
      <w:r w:rsidRPr="00DA3641">
        <w:t>O</w:t>
      </w:r>
      <w:proofErr w:type="gramStart"/>
      <w:r w:rsidRPr="00DA3641">
        <w:rPr>
          <w:vertAlign w:val="subscript"/>
        </w:rPr>
        <w:t xml:space="preserve">1  </w:t>
      </w:r>
      <w:r w:rsidRPr="00DA3641">
        <w:t>Comparar</w:t>
      </w:r>
      <w:proofErr w:type="gramEnd"/>
      <w:r w:rsidRPr="00DA3641">
        <w:t xml:space="preserve"> los puntajes globales de satisfacción laboral en una compañía minera de Mala</w:t>
      </w:r>
      <w:r>
        <w:t xml:space="preserve"> considerando</w:t>
      </w:r>
      <w:r w:rsidRPr="00DA3641">
        <w:t xml:space="preserve"> categoría, sexo y edad.</w:t>
      </w:r>
    </w:p>
    <w:p w14:paraId="64EA7FA6" w14:textId="77777777" w:rsidR="00A114F3" w:rsidRDefault="00A114F3" w:rsidP="00BE6D69">
      <w:pPr>
        <w:pStyle w:val="NormalWeb"/>
        <w:spacing w:before="240" w:beforeAutospacing="0" w:after="200" w:afterAutospacing="0" w:line="480" w:lineRule="auto"/>
        <w:ind w:left="426"/>
        <w:jc w:val="both"/>
      </w:pPr>
      <w:r w:rsidRPr="00B574BF">
        <w:t>O</w:t>
      </w:r>
      <w:proofErr w:type="gramStart"/>
      <w:r>
        <w:rPr>
          <w:vertAlign w:val="subscript"/>
        </w:rPr>
        <w:t>2</w:t>
      </w:r>
      <w:r w:rsidRPr="00B574BF">
        <w:rPr>
          <w:vertAlign w:val="subscript"/>
        </w:rPr>
        <w:t xml:space="preserve">  </w:t>
      </w:r>
      <w:r w:rsidRPr="00B574BF">
        <w:t>Comparar</w:t>
      </w:r>
      <w:proofErr w:type="gramEnd"/>
      <w:r w:rsidRPr="00B574BF">
        <w:t xml:space="preserve"> los puntajes de satisfacción laboral según los factores de significación de la tarea, condiciones de trabajo, reconocimiento personal y/o social y beneficio económico en colaboradores de una compañía minera de Mala </w:t>
      </w:r>
      <w:r>
        <w:t>considerando</w:t>
      </w:r>
      <w:r w:rsidRPr="00B574BF">
        <w:t xml:space="preserve"> categoría.</w:t>
      </w:r>
    </w:p>
    <w:p w14:paraId="3131E45C" w14:textId="77777777" w:rsidR="00A114F3" w:rsidRDefault="00A114F3" w:rsidP="00A114F3">
      <w:pPr>
        <w:pStyle w:val="NormalWeb"/>
        <w:spacing w:before="0" w:beforeAutospacing="0" w:after="200" w:afterAutospacing="0" w:line="480" w:lineRule="auto"/>
        <w:ind w:left="426"/>
        <w:jc w:val="both"/>
      </w:pPr>
      <w:r w:rsidRPr="00B574BF">
        <w:t>O</w:t>
      </w:r>
      <w:proofErr w:type="gramStart"/>
      <w:r>
        <w:rPr>
          <w:vertAlign w:val="subscript"/>
        </w:rPr>
        <w:t>3</w:t>
      </w:r>
      <w:r w:rsidRPr="00B574BF">
        <w:rPr>
          <w:vertAlign w:val="subscript"/>
        </w:rPr>
        <w:t xml:space="preserve">  </w:t>
      </w:r>
      <w:r w:rsidRPr="00B574BF">
        <w:t>Comparar</w:t>
      </w:r>
      <w:proofErr w:type="gramEnd"/>
      <w:r w:rsidRPr="00B574BF">
        <w:t xml:space="preserve"> los puntajes de satisfacción laboral según los factores de significación de la tarea, condiciones de trabajo, reconocimiento personal y/o social y beneficio económico en colaboradores de una compañía minera de Mala </w:t>
      </w:r>
      <w:r>
        <w:t>considerando</w:t>
      </w:r>
      <w:r w:rsidRPr="00B574BF">
        <w:t xml:space="preserve"> sexo</w:t>
      </w:r>
      <w:r>
        <w:t>.</w:t>
      </w:r>
    </w:p>
    <w:p w14:paraId="62127563" w14:textId="77777777" w:rsidR="00A114F3" w:rsidRDefault="00A114F3" w:rsidP="00A114F3">
      <w:pPr>
        <w:pStyle w:val="NormalWeb"/>
        <w:spacing w:before="0" w:beforeAutospacing="0" w:after="200" w:afterAutospacing="0" w:line="480" w:lineRule="auto"/>
        <w:ind w:left="426"/>
        <w:jc w:val="both"/>
      </w:pPr>
      <w:r w:rsidRPr="00B574BF">
        <w:t>O</w:t>
      </w:r>
      <w:proofErr w:type="gramStart"/>
      <w:r>
        <w:rPr>
          <w:vertAlign w:val="subscript"/>
        </w:rPr>
        <w:t>4</w:t>
      </w:r>
      <w:r w:rsidRPr="00B574BF">
        <w:rPr>
          <w:vertAlign w:val="subscript"/>
        </w:rPr>
        <w:t xml:space="preserve">  </w:t>
      </w:r>
      <w:r w:rsidRPr="00B574BF">
        <w:t>Comparar</w:t>
      </w:r>
      <w:proofErr w:type="gramEnd"/>
      <w:r w:rsidRPr="00B574BF">
        <w:t xml:space="preserve"> los puntajes de satisfacción laboral según los factores de significación de la tarea, condiciones de trabajo, reconocimiento personal y/o social y beneficio económico en colaboradores de una compañía minera de Mala </w:t>
      </w:r>
      <w:r>
        <w:t>considerando</w:t>
      </w:r>
      <w:r w:rsidRPr="00B574BF">
        <w:t xml:space="preserve"> edad.</w:t>
      </w:r>
    </w:p>
    <w:bookmarkEnd w:id="2"/>
    <w:p w14:paraId="792E3A3E" w14:textId="77777777" w:rsidR="00A114F3" w:rsidRDefault="00A114F3" w:rsidP="00A114F3">
      <w:pPr>
        <w:pStyle w:val="NormalWeb"/>
        <w:spacing w:before="0" w:beforeAutospacing="0" w:after="200" w:afterAutospacing="0" w:line="360" w:lineRule="auto"/>
        <w:ind w:left="426"/>
        <w:jc w:val="both"/>
      </w:pPr>
    </w:p>
    <w:bookmarkEnd w:id="3"/>
    <w:p w14:paraId="7D7D5036" w14:textId="77777777" w:rsidR="00A114F3" w:rsidRPr="00B574BF" w:rsidRDefault="00A114F3" w:rsidP="00A114F3">
      <w:pPr>
        <w:numPr>
          <w:ilvl w:val="1"/>
          <w:numId w:val="1"/>
        </w:numPr>
        <w:ind w:left="426"/>
      </w:pPr>
      <w:r w:rsidRPr="00B574BF">
        <w:t>Importancia y justificación del estudio</w:t>
      </w:r>
    </w:p>
    <w:p w14:paraId="4B7B12D7" w14:textId="77777777" w:rsidR="00A114F3" w:rsidRPr="00B574BF" w:rsidRDefault="00A114F3" w:rsidP="00A114F3">
      <w:pPr>
        <w:ind w:left="426"/>
      </w:pPr>
    </w:p>
    <w:p w14:paraId="0395C3D2" w14:textId="77777777" w:rsidR="00A114F3" w:rsidRPr="00B574BF" w:rsidRDefault="00A114F3" w:rsidP="00A114F3">
      <w:pPr>
        <w:pStyle w:val="NormalWeb"/>
        <w:spacing w:before="0" w:beforeAutospacing="0" w:after="0" w:afterAutospacing="0" w:line="480" w:lineRule="auto"/>
        <w:ind w:left="426"/>
        <w:jc w:val="both"/>
      </w:pPr>
      <w:r w:rsidRPr="00B574BF">
        <w:t xml:space="preserve">La satisfacción laboral es importante ya que influye en el rendimiento de las actividades que cada colaborar tenga que desempeñar. Por ello que el personal se encuentre a gusto y satisfecho juega un rol principal que impacta directamente a la corporación. </w:t>
      </w:r>
    </w:p>
    <w:p w14:paraId="23861007" w14:textId="77777777" w:rsidR="00A114F3" w:rsidRPr="00B574BF" w:rsidRDefault="00A114F3" w:rsidP="00A114F3">
      <w:pPr>
        <w:pStyle w:val="NormalWeb"/>
        <w:shd w:val="clear" w:color="auto" w:fill="FFFFFF"/>
        <w:spacing w:before="0" w:beforeAutospacing="0" w:after="0" w:afterAutospacing="0" w:line="480" w:lineRule="auto"/>
        <w:ind w:left="426"/>
        <w:jc w:val="both"/>
      </w:pPr>
      <w:r w:rsidRPr="00B574BF">
        <w:t>Además, que el personal se muestre satisfecho o que se sepa que hacer para mejorar los niveles de satisfacción en ellos, nos ayuda a poder retener el talento que se tiene, reduciendo los cosos que significa una rotación de personal y a la vez convierto a la empresa en un lugar idóneo para trabajar.</w:t>
      </w:r>
    </w:p>
    <w:p w14:paraId="66F2740C" w14:textId="77777777" w:rsidR="00BB0543" w:rsidRDefault="00BB0543" w:rsidP="00A114F3">
      <w:pPr>
        <w:pStyle w:val="NormalWeb"/>
        <w:spacing w:before="0" w:beforeAutospacing="0" w:after="0" w:afterAutospacing="0" w:line="480" w:lineRule="auto"/>
        <w:ind w:left="426"/>
        <w:jc w:val="both"/>
      </w:pPr>
    </w:p>
    <w:p w14:paraId="6921B3FB" w14:textId="36228FC6" w:rsidR="00A114F3" w:rsidRPr="00B574BF" w:rsidRDefault="00A114F3" w:rsidP="00A114F3">
      <w:pPr>
        <w:pStyle w:val="NormalWeb"/>
        <w:spacing w:before="0" w:beforeAutospacing="0" w:after="0" w:afterAutospacing="0" w:line="480" w:lineRule="auto"/>
        <w:ind w:left="426"/>
        <w:jc w:val="both"/>
      </w:pPr>
      <w:r w:rsidRPr="00B574BF">
        <w:t>Si bien muchos de los factores que influyen en la satisfacción laboral involucran un cambio cultural</w:t>
      </w:r>
      <w:r>
        <w:t xml:space="preserve">, </w:t>
      </w:r>
      <w:r w:rsidRPr="00B574BF">
        <w:t xml:space="preserve">otros más administrativos como el ambiente físico o el sentirse </w:t>
      </w:r>
      <w:r w:rsidRPr="00B574BF">
        <w:lastRenderedPageBreak/>
        <w:t xml:space="preserve">reconocido, etc. podrían ser los primeros cambios para darse. Es por lo que en la presente investigación se usó una prueba que involucra </w:t>
      </w:r>
      <w:r>
        <w:t>factores que involucran tanto motivación intrínseca como extrínseca</w:t>
      </w:r>
      <w:r w:rsidRPr="00B574BF">
        <w:t>.</w:t>
      </w:r>
    </w:p>
    <w:p w14:paraId="7E05C16F" w14:textId="77777777" w:rsidR="00BB0543" w:rsidRDefault="00BB0543" w:rsidP="00A114F3">
      <w:pPr>
        <w:pStyle w:val="NormalWeb"/>
        <w:shd w:val="clear" w:color="auto" w:fill="FFFFFF"/>
        <w:spacing w:before="0" w:beforeAutospacing="0" w:after="0" w:afterAutospacing="0" w:line="480" w:lineRule="auto"/>
        <w:ind w:left="426"/>
        <w:jc w:val="both"/>
      </w:pPr>
    </w:p>
    <w:p w14:paraId="4D02A369" w14:textId="1409F753" w:rsidR="00A114F3" w:rsidRDefault="00A114F3" w:rsidP="00A114F3">
      <w:pPr>
        <w:pStyle w:val="NormalWeb"/>
        <w:shd w:val="clear" w:color="auto" w:fill="FFFFFF"/>
        <w:spacing w:before="0" w:beforeAutospacing="0" w:after="0" w:afterAutospacing="0" w:line="480" w:lineRule="auto"/>
        <w:ind w:left="426"/>
        <w:jc w:val="both"/>
      </w:pPr>
      <w:r w:rsidRPr="00B574BF">
        <w:t xml:space="preserve">Igual de importante </w:t>
      </w:r>
      <w:r w:rsidR="00BB0543">
        <w:t xml:space="preserve">son </w:t>
      </w:r>
      <w:r w:rsidR="0029780C">
        <w:t>los</w:t>
      </w:r>
      <w:r w:rsidR="0029780C" w:rsidRPr="00B574BF">
        <w:t xml:space="preserve"> estilos</w:t>
      </w:r>
      <w:r w:rsidRPr="00B574BF">
        <w:t xml:space="preserve"> de comunicación adecuado, pues sin este se generaría un clima hostil dentro de las diferentes áreas lo que a su vez impacta en el desempeño laboral y el sentimiento de autorrealización.</w:t>
      </w:r>
      <w:r>
        <w:t xml:space="preserve"> Se puede deducir que un clima laboral adecuado parte de un ambiente seguro de expresión y cordial.</w:t>
      </w:r>
    </w:p>
    <w:p w14:paraId="531E8969" w14:textId="558A70DD" w:rsidR="00975C28" w:rsidRDefault="00975C28" w:rsidP="00A114F3">
      <w:pPr>
        <w:pStyle w:val="NormalWeb"/>
        <w:shd w:val="clear" w:color="auto" w:fill="FFFFFF"/>
        <w:spacing w:before="0" w:beforeAutospacing="0" w:after="0" w:afterAutospacing="0" w:line="480" w:lineRule="auto"/>
        <w:ind w:left="426"/>
        <w:jc w:val="both"/>
      </w:pPr>
    </w:p>
    <w:p w14:paraId="3B18A175" w14:textId="7F226783" w:rsidR="00975C28" w:rsidRDefault="00975C28" w:rsidP="00A114F3">
      <w:pPr>
        <w:pStyle w:val="NormalWeb"/>
        <w:shd w:val="clear" w:color="auto" w:fill="FFFFFF"/>
        <w:spacing w:before="0" w:beforeAutospacing="0" w:after="0" w:afterAutospacing="0" w:line="480" w:lineRule="auto"/>
        <w:ind w:left="426"/>
        <w:jc w:val="both"/>
      </w:pPr>
      <w:r>
        <w:t xml:space="preserve">La minería es una de las actividades más importantes del Perú y si bien tenemos y es de conocimiento </w:t>
      </w:r>
      <w:r w:rsidR="00BB0543">
        <w:t>público el impacto de esta en la economía</w:t>
      </w:r>
      <w:r>
        <w:t xml:space="preserve">, en los últimos tiempos se le </w:t>
      </w:r>
      <w:r w:rsidR="00BB0543">
        <w:t>está</w:t>
      </w:r>
      <w:r>
        <w:t xml:space="preserve"> dando foco </w:t>
      </w:r>
      <w:r w:rsidR="00BB0543">
        <w:t>a</w:t>
      </w:r>
      <w:r>
        <w:t xml:space="preserve"> la sostenibilidad, clima laboral, etc.</w:t>
      </w:r>
      <w:r w:rsidR="00BB0543">
        <w:t xml:space="preserve"> En el 2016 Arana menciona que son pocas las investigaciones que se realizan en este sector pese a la variedad de temas de estudios que se podrían desarrollar ya sea desde la perspectiva de la sociología, impacto ambiental, etc.</w:t>
      </w:r>
    </w:p>
    <w:p w14:paraId="24556173" w14:textId="7A8841FB" w:rsidR="00BB0543" w:rsidRDefault="00BB0543" w:rsidP="00A114F3">
      <w:pPr>
        <w:pStyle w:val="NormalWeb"/>
        <w:shd w:val="clear" w:color="auto" w:fill="FFFFFF"/>
        <w:spacing w:before="0" w:beforeAutospacing="0" w:after="0" w:afterAutospacing="0" w:line="480" w:lineRule="auto"/>
        <w:ind w:left="426"/>
        <w:jc w:val="both"/>
      </w:pPr>
    </w:p>
    <w:p w14:paraId="48AE3D33" w14:textId="77777777" w:rsidR="00BB0543" w:rsidRDefault="00BB0543" w:rsidP="00BB0543">
      <w:pPr>
        <w:pStyle w:val="NormalWeb"/>
        <w:shd w:val="clear" w:color="auto" w:fill="FFFFFF"/>
        <w:spacing w:before="0" w:beforeAutospacing="0" w:after="0" w:afterAutospacing="0" w:line="480" w:lineRule="auto"/>
        <w:ind w:left="426"/>
        <w:jc w:val="both"/>
      </w:pPr>
      <w:r w:rsidRPr="00B574BF">
        <w:t xml:space="preserve">Esta investigación buscó </w:t>
      </w:r>
      <w:r>
        <w:t>encontrar la relación entre</w:t>
      </w:r>
      <w:r w:rsidRPr="00B574BF">
        <w:t xml:space="preserve"> la satisfacción laboral y los estilos de comunicación en </w:t>
      </w:r>
      <w:r w:rsidRPr="00335E67">
        <w:t>colaboradores de una</w:t>
      </w:r>
      <w:r w:rsidRPr="00335E67">
        <w:rPr>
          <w:color w:val="FF0000"/>
        </w:rPr>
        <w:t xml:space="preserve"> </w:t>
      </w:r>
      <w:r w:rsidRPr="00B574BF">
        <w:t>de una compañía minera de Mala</w:t>
      </w:r>
      <w:r w:rsidRPr="00335E67">
        <w:rPr>
          <w:color w:val="FF0000"/>
        </w:rPr>
        <w:t>,</w:t>
      </w:r>
      <w:r w:rsidRPr="00B574BF">
        <w:t xml:space="preserve"> pudiéndose utilizar la información encontrada para plantear programas con la finalidad de promover </w:t>
      </w:r>
      <w:proofErr w:type="gramStart"/>
      <w:r w:rsidRPr="00B574BF">
        <w:t>la asertividad</w:t>
      </w:r>
      <w:proofErr w:type="gramEnd"/>
      <w:r w:rsidRPr="00B574BF">
        <w:t xml:space="preserve"> y a su vez pudiendo plantear ideas de mejora a nivel corporativo que puede llegar a posicionar a la empresa como una de las mejores para trabajar.</w:t>
      </w:r>
    </w:p>
    <w:p w14:paraId="5BBADEF1" w14:textId="77777777" w:rsidR="00BB0543" w:rsidRDefault="00BB0543" w:rsidP="00BB0543">
      <w:pPr>
        <w:pStyle w:val="NormalWeb"/>
        <w:shd w:val="clear" w:color="auto" w:fill="FFFFFF"/>
        <w:spacing w:before="0" w:beforeAutospacing="0" w:after="0" w:afterAutospacing="0" w:line="480" w:lineRule="auto"/>
        <w:ind w:left="426"/>
        <w:jc w:val="both"/>
      </w:pPr>
    </w:p>
    <w:p w14:paraId="5F6EBBAC" w14:textId="65E9F723" w:rsidR="00BB0543" w:rsidRDefault="00BB0543" w:rsidP="00BB0543">
      <w:pPr>
        <w:pStyle w:val="NormalWeb"/>
        <w:shd w:val="clear" w:color="auto" w:fill="FFFFFF"/>
        <w:spacing w:before="0" w:beforeAutospacing="0" w:after="0" w:afterAutospacing="0" w:line="480" w:lineRule="auto"/>
        <w:ind w:left="426"/>
        <w:jc w:val="both"/>
      </w:pPr>
      <w:r>
        <w:t>Se debe de tener en mente las características sociodemográficas ya que nos darán indicios para conocer más a la población estudiada.</w:t>
      </w:r>
    </w:p>
    <w:p w14:paraId="5E60B6E5" w14:textId="77777777" w:rsidR="00A114F3" w:rsidRDefault="00A114F3" w:rsidP="00A114F3">
      <w:pPr>
        <w:pStyle w:val="NormalWeb"/>
        <w:shd w:val="clear" w:color="auto" w:fill="FFFFFF"/>
        <w:spacing w:before="0" w:beforeAutospacing="0" w:after="0" w:afterAutospacing="0" w:line="480" w:lineRule="auto"/>
        <w:ind w:left="426"/>
        <w:jc w:val="both"/>
      </w:pPr>
    </w:p>
    <w:p w14:paraId="3F5568BA" w14:textId="77777777" w:rsidR="00A114F3" w:rsidRPr="00B574BF" w:rsidRDefault="00A114F3" w:rsidP="00A114F3">
      <w:pPr>
        <w:numPr>
          <w:ilvl w:val="1"/>
          <w:numId w:val="1"/>
        </w:numPr>
        <w:ind w:left="426"/>
      </w:pPr>
      <w:r w:rsidRPr="00B574BF">
        <w:lastRenderedPageBreak/>
        <w:t>Limitaciones del estudio</w:t>
      </w:r>
    </w:p>
    <w:p w14:paraId="4A9F72DF" w14:textId="77777777" w:rsidR="00A114F3" w:rsidRPr="00B574BF" w:rsidRDefault="00A114F3" w:rsidP="00A114F3">
      <w:pPr>
        <w:ind w:left="426"/>
      </w:pPr>
    </w:p>
    <w:p w14:paraId="6206C3E7" w14:textId="77777777" w:rsidR="00A114F3" w:rsidRPr="00B574BF" w:rsidRDefault="00A114F3" w:rsidP="00A114F3">
      <w:pPr>
        <w:pStyle w:val="NormalWeb"/>
        <w:spacing w:before="0" w:beforeAutospacing="0" w:after="0" w:afterAutospacing="0" w:line="480" w:lineRule="auto"/>
        <w:ind w:left="426"/>
        <w:jc w:val="both"/>
      </w:pPr>
      <w:r w:rsidRPr="00B574BF">
        <w:t>Una de las principales limitaciones es el tiempo ya que muchos de los colaboradores, sobre todo, los que ocupan cargos de jefaturas no disponen del tiempo necesario para completar las pruebas. De igual forma, el personal operativo no puede dejar sus labores para participar de la investigan, por lo que se les solicito responder los cuestionarios en sus días libres.</w:t>
      </w:r>
    </w:p>
    <w:p w14:paraId="38966E87" w14:textId="77777777" w:rsidR="00A114F3" w:rsidRPr="00B574BF" w:rsidRDefault="00A114F3" w:rsidP="00A114F3">
      <w:pPr>
        <w:pStyle w:val="NormalWeb"/>
        <w:spacing w:before="0" w:beforeAutospacing="0" w:after="0" w:afterAutospacing="0" w:line="480" w:lineRule="auto"/>
        <w:ind w:left="426"/>
        <w:jc w:val="both"/>
      </w:pPr>
      <w:r w:rsidRPr="00B574BF">
        <w:t>Ya que aún nos encontramos en tiempos de pandemia y por las normativas internas para mitigar el contagio de covid-19, no es posible juntar gran cantidad de personal en los ambientes comunes para evaluar.</w:t>
      </w:r>
    </w:p>
    <w:p w14:paraId="7E1B0350" w14:textId="621325C8" w:rsidR="00A114F3" w:rsidRPr="00B574BF" w:rsidRDefault="00A114F3" w:rsidP="00A114F3">
      <w:pPr>
        <w:pStyle w:val="NormalWeb"/>
        <w:spacing w:before="0" w:beforeAutospacing="0" w:after="0" w:afterAutospacing="0" w:line="480" w:lineRule="auto"/>
        <w:ind w:left="426"/>
        <w:jc w:val="both"/>
      </w:pPr>
      <w:r w:rsidRPr="00B574BF">
        <w:t xml:space="preserve">Es por lo antes mencionado que se optó por usar formularios virtuales, que fueron enviados por redes sociales. Esto pudo haber ocasionado dificultades en caso se </w:t>
      </w:r>
      <w:r w:rsidR="002E05A5" w:rsidRPr="00B574BF">
        <w:t>presenten inquietudes</w:t>
      </w:r>
      <w:r w:rsidRPr="00B574BF">
        <w:t>, pues fue más difícil poder absolverlas, además el tiempo programado para llegar a la cantidad de muestra pensada se prolongó según lo esperado.</w:t>
      </w:r>
    </w:p>
    <w:p w14:paraId="6D5AFED5" w14:textId="77777777" w:rsidR="00A114F3" w:rsidRPr="00B574BF" w:rsidRDefault="00A114F3" w:rsidP="00A114F3">
      <w:pPr>
        <w:pStyle w:val="NormalWeb"/>
        <w:spacing w:before="0" w:beforeAutospacing="0" w:after="0" w:afterAutospacing="0" w:line="480" w:lineRule="auto"/>
        <w:ind w:left="426"/>
        <w:jc w:val="both"/>
      </w:pPr>
      <w:r w:rsidRPr="00B574BF">
        <w:t>Para hacer llegar las encuestas de manera virtual, se tuvo en consideración que no todo el personal cuenta con correo corporativo y que no a todos se les facilita el uso de la tecnología.</w:t>
      </w:r>
    </w:p>
    <w:p w14:paraId="56EF2B70" w14:textId="77777777" w:rsidR="00A114F3" w:rsidRPr="00B574BF" w:rsidRDefault="00A114F3" w:rsidP="00A114F3">
      <w:pPr>
        <w:pStyle w:val="NormalWeb"/>
        <w:spacing w:before="0" w:beforeAutospacing="0" w:after="0" w:afterAutospacing="0" w:line="480" w:lineRule="auto"/>
        <w:ind w:left="426"/>
        <w:jc w:val="both"/>
      </w:pPr>
      <w:r w:rsidRPr="00B574BF">
        <w:t>Se agrega que, por las características de esta población, son diferentes las variables que se podrían estudiar como: clima laboral, estilos de liderazgo, etc. Además, son múltiples los estudios que se podrían realizar, probando la efectivad de programas de habilidades blandas, etc.</w:t>
      </w:r>
    </w:p>
    <w:p w14:paraId="30623D7B" w14:textId="77777777" w:rsidR="00A114F3" w:rsidRPr="00B574BF" w:rsidRDefault="00A114F3" w:rsidP="00A114F3">
      <w:pPr>
        <w:pStyle w:val="NormalWeb"/>
        <w:spacing w:before="0" w:beforeAutospacing="0" w:after="0" w:afterAutospacing="0" w:line="480" w:lineRule="auto"/>
        <w:ind w:left="426"/>
        <w:jc w:val="both"/>
      </w:pPr>
      <w:r w:rsidRPr="00B574BF">
        <w:t xml:space="preserve">Otra limitación para tener en cuenta es la generalización de los resultados, puesto que cada unidad minera cuenta con características diferentes que se ven influenciadas por sus ubicaciones geográficas, jefaturas, políticas internas, etc. </w:t>
      </w:r>
    </w:p>
    <w:bookmarkEnd w:id="1"/>
    <w:p w14:paraId="43DD70B3" w14:textId="77777777" w:rsidR="00CD23EE" w:rsidRDefault="00CD23EE">
      <w:pPr>
        <w:rPr>
          <w:lang w:val="es-PE"/>
        </w:rPr>
      </w:pPr>
    </w:p>
    <w:p w14:paraId="213954C7" w14:textId="77777777" w:rsidR="00CD23EE" w:rsidRDefault="00CD23EE">
      <w:pPr>
        <w:rPr>
          <w:lang w:val="es-PE"/>
        </w:rPr>
      </w:pPr>
    </w:p>
    <w:p w14:paraId="2F76104A" w14:textId="139D5615" w:rsidR="00CD23EE" w:rsidRDefault="00CD23EE">
      <w:pPr>
        <w:rPr>
          <w:lang w:val="es-PE"/>
        </w:rPr>
      </w:pPr>
    </w:p>
    <w:p w14:paraId="15FC10BD" w14:textId="021AE37A" w:rsidR="002E05A5" w:rsidRDefault="002E05A5">
      <w:pPr>
        <w:rPr>
          <w:lang w:val="es-PE"/>
        </w:rPr>
      </w:pPr>
    </w:p>
    <w:p w14:paraId="274FDADC" w14:textId="2B5F1D23" w:rsidR="002E05A5" w:rsidRPr="002E05A5" w:rsidRDefault="002E05A5" w:rsidP="002E05A5">
      <w:pPr>
        <w:jc w:val="center"/>
        <w:rPr>
          <w:b/>
          <w:bCs/>
          <w:lang w:val="es-PE"/>
        </w:rPr>
      </w:pPr>
      <w:r w:rsidRPr="002E05A5">
        <w:rPr>
          <w:b/>
          <w:bCs/>
          <w:lang w:val="es-PE"/>
        </w:rPr>
        <w:lastRenderedPageBreak/>
        <w:t>CAPÍTULO II</w:t>
      </w:r>
    </w:p>
    <w:p w14:paraId="3D8BECFC" w14:textId="77777777" w:rsidR="002E05A5" w:rsidRPr="002E05A5" w:rsidRDefault="002E05A5" w:rsidP="002E05A5">
      <w:pPr>
        <w:jc w:val="center"/>
        <w:rPr>
          <w:b/>
          <w:bCs/>
          <w:lang w:val="es-PE"/>
        </w:rPr>
      </w:pPr>
      <w:r w:rsidRPr="002E05A5">
        <w:rPr>
          <w:b/>
          <w:bCs/>
          <w:lang w:val="es-PE"/>
        </w:rPr>
        <w:t>Marco Teórico</w:t>
      </w:r>
    </w:p>
    <w:p w14:paraId="3C0F48D4" w14:textId="77777777" w:rsidR="002E05A5" w:rsidRPr="002E05A5" w:rsidRDefault="002E05A5" w:rsidP="002E05A5">
      <w:pPr>
        <w:jc w:val="both"/>
        <w:rPr>
          <w:lang w:val="es-PE"/>
        </w:rPr>
      </w:pPr>
    </w:p>
    <w:p w14:paraId="3169B938" w14:textId="77777777" w:rsidR="002E05A5" w:rsidRPr="002E05A5" w:rsidRDefault="002E05A5" w:rsidP="002E05A5">
      <w:pPr>
        <w:spacing w:line="480" w:lineRule="auto"/>
        <w:jc w:val="both"/>
        <w:rPr>
          <w:lang w:val="es-PE"/>
        </w:rPr>
      </w:pPr>
      <w:r w:rsidRPr="002E05A5">
        <w:rPr>
          <w:lang w:val="es-PE"/>
        </w:rPr>
        <w:t>2.1 Investigaciones relacionadas con el tema</w:t>
      </w:r>
    </w:p>
    <w:p w14:paraId="42D930F9" w14:textId="2C026743" w:rsidR="002E05A5" w:rsidRDefault="002E05A5" w:rsidP="002E05A5">
      <w:pPr>
        <w:spacing w:line="480" w:lineRule="auto"/>
        <w:ind w:left="426"/>
        <w:jc w:val="both"/>
        <w:rPr>
          <w:lang w:val="es-PE"/>
        </w:rPr>
      </w:pPr>
      <w:r w:rsidRPr="002E05A5">
        <w:rPr>
          <w:lang w:val="es-PE"/>
        </w:rPr>
        <w:t>2.1.1 Investigaciones Nacionales</w:t>
      </w:r>
    </w:p>
    <w:p w14:paraId="4DD76088" w14:textId="77777777" w:rsidR="00975C28" w:rsidRPr="00E711E9" w:rsidRDefault="00975C28" w:rsidP="00975C28">
      <w:pPr>
        <w:spacing w:line="480" w:lineRule="auto"/>
        <w:ind w:left="426"/>
        <w:jc w:val="both"/>
        <w:rPr>
          <w:shd w:val="clear" w:color="auto" w:fill="FFFFFF"/>
        </w:rPr>
      </w:pPr>
      <w:r w:rsidRPr="00E711E9">
        <w:rPr>
          <w:shd w:val="clear" w:color="auto" w:fill="FFFFFF"/>
        </w:rPr>
        <w:t>Arana (2016) realiza un estudio correlacional en el busca determinar la relación entre clima organizacional y la satisfacción laboral en una empresa minera. La fue constituida por 66 colaboradores del área de Procesos, para el procesamiento de los datos usó el coeficiente Rho de Spearman. Concluye que la correlación entre estas variables es positiva.</w:t>
      </w:r>
    </w:p>
    <w:p w14:paraId="084B5A64" w14:textId="77777777" w:rsidR="00975C28" w:rsidRPr="002E05A5" w:rsidRDefault="00975C28" w:rsidP="002E05A5">
      <w:pPr>
        <w:spacing w:line="480" w:lineRule="auto"/>
        <w:ind w:left="426"/>
        <w:jc w:val="both"/>
        <w:rPr>
          <w:lang w:val="es-PE"/>
        </w:rPr>
      </w:pPr>
    </w:p>
    <w:p w14:paraId="157E1086" w14:textId="53B84353" w:rsidR="002E05A5" w:rsidRDefault="002E05A5" w:rsidP="002E05A5">
      <w:pPr>
        <w:spacing w:line="480" w:lineRule="auto"/>
        <w:ind w:left="426"/>
        <w:jc w:val="both"/>
        <w:rPr>
          <w:lang w:val="es-PE"/>
        </w:rPr>
      </w:pPr>
      <w:r w:rsidRPr="002E05A5">
        <w:rPr>
          <w:lang w:val="es-PE"/>
        </w:rPr>
        <w:t>Isla, Ordinola, Rondan y Villalba (2017) estudiaron la satisfacción laboral en mujeres y analizaron la relación entre esta variable con la condición de maternidad y condición generacional. Como resultaron obtuvieron que la satisfacción era regular, resaltando los factores de desempeño de tareas y desarrollo personal; por otro lado, lo factores bajos son condiciones físicas y/o materiales y beneficios laborales y/o remunerativas.</w:t>
      </w:r>
    </w:p>
    <w:p w14:paraId="5EFB9B25" w14:textId="77777777" w:rsidR="00017E5F" w:rsidRPr="002E05A5" w:rsidRDefault="00017E5F" w:rsidP="002E05A5">
      <w:pPr>
        <w:spacing w:line="480" w:lineRule="auto"/>
        <w:ind w:left="426"/>
        <w:jc w:val="both"/>
        <w:rPr>
          <w:lang w:val="es-PE"/>
        </w:rPr>
      </w:pPr>
    </w:p>
    <w:p w14:paraId="35EEC2C6" w14:textId="3E9A0246" w:rsidR="002E05A5" w:rsidRPr="002E05A5" w:rsidRDefault="00017E5F" w:rsidP="002E05A5">
      <w:pPr>
        <w:spacing w:line="480" w:lineRule="auto"/>
        <w:ind w:left="426"/>
        <w:jc w:val="both"/>
        <w:rPr>
          <w:lang w:val="es-PE"/>
        </w:rPr>
      </w:pPr>
      <w:r>
        <w:rPr>
          <w:lang w:val="es-PE"/>
        </w:rPr>
        <w:t xml:space="preserve">Por otro lado, </w:t>
      </w:r>
      <w:r w:rsidR="002E05A5" w:rsidRPr="002E05A5">
        <w:rPr>
          <w:lang w:val="es-PE"/>
        </w:rPr>
        <w:t>Castillo (2018) se centró en conocer la relación entre la comunicación organizacional y la satisfacción laboral en una empresa en Lima. El diseño fue correlacional y participaron 50 colaboradores. El grado de significación entre las variables mencionadas fue de 0.00 por lo que resulto en que existe correlación, es decir que a mayor comunicación mayor satisfacción laboral.</w:t>
      </w:r>
    </w:p>
    <w:p w14:paraId="294F36D5" w14:textId="77777777" w:rsidR="00017E5F" w:rsidRDefault="00017E5F" w:rsidP="002E05A5">
      <w:pPr>
        <w:spacing w:line="480" w:lineRule="auto"/>
        <w:ind w:left="426"/>
        <w:jc w:val="both"/>
        <w:rPr>
          <w:lang w:val="es-PE"/>
        </w:rPr>
      </w:pPr>
    </w:p>
    <w:p w14:paraId="22089CE6" w14:textId="4624961C" w:rsidR="002E05A5" w:rsidRDefault="002E05A5" w:rsidP="002E05A5">
      <w:pPr>
        <w:spacing w:line="480" w:lineRule="auto"/>
        <w:ind w:left="426"/>
        <w:jc w:val="both"/>
        <w:rPr>
          <w:lang w:val="es-PE"/>
        </w:rPr>
      </w:pPr>
      <w:proofErr w:type="spellStart"/>
      <w:r w:rsidRPr="002E05A5">
        <w:rPr>
          <w:lang w:val="es-PE"/>
        </w:rPr>
        <w:t>Leon</w:t>
      </w:r>
      <w:proofErr w:type="spellEnd"/>
      <w:r w:rsidRPr="002E05A5">
        <w:rPr>
          <w:lang w:val="es-PE"/>
        </w:rPr>
        <w:t xml:space="preserve"> y Herrera (2018) se propusieron encontrar la influencia de los factores de riesgo psicosocial sobre la satisfacción laboral en una empresa minera, la muestra fue de 47 colaboradores, el estudio fue correlacional. Se utilizó el cuestionario de “Factores psicosociales en el trabajo” y la “Escala de satisfacción laboral SL – SPC”.  Concluyeron </w:t>
      </w:r>
      <w:r w:rsidRPr="002E05A5">
        <w:rPr>
          <w:lang w:val="es-PE"/>
        </w:rPr>
        <w:lastRenderedPageBreak/>
        <w:t>que existe una correlación alta y negativa, es decir mientras existan más factores de riesgo psicosociales, disminuye la satisfacción laboral</w:t>
      </w:r>
    </w:p>
    <w:p w14:paraId="049F8884" w14:textId="7744E958" w:rsidR="00975C28" w:rsidRDefault="00975C28" w:rsidP="002E05A5">
      <w:pPr>
        <w:spacing w:line="480" w:lineRule="auto"/>
        <w:ind w:left="426"/>
        <w:jc w:val="both"/>
        <w:rPr>
          <w:lang w:val="es-PE"/>
        </w:rPr>
      </w:pPr>
    </w:p>
    <w:p w14:paraId="77F92C1A" w14:textId="5EF760D2" w:rsidR="002E05A5" w:rsidRPr="002E05A5" w:rsidRDefault="002E05A5" w:rsidP="002E05A5">
      <w:pPr>
        <w:spacing w:line="480" w:lineRule="auto"/>
        <w:ind w:left="426"/>
        <w:jc w:val="both"/>
        <w:rPr>
          <w:lang w:val="es-PE"/>
        </w:rPr>
      </w:pPr>
      <w:proofErr w:type="spellStart"/>
      <w:proofErr w:type="gramStart"/>
      <w:r w:rsidRPr="002E05A5">
        <w:rPr>
          <w:lang w:val="es-PE"/>
        </w:rPr>
        <w:t>Arismendiz</w:t>
      </w:r>
      <w:proofErr w:type="spellEnd"/>
      <w:r w:rsidRPr="002E05A5">
        <w:rPr>
          <w:lang w:val="es-PE"/>
        </w:rPr>
        <w:t xml:space="preserve">  (</w:t>
      </w:r>
      <w:proofErr w:type="gramEnd"/>
      <w:r w:rsidRPr="002E05A5">
        <w:rPr>
          <w:lang w:val="es-PE"/>
        </w:rPr>
        <w:t>2019) se propuso conocer el nivel de satisfacción laboral según género, cantidad de años laborando en la empresa y cargo, fueron 50 personas del Agro Industrial  San Pedro que participaron. El enfoque de la investigación fue cuantitativo, de tipo aplicada y diseño no experimental. De igual forma se basó en el modelo de satisfacción laboral de Sonia Palma. Encontró que más del 50% están en nivel satisfecho y 40% en promedio.</w:t>
      </w:r>
    </w:p>
    <w:p w14:paraId="7423E534" w14:textId="77777777" w:rsidR="00017E5F" w:rsidRDefault="00017E5F" w:rsidP="002E05A5">
      <w:pPr>
        <w:spacing w:line="480" w:lineRule="auto"/>
        <w:ind w:left="426"/>
        <w:jc w:val="both"/>
        <w:rPr>
          <w:lang w:val="es-PE"/>
        </w:rPr>
      </w:pPr>
    </w:p>
    <w:p w14:paraId="1BC0C8F6" w14:textId="604C8F57" w:rsidR="002E05A5" w:rsidRPr="002E05A5" w:rsidRDefault="002E05A5" w:rsidP="002E05A5">
      <w:pPr>
        <w:spacing w:line="480" w:lineRule="auto"/>
        <w:ind w:left="426"/>
        <w:jc w:val="both"/>
        <w:rPr>
          <w:lang w:val="es-PE"/>
        </w:rPr>
      </w:pPr>
      <w:r w:rsidRPr="002E05A5">
        <w:rPr>
          <w:lang w:val="es-PE"/>
        </w:rPr>
        <w:t>Chiroque y Piscoya (2019) realizan un estudio en el cual revisan literatura al respecto, encontrando que la mayoría de textos relacionaba satisfacción con motivación y con la actitud frente al trabajo y que la productividad laboral es clave para alcanzar los logros de las empresas.</w:t>
      </w:r>
    </w:p>
    <w:p w14:paraId="108792EC" w14:textId="77777777" w:rsidR="00017E5F" w:rsidRDefault="00017E5F" w:rsidP="002E05A5">
      <w:pPr>
        <w:spacing w:line="480" w:lineRule="auto"/>
        <w:ind w:left="426"/>
        <w:jc w:val="both"/>
        <w:rPr>
          <w:lang w:val="es-PE"/>
        </w:rPr>
      </w:pPr>
    </w:p>
    <w:p w14:paraId="31FA5572" w14:textId="201CEB9C" w:rsidR="002E05A5" w:rsidRPr="002E05A5" w:rsidRDefault="00017E5F" w:rsidP="002E05A5">
      <w:pPr>
        <w:spacing w:line="480" w:lineRule="auto"/>
        <w:ind w:left="426"/>
        <w:jc w:val="both"/>
        <w:rPr>
          <w:lang w:val="es-PE"/>
        </w:rPr>
      </w:pPr>
      <w:r>
        <w:rPr>
          <w:lang w:val="es-PE"/>
        </w:rPr>
        <w:t>De igual forma</w:t>
      </w:r>
      <w:r w:rsidR="002E05A5" w:rsidRPr="002E05A5">
        <w:rPr>
          <w:lang w:val="es-PE"/>
        </w:rPr>
        <w:t xml:space="preserve">, Duche-Pérez y </w:t>
      </w:r>
      <w:proofErr w:type="spellStart"/>
      <w:r w:rsidR="002E05A5" w:rsidRPr="002E05A5">
        <w:rPr>
          <w:lang w:val="es-PE"/>
        </w:rPr>
        <w:t>Galdos</w:t>
      </w:r>
      <w:proofErr w:type="spellEnd"/>
      <w:r w:rsidR="002E05A5" w:rsidRPr="002E05A5">
        <w:rPr>
          <w:lang w:val="es-PE"/>
        </w:rPr>
        <w:t xml:space="preserve"> (2019) decidieron analizar la relación existente entre la satisfacción laboral y la felicidad dentro de un grupo de enfermeras. Además de usar la prueba para medir la satisfacción laboral, emplearon la escala de Felicidad de Alarcón. La investigación las áreas con mayor satisfacción laboral son: “Desarrollo personal” y “Desempeño de tareas”, por el lado de la medición de felicidad la dimensión con mayor valoración fue satisfacción de la vida.</w:t>
      </w:r>
    </w:p>
    <w:p w14:paraId="1C2A655A" w14:textId="77777777" w:rsidR="00017E5F" w:rsidRDefault="00017E5F" w:rsidP="002E05A5">
      <w:pPr>
        <w:spacing w:line="480" w:lineRule="auto"/>
        <w:ind w:left="426"/>
        <w:jc w:val="both"/>
        <w:rPr>
          <w:lang w:val="es-PE"/>
        </w:rPr>
      </w:pPr>
    </w:p>
    <w:p w14:paraId="5F0BE74D" w14:textId="4F208942" w:rsidR="002E05A5" w:rsidRDefault="002E05A5" w:rsidP="002E05A5">
      <w:pPr>
        <w:spacing w:line="480" w:lineRule="auto"/>
        <w:ind w:left="426"/>
        <w:jc w:val="both"/>
        <w:rPr>
          <w:lang w:val="es-PE"/>
        </w:rPr>
      </w:pPr>
      <w:r w:rsidRPr="002E05A5">
        <w:rPr>
          <w:lang w:val="es-PE"/>
        </w:rPr>
        <w:t xml:space="preserve">Rojas (2019) dentro de una institución educativa en Huaycán indagó sobre los estilos de comunicación organizacional y la gestión educativa, la investigación fue descriptiva – explicativa y de diseño transaccional correlacional. Participaron en total 65 profesores. </w:t>
      </w:r>
      <w:r w:rsidRPr="002E05A5">
        <w:rPr>
          <w:lang w:val="es-PE"/>
        </w:rPr>
        <w:lastRenderedPageBreak/>
        <w:t>Los resultaron mostraron que la relación entre las variables es positiva y con correlación débil. Como recomendación el investigador plantea capacitar en temas de gestión e impartir talleres para reforzar la comunicación organizacional.</w:t>
      </w:r>
    </w:p>
    <w:p w14:paraId="2E3E799A" w14:textId="2DCBCD82" w:rsidR="00DC709C" w:rsidRDefault="00DC709C" w:rsidP="002E05A5">
      <w:pPr>
        <w:spacing w:line="480" w:lineRule="auto"/>
        <w:ind w:left="426"/>
        <w:jc w:val="both"/>
        <w:rPr>
          <w:lang w:val="es-PE"/>
        </w:rPr>
      </w:pPr>
    </w:p>
    <w:p w14:paraId="481AB58C" w14:textId="77777777" w:rsidR="00DC709C" w:rsidRPr="00DC709C" w:rsidRDefault="00DC709C" w:rsidP="00DC709C">
      <w:pPr>
        <w:spacing w:line="480" w:lineRule="auto"/>
        <w:ind w:left="426"/>
        <w:jc w:val="both"/>
        <w:rPr>
          <w:lang w:val="es-PE"/>
        </w:rPr>
      </w:pPr>
      <w:r w:rsidRPr="00DC709C">
        <w:rPr>
          <w:lang w:val="es-PE"/>
        </w:rPr>
        <w:t>Continuando los estudios relacionados con la variable de satisfacción laboral, Segura y Vásquez (2019) deciden estudiar la relación entre esta variable y el clima laboral en obreros que laboran en minería subterránea en Jauja. El diseño de la investigación fue correlacional, la muestra fueron 51 obreros y para la recolección emplearon 2 cuestionarios. Concluyeron que si existe relación significativa y que esta es moderada.</w:t>
      </w:r>
    </w:p>
    <w:p w14:paraId="20624F2D" w14:textId="77777777" w:rsidR="00017E5F" w:rsidRDefault="00017E5F" w:rsidP="002E05A5">
      <w:pPr>
        <w:spacing w:line="480" w:lineRule="auto"/>
        <w:ind w:left="426"/>
        <w:jc w:val="both"/>
        <w:rPr>
          <w:lang w:val="es-PE"/>
        </w:rPr>
      </w:pPr>
    </w:p>
    <w:p w14:paraId="5857A84C" w14:textId="217F0151" w:rsidR="002E05A5" w:rsidRPr="002E05A5" w:rsidRDefault="002E05A5" w:rsidP="002E05A5">
      <w:pPr>
        <w:spacing w:line="480" w:lineRule="auto"/>
        <w:ind w:left="426"/>
        <w:jc w:val="both"/>
        <w:rPr>
          <w:lang w:val="es-PE"/>
        </w:rPr>
      </w:pPr>
      <w:bookmarkStart w:id="4" w:name="_Hlk139191195"/>
      <w:r w:rsidRPr="002E05A5">
        <w:rPr>
          <w:lang w:val="es-PE"/>
        </w:rPr>
        <w:t>Vargas (2021) decidió indagar en un grupo de colaboradores de una empresa de telecomunicaciones de Chiclayo sobre satisfacción laboral. El objetivo principal fue investigar esta variable según: edad, sexo, grado de instrucción y dimensiones. El tipo de investigación fue descriptiva-no experimental y participaron 90 colaboradores de ambos sexos y de edades desde los 18 hasta los 46 años. El instrumento utilizado fue la Escala de Satisfacción Laboral de Sonia Palma. Concluyó que el nivel más frecuente en esta población fue “promedio” y que existe mayor nivel de satisfacción en las mujeres.</w:t>
      </w:r>
    </w:p>
    <w:bookmarkEnd w:id="4"/>
    <w:p w14:paraId="4BB86872" w14:textId="77777777" w:rsidR="00017E5F" w:rsidRDefault="00017E5F" w:rsidP="002E05A5">
      <w:pPr>
        <w:spacing w:line="480" w:lineRule="auto"/>
        <w:ind w:left="426"/>
        <w:jc w:val="both"/>
        <w:rPr>
          <w:lang w:val="es-PE"/>
        </w:rPr>
      </w:pPr>
    </w:p>
    <w:p w14:paraId="79B248FA" w14:textId="76844783" w:rsidR="002E05A5" w:rsidRPr="002E05A5" w:rsidRDefault="002E05A5" w:rsidP="002E05A5">
      <w:pPr>
        <w:spacing w:line="480" w:lineRule="auto"/>
        <w:ind w:left="426"/>
        <w:jc w:val="both"/>
        <w:rPr>
          <w:lang w:val="es-PE"/>
        </w:rPr>
      </w:pPr>
      <w:bookmarkStart w:id="5" w:name="_Hlk139191224"/>
      <w:r w:rsidRPr="002E05A5">
        <w:rPr>
          <w:lang w:val="es-PE"/>
        </w:rPr>
        <w:t>Medina, Palao y Castellanos (2021) indagaron sobre la satisfacción laboral en trabajadores de gobiernos locales en la ciudad de Arequipa durante tiempos de pandemia basándose en variables sociolaborales. Encontrando que esta estaba en nivel en “regular” con tendencia a “insatisfacción” en el año 2020 y que tanto las condiciones de trabajo como el miedo a contraer el virus impactan considerablemente en los colaboradores.</w:t>
      </w:r>
    </w:p>
    <w:bookmarkEnd w:id="5"/>
    <w:p w14:paraId="47A6A504" w14:textId="77777777" w:rsidR="002E05A5" w:rsidRPr="002E05A5" w:rsidRDefault="002E05A5" w:rsidP="002E05A5">
      <w:pPr>
        <w:spacing w:line="480" w:lineRule="auto"/>
        <w:ind w:left="426"/>
        <w:jc w:val="both"/>
        <w:rPr>
          <w:lang w:val="es-PE"/>
        </w:rPr>
      </w:pPr>
    </w:p>
    <w:p w14:paraId="5F157094" w14:textId="28E2BE7C" w:rsidR="002E05A5" w:rsidRPr="002E05A5" w:rsidRDefault="002E05A5" w:rsidP="002E05A5">
      <w:pPr>
        <w:spacing w:line="480" w:lineRule="auto"/>
        <w:ind w:left="426"/>
        <w:jc w:val="both"/>
        <w:rPr>
          <w:lang w:val="es-PE"/>
        </w:rPr>
      </w:pPr>
      <w:r w:rsidRPr="002E05A5">
        <w:rPr>
          <w:lang w:val="es-PE"/>
        </w:rPr>
        <w:lastRenderedPageBreak/>
        <w:t>Diaz (2021) realizó una investigación sobre la satisfacción laboral y el compromiso organizacional en una empresa contratista que brinda servicios en una compañía minera en Parcoy que está ubicada en la Libertad. La muestra estuvo conformada por 133 trabajadores obreros, el diseño fue cuantitativo y correlacional. El instrumento usado fue la prueba de satisfacción laboral de Sonia Palma y el cuestionario de compromiso organizacional de Meyer y Allen. En conclusión, encontró que existe una correlación significativa y positiva.</w:t>
      </w:r>
    </w:p>
    <w:p w14:paraId="548CCDB5" w14:textId="77777777" w:rsidR="002E05A5" w:rsidRPr="002E05A5" w:rsidRDefault="002E05A5" w:rsidP="002E05A5">
      <w:pPr>
        <w:spacing w:line="480" w:lineRule="auto"/>
        <w:ind w:left="426"/>
        <w:jc w:val="both"/>
        <w:rPr>
          <w:lang w:val="es-PE"/>
        </w:rPr>
      </w:pPr>
    </w:p>
    <w:p w14:paraId="38BC80D4" w14:textId="77777777" w:rsidR="002E05A5" w:rsidRPr="002E05A5" w:rsidRDefault="002E05A5" w:rsidP="002E05A5">
      <w:pPr>
        <w:spacing w:line="480" w:lineRule="auto"/>
        <w:ind w:left="426"/>
        <w:jc w:val="both"/>
        <w:rPr>
          <w:lang w:val="es-PE"/>
        </w:rPr>
      </w:pPr>
      <w:r w:rsidRPr="0099175D">
        <w:rPr>
          <w:lang w:val="es-PE"/>
        </w:rPr>
        <w:t>Chocano y Pacheco (2021) realizaron un estudio en el cual investigaron sobre la satisfacción laboral dentro de una empresa ferroviaria tomando en cuenta las variables sociodemográficas como edad, área y cargo. Se usó la prueba de Sonia Palma y aplicaron también una entrevista. Participaron 83 colaboradores y fue de tipo no experimental. Encontraron que no hay diferencia comparando por rangos de edad; sin embargo, si en relación a área de trabajo y cargo.</w:t>
      </w:r>
    </w:p>
    <w:p w14:paraId="32A72A52" w14:textId="77777777" w:rsidR="002E05A5" w:rsidRPr="002E05A5" w:rsidRDefault="002E05A5" w:rsidP="002E05A5">
      <w:pPr>
        <w:spacing w:line="480" w:lineRule="auto"/>
        <w:ind w:left="426"/>
        <w:jc w:val="both"/>
        <w:rPr>
          <w:lang w:val="es-PE"/>
        </w:rPr>
      </w:pPr>
    </w:p>
    <w:p w14:paraId="520F5571" w14:textId="3E8F5A4C" w:rsidR="002E05A5" w:rsidRPr="002E05A5" w:rsidRDefault="00017E5F" w:rsidP="002E05A5">
      <w:pPr>
        <w:spacing w:line="480" w:lineRule="auto"/>
        <w:ind w:left="426"/>
        <w:jc w:val="both"/>
        <w:rPr>
          <w:lang w:val="es-PE"/>
        </w:rPr>
      </w:pPr>
      <w:r>
        <w:rPr>
          <w:lang w:val="es-PE"/>
        </w:rPr>
        <w:t>Así mismo,</w:t>
      </w:r>
      <w:r w:rsidR="002E05A5" w:rsidRPr="002E05A5">
        <w:rPr>
          <w:lang w:val="es-PE"/>
        </w:rPr>
        <w:t xml:space="preserve"> De la Cruz (2021) decide estudiar la incidencia de la comunicación organizacional sobre productividad laboral en una red de salud en Ayacucho. Encontrando que la comunicación organizacional impacta en mayor medida a factores externos de la productividad. Y que tanto la “gestión administrativa” como la variable antes mencionada inciden factores internos blandos de la productividad laboral.</w:t>
      </w:r>
    </w:p>
    <w:p w14:paraId="314DBF19" w14:textId="77777777" w:rsidR="002E05A5" w:rsidRPr="002E05A5" w:rsidRDefault="002E05A5" w:rsidP="002E05A5">
      <w:pPr>
        <w:spacing w:line="480" w:lineRule="auto"/>
        <w:ind w:left="426"/>
        <w:jc w:val="both"/>
        <w:rPr>
          <w:lang w:val="es-PE"/>
        </w:rPr>
      </w:pPr>
    </w:p>
    <w:p w14:paraId="0EA8DCE7" w14:textId="77777777" w:rsidR="002E05A5" w:rsidRPr="002E05A5" w:rsidRDefault="002E05A5" w:rsidP="002E05A5">
      <w:pPr>
        <w:spacing w:line="480" w:lineRule="auto"/>
        <w:ind w:left="426"/>
        <w:jc w:val="both"/>
        <w:rPr>
          <w:lang w:val="es-PE"/>
        </w:rPr>
      </w:pPr>
      <w:r w:rsidRPr="002E05A5">
        <w:rPr>
          <w:lang w:val="es-PE"/>
        </w:rPr>
        <w:t xml:space="preserve">Rivero y Dueñas (2021) investigaron sobre la relación entre el liderazgo gerencial y la comunicación organizacional en una empresa en Cusco, toman como muestra al personal administrativo. A nivel de comunicación organizacional encuentran que este </w:t>
      </w:r>
      <w:r w:rsidRPr="002E05A5">
        <w:rPr>
          <w:lang w:val="es-PE"/>
        </w:rPr>
        <w:lastRenderedPageBreak/>
        <w:t>es percibido como óptimo por la mayoría y además mencionan que ambas variables están altamente correlacionadas.</w:t>
      </w:r>
    </w:p>
    <w:p w14:paraId="7F2F53F2" w14:textId="77777777" w:rsidR="002E05A5" w:rsidRPr="002E05A5" w:rsidRDefault="002E05A5" w:rsidP="002E05A5">
      <w:pPr>
        <w:spacing w:line="480" w:lineRule="auto"/>
        <w:ind w:left="426"/>
        <w:jc w:val="both"/>
        <w:rPr>
          <w:lang w:val="es-PE"/>
        </w:rPr>
      </w:pPr>
    </w:p>
    <w:p w14:paraId="55B4566F" w14:textId="77777777" w:rsidR="002E05A5" w:rsidRPr="002E05A5" w:rsidRDefault="002E05A5" w:rsidP="002E05A5">
      <w:pPr>
        <w:spacing w:line="480" w:lineRule="auto"/>
        <w:ind w:left="426"/>
        <w:jc w:val="both"/>
        <w:rPr>
          <w:lang w:val="es-PE"/>
        </w:rPr>
      </w:pPr>
      <w:r w:rsidRPr="002E05A5">
        <w:rPr>
          <w:lang w:val="es-PE"/>
        </w:rPr>
        <w:t>Calderón (2021) estudió las variables de comunicación organizacional y desempeño laboral en la unidad de gestión educativa en la localidad de Huarmey, la investigación fue cuantitativa correlacional, en total se evaluó a 40 colaboradores. El instrumento fue elaborado por Calderón y fue evaluado por 3 especialistas para determinar validez. Finalmente se llegó a la conclusión que la comunicación organizacional impacta de manera positiva moderada al desempeño laboral.</w:t>
      </w:r>
    </w:p>
    <w:p w14:paraId="235EFE74" w14:textId="77777777" w:rsidR="00017E5F" w:rsidRDefault="00017E5F" w:rsidP="002E05A5">
      <w:pPr>
        <w:spacing w:line="480" w:lineRule="auto"/>
        <w:ind w:left="426"/>
        <w:jc w:val="both"/>
        <w:rPr>
          <w:lang w:val="es-PE"/>
        </w:rPr>
      </w:pPr>
    </w:p>
    <w:p w14:paraId="0264D358" w14:textId="1C87DE11" w:rsidR="002E05A5" w:rsidRPr="002E05A5" w:rsidRDefault="002E05A5" w:rsidP="002E05A5">
      <w:pPr>
        <w:spacing w:line="480" w:lineRule="auto"/>
        <w:ind w:left="426"/>
        <w:jc w:val="both"/>
        <w:rPr>
          <w:lang w:val="es-PE"/>
        </w:rPr>
      </w:pPr>
      <w:r w:rsidRPr="002E05A5">
        <w:rPr>
          <w:lang w:val="es-PE"/>
        </w:rPr>
        <w:t>Morales (2021) decidió estudiar las habilidades blandas viéndolas como una estrategia para mejorar la comunicación organizacional dentro de la gerencia regional de educación en Lambayeque. El Tipo de investigación fue cuantitativa, de diseño preexperimental y el objetivo de la investigación fue aplicar un plan de habilidades blandes en la institución antes mencionada. Participaron 82 colaboradores a los cuales se les aplicó un cuestionario tipo Likert. Morales concluyó que existe correlación entre sus variables de estudio y menciona que los participantes están a favor de este tipo de planes ya que son en pro de mejorar las relaciones interpersonales y la comunicación.</w:t>
      </w:r>
    </w:p>
    <w:p w14:paraId="710C8379" w14:textId="77777777" w:rsidR="002E05A5" w:rsidRPr="002E05A5" w:rsidRDefault="002E05A5" w:rsidP="002E05A5">
      <w:pPr>
        <w:spacing w:line="480" w:lineRule="auto"/>
        <w:ind w:left="426"/>
        <w:jc w:val="both"/>
        <w:rPr>
          <w:lang w:val="es-PE"/>
        </w:rPr>
      </w:pPr>
    </w:p>
    <w:p w14:paraId="081CB51F" w14:textId="77777777" w:rsidR="002E05A5" w:rsidRPr="002E05A5" w:rsidRDefault="002E05A5" w:rsidP="002E05A5">
      <w:pPr>
        <w:spacing w:line="480" w:lineRule="auto"/>
        <w:ind w:left="426"/>
        <w:jc w:val="both"/>
        <w:rPr>
          <w:lang w:val="es-PE"/>
        </w:rPr>
      </w:pPr>
      <w:r w:rsidRPr="002E05A5">
        <w:rPr>
          <w:lang w:val="es-PE"/>
        </w:rPr>
        <w:t xml:space="preserve">Villa y Fernández (2021) buscaban probar la existencia de la relación entre los estilos de comunicación organizacional y la satisfacción laboral en una empresa del rubro textil de la ciudad de Arequipa. La metodología que emplearon fue un diseño no experimental, transversal correlacional sin manipulación de variables. Los instrumentos que usaron fueron: SL-SPC escala de satisfacción laboral de Sonia Palma y el test de estilos de comunicación de </w:t>
      </w:r>
      <w:proofErr w:type="spellStart"/>
      <w:r w:rsidRPr="002E05A5">
        <w:rPr>
          <w:lang w:val="es-PE"/>
        </w:rPr>
        <w:t>Hernandez</w:t>
      </w:r>
      <w:proofErr w:type="spellEnd"/>
      <w:r w:rsidRPr="002E05A5">
        <w:rPr>
          <w:lang w:val="es-PE"/>
        </w:rPr>
        <w:t xml:space="preserve">. La muestra estuvo conformada por 50 trabajadores de </w:t>
      </w:r>
      <w:r w:rsidRPr="002E05A5">
        <w:rPr>
          <w:lang w:val="es-PE"/>
        </w:rPr>
        <w:lastRenderedPageBreak/>
        <w:t xml:space="preserve">ambos sexos, que pertenecían a un rango etario de 20 a 60 años. Los resultaron muestran que el estilo de comunicación predominante es </w:t>
      </w:r>
      <w:proofErr w:type="gramStart"/>
      <w:r w:rsidRPr="002E05A5">
        <w:rPr>
          <w:lang w:val="es-PE"/>
        </w:rPr>
        <w:t>la asertividad</w:t>
      </w:r>
      <w:proofErr w:type="gramEnd"/>
      <w:r w:rsidRPr="002E05A5">
        <w:rPr>
          <w:lang w:val="es-PE"/>
        </w:rPr>
        <w:t>, con un 96% así mismo no se encontró a algún trabajador con el estilo agresivo-pasivo. Por el lado de satisfacción laboral, 44% de los trabajados están “satisfechos” y por último no existe relación significativa entre los estilos de comunicación y la satisfacción laboral.</w:t>
      </w:r>
    </w:p>
    <w:p w14:paraId="7D62C721" w14:textId="77777777" w:rsidR="0099175D" w:rsidRDefault="0099175D" w:rsidP="002E05A5">
      <w:pPr>
        <w:spacing w:line="480" w:lineRule="auto"/>
        <w:ind w:left="426"/>
        <w:jc w:val="both"/>
        <w:rPr>
          <w:lang w:val="es-PE"/>
        </w:rPr>
      </w:pPr>
    </w:p>
    <w:p w14:paraId="1C445545" w14:textId="3D86F49C" w:rsidR="002E05A5" w:rsidRPr="002E05A5" w:rsidRDefault="002E05A5" w:rsidP="002E05A5">
      <w:pPr>
        <w:spacing w:line="480" w:lineRule="auto"/>
        <w:ind w:left="426"/>
        <w:jc w:val="both"/>
        <w:rPr>
          <w:lang w:val="es-PE"/>
        </w:rPr>
      </w:pPr>
      <w:bookmarkStart w:id="6" w:name="_Hlk139191353"/>
      <w:r w:rsidRPr="002E05A5">
        <w:rPr>
          <w:lang w:val="es-PE"/>
        </w:rPr>
        <w:t>García y Huamani (2022) plantearon como objetivo general de la investigación que realizaron, determinar la relación entre la comunicación organizacional y la satisfacción laboral en trabajadores administrativos y operativos de una empresa contratista del rubro minera. El diseño fue no experimental, de tipo cuantitativo, la muestra fue de 133 trabajadores de ambos sexos. Los instrumentos utilizados fueron: Escala de comunicación organizacional de Enríquez (ECO-E) y Escala de Satisfacción laboral SL-ARG. Los resultados arrojaron que las variables en mención se relacionan directamente.</w:t>
      </w:r>
    </w:p>
    <w:bookmarkEnd w:id="6"/>
    <w:p w14:paraId="4E8764C1" w14:textId="77777777" w:rsidR="00BF0281" w:rsidRDefault="00BF0281" w:rsidP="002E05A5">
      <w:pPr>
        <w:spacing w:line="480" w:lineRule="auto"/>
        <w:ind w:left="426"/>
        <w:jc w:val="both"/>
        <w:rPr>
          <w:lang w:val="es-PE"/>
        </w:rPr>
      </w:pPr>
    </w:p>
    <w:p w14:paraId="681BA54B" w14:textId="4BA33079" w:rsidR="002E05A5" w:rsidRPr="002E05A5" w:rsidRDefault="002E05A5" w:rsidP="002E05A5">
      <w:pPr>
        <w:spacing w:line="480" w:lineRule="auto"/>
        <w:ind w:left="426"/>
        <w:jc w:val="both"/>
        <w:rPr>
          <w:lang w:val="es-PE"/>
        </w:rPr>
      </w:pPr>
      <w:r w:rsidRPr="002E05A5">
        <w:rPr>
          <w:lang w:val="es-PE"/>
        </w:rPr>
        <w:t>2.1.2 Investigaciones Internacionales</w:t>
      </w:r>
    </w:p>
    <w:p w14:paraId="4B85DA36" w14:textId="5A0B1869" w:rsidR="002E05A5" w:rsidRDefault="002E05A5" w:rsidP="002E05A5">
      <w:pPr>
        <w:spacing w:line="480" w:lineRule="auto"/>
        <w:ind w:left="426"/>
        <w:jc w:val="both"/>
        <w:rPr>
          <w:lang w:val="es-PE"/>
        </w:rPr>
      </w:pPr>
      <w:r w:rsidRPr="002E05A5">
        <w:rPr>
          <w:lang w:val="es-PE"/>
        </w:rPr>
        <w:t xml:space="preserve">Existen diferentes perspectivas desde las cuales podemos estudiar la satisfacción laboral, Alonso (2008) la analizó desde el modelo de </w:t>
      </w:r>
      <w:r w:rsidR="00017E5F" w:rsidRPr="002E05A5">
        <w:rPr>
          <w:lang w:val="es-PE"/>
        </w:rPr>
        <w:t>las carencias</w:t>
      </w:r>
      <w:r w:rsidRPr="002E05A5">
        <w:rPr>
          <w:lang w:val="es-PE"/>
        </w:rPr>
        <w:t xml:space="preserve"> del trabajador de Herzberg en 80 colaboradores de una universidad pública. Se concluyó que las mujeres y los colaboradores que llevan más años trabajando y que cuentan con contrato interino muestran un nivel más alto de satisfacción. Por ello se deduce que los factores externos (relaciones sociales con mando superior) generan menor satisfacción.</w:t>
      </w:r>
    </w:p>
    <w:p w14:paraId="76B46B0D" w14:textId="027BDC0B" w:rsidR="00104983" w:rsidRDefault="00104983" w:rsidP="002E05A5">
      <w:pPr>
        <w:spacing w:line="480" w:lineRule="auto"/>
        <w:ind w:left="426"/>
        <w:jc w:val="both"/>
        <w:rPr>
          <w:lang w:val="es-PE"/>
        </w:rPr>
      </w:pPr>
    </w:p>
    <w:p w14:paraId="50EED829" w14:textId="77777777" w:rsidR="002E05A5" w:rsidRPr="002E05A5" w:rsidRDefault="002E05A5" w:rsidP="002E05A5">
      <w:pPr>
        <w:spacing w:line="480" w:lineRule="auto"/>
        <w:ind w:left="426"/>
        <w:jc w:val="both"/>
        <w:rPr>
          <w:lang w:val="es-PE"/>
        </w:rPr>
      </w:pPr>
      <w:r w:rsidRPr="002E05A5">
        <w:rPr>
          <w:lang w:val="es-PE"/>
        </w:rPr>
        <w:t xml:space="preserve">Ortiz (2013) realizó una investigación en una Organización de la Sociedad Civil en la cual se planteó estudiar el grado de satisfacción laboral e identificar factores motivacionales. Participaron 35 colaboradores, de los cuales 19 son empleados y 16 </w:t>
      </w:r>
      <w:r w:rsidRPr="002E05A5">
        <w:rPr>
          <w:lang w:val="es-PE"/>
        </w:rPr>
        <w:lastRenderedPageBreak/>
        <w:t>practicantes. Elaboró 2 escalas basándose en la teoría bifactorial de Herzberg, una para medir la satisfacción laboral y otra para conocer los factores motivacionales. Encontró que la mayoría está satisfecho relacionado con el trabajo como tal y el crecimiento personal que considera obtiene del trabajo.</w:t>
      </w:r>
    </w:p>
    <w:p w14:paraId="67F90573" w14:textId="77777777" w:rsidR="0099175D" w:rsidRDefault="0099175D" w:rsidP="002E05A5">
      <w:pPr>
        <w:spacing w:line="480" w:lineRule="auto"/>
        <w:ind w:left="426"/>
        <w:jc w:val="both"/>
        <w:rPr>
          <w:lang w:val="es-PE"/>
        </w:rPr>
      </w:pPr>
    </w:p>
    <w:p w14:paraId="4A8C69F0" w14:textId="5752FD9E" w:rsidR="002E05A5" w:rsidRPr="002E05A5" w:rsidRDefault="002E05A5" w:rsidP="002E05A5">
      <w:pPr>
        <w:spacing w:line="480" w:lineRule="auto"/>
        <w:ind w:left="426"/>
        <w:jc w:val="both"/>
        <w:rPr>
          <w:lang w:val="es-PE"/>
        </w:rPr>
      </w:pPr>
      <w:r w:rsidRPr="002E05A5">
        <w:rPr>
          <w:lang w:val="es-PE"/>
        </w:rPr>
        <w:t>Por su lado, Carrillo, Solano, Martínez y Gómez (2013) decidieron analizar la influencia de dos variables, género y edad, en la satisfacción de profesionales de un Hospital Universitario, se evaluaron a 546 colaboradores con la NTP 394 Satisfacción Laboral: escala general de satisfacción. Llegaron a concluir que el 77.2% se encuentran satisfechos y son las mujeres quienes muestran niveles más altos de satisfacción. Por el lado, en las comparaciones por edad el rango de 20, 30 y los mayores de 61 presentan niveles elevados de satisfacción y los de 41 y 50 los menores niveles.</w:t>
      </w:r>
    </w:p>
    <w:p w14:paraId="424698C1" w14:textId="77777777" w:rsidR="00017E5F" w:rsidRDefault="00017E5F" w:rsidP="002E05A5">
      <w:pPr>
        <w:spacing w:line="480" w:lineRule="auto"/>
        <w:ind w:left="426"/>
        <w:jc w:val="both"/>
        <w:rPr>
          <w:lang w:val="es-PE"/>
        </w:rPr>
      </w:pPr>
    </w:p>
    <w:p w14:paraId="07C8E672" w14:textId="6797B6A4" w:rsidR="002E05A5" w:rsidRPr="002E05A5" w:rsidRDefault="002E05A5" w:rsidP="002E05A5">
      <w:pPr>
        <w:spacing w:line="480" w:lineRule="auto"/>
        <w:ind w:left="426"/>
        <w:jc w:val="both"/>
        <w:rPr>
          <w:lang w:val="es-PE"/>
        </w:rPr>
      </w:pPr>
      <w:proofErr w:type="spellStart"/>
      <w:r w:rsidRPr="002E05A5">
        <w:rPr>
          <w:lang w:val="es-PE"/>
        </w:rPr>
        <w:t>Paau</w:t>
      </w:r>
      <w:proofErr w:type="spellEnd"/>
      <w:r w:rsidRPr="002E05A5">
        <w:rPr>
          <w:lang w:val="es-PE"/>
        </w:rPr>
        <w:t xml:space="preserve"> (2015) planteó estudiar los estilos de comunicación organizacional dentro la empresa Operadora Comercial Sinergia S.A que pertenece al rubro de mantenimiento de vehículos. Este estudio fue de tipo descriptivo y la muestra fueron 54 colaboradores todos del sexo masculino, la prueba utilizada fue elaborada por Hernández y adaptada por Zepeda en el 2014, el Test de Estilos de Comunicación Organizacional mide cuatro estilos (agresivo, agresivo-pasivo, pasivo y asertivo). Se llegó a la conclusión que el estilo más utilizado es el asertivo, como predominante, y el agresivo-pasivo. A raíz de esto </w:t>
      </w:r>
      <w:proofErr w:type="spellStart"/>
      <w:r w:rsidRPr="002E05A5">
        <w:rPr>
          <w:lang w:val="es-PE"/>
        </w:rPr>
        <w:t>Paau</w:t>
      </w:r>
      <w:proofErr w:type="spellEnd"/>
      <w:r w:rsidRPr="002E05A5">
        <w:rPr>
          <w:lang w:val="es-PE"/>
        </w:rPr>
        <w:t xml:space="preserve"> recomienda establecer capacitaciones que promuevan el estilo asertivo.</w:t>
      </w:r>
    </w:p>
    <w:p w14:paraId="6943DA1C" w14:textId="77777777" w:rsidR="002E05A5" w:rsidRPr="002E05A5" w:rsidRDefault="002E05A5" w:rsidP="002E05A5">
      <w:pPr>
        <w:spacing w:line="480" w:lineRule="auto"/>
        <w:ind w:left="426"/>
        <w:jc w:val="both"/>
        <w:rPr>
          <w:lang w:val="es-PE"/>
        </w:rPr>
      </w:pPr>
    </w:p>
    <w:p w14:paraId="6B13578F" w14:textId="77777777" w:rsidR="002E05A5" w:rsidRPr="002E05A5" w:rsidRDefault="002E05A5" w:rsidP="002E05A5">
      <w:pPr>
        <w:spacing w:line="480" w:lineRule="auto"/>
        <w:ind w:left="426"/>
        <w:jc w:val="both"/>
        <w:rPr>
          <w:lang w:val="es-PE"/>
        </w:rPr>
      </w:pPr>
      <w:bookmarkStart w:id="7" w:name="_Hlk139191428"/>
      <w:r w:rsidRPr="002E05A5">
        <w:rPr>
          <w:lang w:val="es-PE"/>
        </w:rPr>
        <w:t xml:space="preserve">Muñoz (2015) se dispone a indagar que se puede hacer para mejorar el nivel de satisfacción en el personal obrero y administrativo de una empresa pública encargada de la limpieza en la una ciudad de Ecuador. La muestra fue de 80 colaboradores quienes </w:t>
      </w:r>
      <w:r w:rsidRPr="002E05A5">
        <w:rPr>
          <w:lang w:val="es-PE"/>
        </w:rPr>
        <w:lastRenderedPageBreak/>
        <w:t>fueron encuestados en temas relacionados a remuneración, herramientas para el trabajo, percepción de estabilidad brindada por le empresa, reconocimiento, seguridad, etc. Los resultaros que hallaron ubican al personal como medianamente de acuerdo en relación con los parámetros investigados.</w:t>
      </w:r>
    </w:p>
    <w:bookmarkEnd w:id="7"/>
    <w:p w14:paraId="6012FEA9" w14:textId="77777777" w:rsidR="002E05A5" w:rsidRPr="002E05A5" w:rsidRDefault="002E05A5" w:rsidP="002E05A5">
      <w:pPr>
        <w:spacing w:line="480" w:lineRule="auto"/>
        <w:ind w:left="426"/>
        <w:jc w:val="both"/>
        <w:rPr>
          <w:lang w:val="es-PE"/>
        </w:rPr>
      </w:pPr>
    </w:p>
    <w:p w14:paraId="53C08105" w14:textId="77777777" w:rsidR="002E05A5" w:rsidRPr="002E05A5" w:rsidRDefault="002E05A5" w:rsidP="002E05A5">
      <w:pPr>
        <w:spacing w:line="480" w:lineRule="auto"/>
        <w:ind w:left="426"/>
        <w:jc w:val="both"/>
        <w:rPr>
          <w:lang w:val="es-PE"/>
        </w:rPr>
      </w:pPr>
      <w:r w:rsidRPr="002E05A5">
        <w:rPr>
          <w:lang w:val="es-PE"/>
        </w:rPr>
        <w:t>Campuzano y Restrepo (2018) se plantearon analizar el nivel de satisfacción laboral en 61 estudiantes de la Universidad El Bosque de la facultad de Administración, que realizan prácticas profesionales. Usaron el cuestionario de satisfacción s20/23 y llegaron a la conclusión que están satisfechos en su mayoría y en relación con el género se pudo observar que los hombres tienen mayor satisfacción que las mujeres.</w:t>
      </w:r>
    </w:p>
    <w:p w14:paraId="1B227EAD" w14:textId="77777777" w:rsidR="002E05A5" w:rsidRPr="002E05A5" w:rsidRDefault="002E05A5" w:rsidP="002E05A5">
      <w:pPr>
        <w:spacing w:line="480" w:lineRule="auto"/>
        <w:ind w:left="426"/>
        <w:jc w:val="both"/>
        <w:rPr>
          <w:lang w:val="es-PE"/>
        </w:rPr>
      </w:pPr>
    </w:p>
    <w:p w14:paraId="15626EDE" w14:textId="3B53AB4C" w:rsidR="002E05A5" w:rsidRPr="002E05A5" w:rsidRDefault="00017E5F" w:rsidP="002E05A5">
      <w:pPr>
        <w:spacing w:line="480" w:lineRule="auto"/>
        <w:ind w:left="426"/>
        <w:jc w:val="both"/>
        <w:rPr>
          <w:lang w:val="es-PE"/>
        </w:rPr>
      </w:pPr>
      <w:r>
        <w:rPr>
          <w:lang w:val="es-PE"/>
        </w:rPr>
        <w:t>Siguiendo la línea de estudio considerando género</w:t>
      </w:r>
      <w:r w:rsidR="002E05A5" w:rsidRPr="002E05A5">
        <w:rPr>
          <w:lang w:val="es-PE"/>
        </w:rPr>
        <w:t xml:space="preserve">, </w:t>
      </w:r>
      <w:proofErr w:type="spellStart"/>
      <w:r w:rsidR="002E05A5" w:rsidRPr="002E05A5">
        <w:rPr>
          <w:lang w:val="es-PE"/>
        </w:rPr>
        <w:t>Etcheberry</w:t>
      </w:r>
      <w:proofErr w:type="spellEnd"/>
      <w:r w:rsidR="002E05A5" w:rsidRPr="002E05A5">
        <w:rPr>
          <w:lang w:val="es-PE"/>
        </w:rPr>
        <w:t xml:space="preserve"> (2018) estudió las brechas que existen entre hombres y mujeres en “empresas masculinizadas”, refiriéndose así a empresas de rubros que fueron considerados hace muchos años para hombres, en este caso la investigación fue llevada a cabo en una minera de Chile, fue cualitativa. Concluyó que aún existen este tipo de segregaciones según sexo, que se basan en los constructos sociales sobre los cuerpos de las mujeres y que aún hay mucho que trabajar para llegar a tener igualdad de género en este rubro.</w:t>
      </w:r>
    </w:p>
    <w:p w14:paraId="7C440114" w14:textId="6DDDB7B3" w:rsidR="002E05A5" w:rsidRDefault="002E05A5" w:rsidP="002E05A5">
      <w:pPr>
        <w:spacing w:line="480" w:lineRule="auto"/>
        <w:ind w:left="426"/>
        <w:jc w:val="both"/>
        <w:rPr>
          <w:lang w:val="es-PE"/>
        </w:rPr>
      </w:pPr>
    </w:p>
    <w:p w14:paraId="6DDD4CF4" w14:textId="11B9B188" w:rsidR="00104983" w:rsidRDefault="00104983" w:rsidP="002E05A5">
      <w:pPr>
        <w:spacing w:line="480" w:lineRule="auto"/>
        <w:ind w:left="426"/>
        <w:jc w:val="both"/>
        <w:rPr>
          <w:lang w:val="es-PE"/>
        </w:rPr>
      </w:pPr>
      <w:r w:rsidRPr="00104983">
        <w:rPr>
          <w:lang w:val="es-PE"/>
        </w:rPr>
        <w:t>Salgado y Medina (2019), estudian las variables de satisfacción laboral y clima organizacional en chile en funcionarios de atención primaria del área de salud. La investigación fue transversal, participaron 110 funcionarios de dos centros de Salud en una comuna de Chile. Se usaron las escalas de satisfacción laboral y clima organizacional de Chiang et al. Concluyeron que la correlación es estadísticamente significativa.</w:t>
      </w:r>
    </w:p>
    <w:p w14:paraId="57EA5294" w14:textId="2B6E6E0C" w:rsidR="002E05A5" w:rsidRDefault="002E05A5" w:rsidP="002E05A5">
      <w:pPr>
        <w:spacing w:line="480" w:lineRule="auto"/>
        <w:ind w:left="426"/>
        <w:jc w:val="both"/>
        <w:rPr>
          <w:lang w:val="es-PE"/>
        </w:rPr>
      </w:pPr>
      <w:r w:rsidRPr="002E05A5">
        <w:rPr>
          <w:lang w:val="es-PE"/>
        </w:rPr>
        <w:lastRenderedPageBreak/>
        <w:t>Delgado-Bello, Veas-Gonzales, Avalos-Tejeda y Gahona-Flores (2021) analizaron la relación entre el conflicto trabajo familia, la inteligencia emocional, la satisfacción laboral, el desempeño, la intención de dejar el trabajo y la inteligencia emocional en un colegio primario de chile. 140 profesores participaron de esta investigación, el muestreo fue con conveniencia. Para el análisis de las respuestas obtenidas, se dividieron en dos etapas de ecuaciones estructurales, gracias a este proceso se puede concluir que existe gran impacto de la inteligencia emocional en la satisfacción laboral y en la variable de desempeño.</w:t>
      </w:r>
    </w:p>
    <w:p w14:paraId="4680996D" w14:textId="77777777" w:rsidR="0099175D" w:rsidRPr="002E05A5" w:rsidRDefault="0099175D" w:rsidP="002E05A5">
      <w:pPr>
        <w:spacing w:line="480" w:lineRule="auto"/>
        <w:ind w:left="426"/>
        <w:jc w:val="both"/>
        <w:rPr>
          <w:lang w:val="es-PE"/>
        </w:rPr>
      </w:pPr>
    </w:p>
    <w:p w14:paraId="23F5F0B5" w14:textId="6FF06083" w:rsidR="002E05A5" w:rsidRDefault="00017E5F" w:rsidP="002E05A5">
      <w:pPr>
        <w:spacing w:line="480" w:lineRule="auto"/>
        <w:ind w:left="426"/>
        <w:jc w:val="both"/>
        <w:rPr>
          <w:lang w:val="es-PE"/>
        </w:rPr>
      </w:pPr>
      <w:r>
        <w:rPr>
          <w:lang w:val="es-PE"/>
        </w:rPr>
        <w:t xml:space="preserve">Por último, </w:t>
      </w:r>
      <w:r w:rsidR="002E05A5" w:rsidRPr="002E05A5">
        <w:rPr>
          <w:lang w:val="es-PE"/>
        </w:rPr>
        <w:t xml:space="preserve">Medina, </w:t>
      </w:r>
      <w:proofErr w:type="spellStart"/>
      <w:r w:rsidR="002E05A5" w:rsidRPr="002E05A5">
        <w:rPr>
          <w:lang w:val="es-PE"/>
        </w:rPr>
        <w:t>Interián</w:t>
      </w:r>
      <w:proofErr w:type="spellEnd"/>
      <w:r w:rsidR="002E05A5" w:rsidRPr="002E05A5">
        <w:rPr>
          <w:lang w:val="es-PE"/>
        </w:rPr>
        <w:t xml:space="preserve"> y Felipe (2021) decidieron valorar un curso de postgrado que tenía la finalidad de mejorar la comunicación interpersonal y organizacional dentro de un centro de educación médica. Para esto se usó metodología participativa aplicada y se revisaron estudios afines. Como resultado de la investigación se obtuvo que la influencia del curso impacta significativamente en el ámbito cognitivo ya que se enfoca en brindar herramientas para una mejor comunicación interpersonal y organizacional, además de concientizar a los participantes sobre la importancia de la comunicación.</w:t>
      </w:r>
    </w:p>
    <w:p w14:paraId="410EB5C2" w14:textId="73B36431" w:rsidR="002E05A5" w:rsidRDefault="002E05A5" w:rsidP="002E05A5">
      <w:pPr>
        <w:spacing w:line="480" w:lineRule="auto"/>
        <w:ind w:left="426"/>
        <w:rPr>
          <w:lang w:val="es-PE"/>
        </w:rPr>
      </w:pPr>
    </w:p>
    <w:p w14:paraId="0AE9B074" w14:textId="77777777" w:rsidR="00017E5F" w:rsidRPr="00B574BF" w:rsidRDefault="00017E5F" w:rsidP="00017E5F">
      <w:pPr>
        <w:ind w:firstLine="426"/>
      </w:pPr>
      <w:r w:rsidRPr="00B574BF">
        <w:t>2.2 Bases teórico-científicas del estudio</w:t>
      </w:r>
    </w:p>
    <w:p w14:paraId="42231893" w14:textId="77777777" w:rsidR="00017E5F" w:rsidRPr="00B574BF" w:rsidRDefault="00017E5F" w:rsidP="00017E5F">
      <w:pPr>
        <w:ind w:firstLine="426"/>
      </w:pPr>
    </w:p>
    <w:p w14:paraId="57728F5A" w14:textId="77777777" w:rsidR="00017E5F" w:rsidRPr="00B574BF" w:rsidRDefault="00017E5F" w:rsidP="00017E5F">
      <w:pPr>
        <w:pStyle w:val="NormalWeb"/>
        <w:spacing w:before="0" w:beforeAutospacing="0" w:after="0" w:afterAutospacing="0" w:line="480" w:lineRule="auto"/>
        <w:ind w:left="708" w:hanging="282"/>
      </w:pPr>
      <w:r w:rsidRPr="00B574BF">
        <w:rPr>
          <w:u w:val="single"/>
        </w:rPr>
        <w:t>En lo referente a Satisfacción laboral:</w:t>
      </w:r>
    </w:p>
    <w:p w14:paraId="60F24244" w14:textId="77777777" w:rsidR="00017E5F" w:rsidRPr="00B574BF" w:rsidRDefault="00017E5F" w:rsidP="00017E5F">
      <w:pPr>
        <w:pStyle w:val="NormalWeb"/>
        <w:spacing w:before="0" w:beforeAutospacing="0" w:after="200" w:afterAutospacing="0" w:line="480" w:lineRule="auto"/>
        <w:ind w:left="709"/>
        <w:jc w:val="both"/>
      </w:pPr>
      <w:r w:rsidRPr="00B574BF">
        <w:t>Las bases teóricas están explicadas por diferentes factores que están relacionas con algunos procesos psicológicos. </w:t>
      </w:r>
    </w:p>
    <w:p w14:paraId="48E50AFC" w14:textId="77777777" w:rsidR="00017E5F" w:rsidRPr="00B574BF" w:rsidRDefault="00017E5F" w:rsidP="00017E5F">
      <w:pPr>
        <w:pStyle w:val="NormalWeb"/>
        <w:spacing w:before="0" w:beforeAutospacing="0" w:after="200" w:afterAutospacing="0" w:line="480" w:lineRule="auto"/>
        <w:ind w:left="709"/>
        <w:jc w:val="both"/>
      </w:pPr>
      <w:r w:rsidRPr="00B574BF">
        <w:rPr>
          <w:shd w:val="clear" w:color="auto" w:fill="FFFFFF"/>
        </w:rPr>
        <w:t xml:space="preserve">Partiendo desde la teoría más reconocida sobre la autorrealización tenemos la teoría de la pirámide de Maslow. </w:t>
      </w:r>
      <w:r w:rsidRPr="00B574BF">
        <w:t xml:space="preserve">García-Allen en el 2021, realizó un resumen sobre esta. Mencionando que Maslow, quien tenía enfoque humanista, plantea que toda acción del hombre está motivada por satisfacer ciertas necesidades y estas a su vez están </w:t>
      </w:r>
      <w:r w:rsidRPr="00B574BF">
        <w:lastRenderedPageBreak/>
        <w:t>jerarquizadas es así como nace el concepto de “jerarquía de necesidades” en el año 1943.</w:t>
      </w:r>
    </w:p>
    <w:p w14:paraId="15E34F0C" w14:textId="77777777" w:rsidR="00017E5F" w:rsidRPr="00B574BF" w:rsidRDefault="00017E5F" w:rsidP="00017E5F">
      <w:pPr>
        <w:pStyle w:val="NormalWeb"/>
        <w:spacing w:before="0" w:beforeAutospacing="0" w:after="200" w:afterAutospacing="0" w:line="480" w:lineRule="auto"/>
        <w:ind w:left="709"/>
        <w:jc w:val="both"/>
      </w:pPr>
      <w:r w:rsidRPr="00B574BF">
        <w:t>Maslow decía que todas las personas nacen con el deseo de la autorrealización, lo cual motiva el actuar por conseguir metas y objetivos. Para llegar a este punto se establecen 5 niveles que van desde necesidades más básicas hasta las complejas, deben de satisfacerse las necesidades del primer nivel para conseguir alcanzar las del segundo y así sucesivamente. </w:t>
      </w:r>
    </w:p>
    <w:p w14:paraId="4C5C4F9B" w14:textId="77777777" w:rsidR="00017E5F" w:rsidRPr="00B574BF" w:rsidRDefault="00017E5F" w:rsidP="00017E5F">
      <w:pPr>
        <w:pStyle w:val="NormalWeb"/>
        <w:spacing w:before="0" w:beforeAutospacing="0" w:after="200" w:afterAutospacing="0" w:line="480" w:lineRule="auto"/>
        <w:ind w:left="709"/>
        <w:jc w:val="both"/>
      </w:pPr>
      <w:r w:rsidRPr="00B574BF">
        <w:t>Estas de igual forma se dividen en: necesidades “deficitarias” en las que se ubican las 4 primeras desde la base y que se refieren a la falta de un elemento y de “desarrollo del ser” que es la que está en la cima de la pirámide y que se refiere al deseo de crecer y de ser alguien.</w:t>
      </w:r>
    </w:p>
    <w:p w14:paraId="0C66DBC2" w14:textId="77777777" w:rsidR="00017E5F" w:rsidRPr="00B574BF" w:rsidRDefault="00017E5F" w:rsidP="00017E5F">
      <w:pPr>
        <w:pStyle w:val="NormalWeb"/>
        <w:spacing w:before="0" w:beforeAutospacing="0" w:after="200" w:afterAutospacing="0" w:line="480" w:lineRule="auto"/>
        <w:ind w:left="709"/>
        <w:jc w:val="both"/>
      </w:pPr>
      <w:r w:rsidRPr="00B574BF">
        <w:t>Los 5 niveles son:</w:t>
      </w:r>
    </w:p>
    <w:p w14:paraId="61094AE9" w14:textId="77777777" w:rsidR="00017E5F" w:rsidRPr="00B574BF" w:rsidRDefault="00017E5F" w:rsidP="00017E5F">
      <w:pPr>
        <w:pStyle w:val="NormalWeb"/>
        <w:spacing w:before="0" w:beforeAutospacing="0" w:after="200" w:afterAutospacing="0" w:line="480" w:lineRule="auto"/>
        <w:ind w:left="709"/>
        <w:jc w:val="both"/>
      </w:pPr>
      <w:r w:rsidRPr="00B574BF">
        <w:t>1.- Necesidades Fisiológicas: Son de carácter biológico, por ende, son vitales. Aquí se agrupan necesidades como las de respirar, comer, beber, dormir, necesidad de refugio y de sexo.</w:t>
      </w:r>
    </w:p>
    <w:p w14:paraId="3C8BB7A5" w14:textId="77777777" w:rsidR="00017E5F" w:rsidRPr="00B574BF" w:rsidRDefault="00017E5F" w:rsidP="00017E5F">
      <w:pPr>
        <w:pStyle w:val="NormalWeb"/>
        <w:spacing w:before="0" w:beforeAutospacing="0" w:after="200" w:afterAutospacing="0" w:line="480" w:lineRule="auto"/>
        <w:ind w:left="709"/>
        <w:jc w:val="both"/>
      </w:pPr>
      <w:r w:rsidRPr="00B574BF">
        <w:t>2.- Necesidades de Seguridad: Se relacionan con la estabilidad y el sentimiento de protección lo cual permite proyectarse a mediano y largo plazo. Por ejemplo: Un empleo estable, ingresos fijos, salud etc.</w:t>
      </w:r>
    </w:p>
    <w:p w14:paraId="5710F71A" w14:textId="77777777" w:rsidR="00017E5F" w:rsidRPr="00B574BF" w:rsidRDefault="00017E5F" w:rsidP="00017E5F">
      <w:pPr>
        <w:pStyle w:val="NormalWeb"/>
        <w:spacing w:before="0" w:beforeAutospacing="0" w:after="200" w:afterAutospacing="0" w:line="480" w:lineRule="auto"/>
        <w:ind w:left="709"/>
        <w:jc w:val="both"/>
      </w:pPr>
      <w:r w:rsidRPr="00B574BF">
        <w:t>3.- Necesidades de Afiliación: Hacen referencia a la búsqueda de vínculos afectivos y al sentir de pertenencia a cierto grupo de individuos. Se pueden ver representados en el deseo de buscar pareja, tener hijos, asistir a eventos deportivos, etc.</w:t>
      </w:r>
    </w:p>
    <w:p w14:paraId="40E48932" w14:textId="77777777" w:rsidR="00017E5F" w:rsidRPr="00B574BF" w:rsidRDefault="00017E5F" w:rsidP="00017E5F">
      <w:pPr>
        <w:pStyle w:val="NormalWeb"/>
        <w:spacing w:before="0" w:beforeAutospacing="0" w:after="200" w:afterAutospacing="0" w:line="480" w:lineRule="auto"/>
        <w:ind w:left="709"/>
        <w:jc w:val="both"/>
      </w:pPr>
      <w:r w:rsidRPr="00B574BF">
        <w:t xml:space="preserve">4.- Necesidad de Reconocimiento: También nombrada como “necesidad de estima” está asociada a como nos valoramos y somos valorados por los otros e impacta </w:t>
      </w:r>
      <w:r w:rsidRPr="00B574BF">
        <w:lastRenderedPageBreak/>
        <w:t>directamente en la autoestima y seguridad. Las consecuencias de la insatisfacción de este nivel resultan en el sentimiento de inferioridad.</w:t>
      </w:r>
    </w:p>
    <w:p w14:paraId="1A701A75" w14:textId="77777777" w:rsidR="00017E5F" w:rsidRPr="00B574BF" w:rsidRDefault="00017E5F" w:rsidP="00017E5F">
      <w:pPr>
        <w:pStyle w:val="NormalWeb"/>
        <w:spacing w:before="0" w:beforeAutospacing="0" w:after="200" w:afterAutospacing="0" w:line="480" w:lineRule="auto"/>
        <w:ind w:left="709"/>
        <w:jc w:val="both"/>
      </w:pPr>
      <w:r w:rsidRPr="00B574BF">
        <w:t>Este nivel se subdivide en dos necesidades: “la inferior” que son las necesidades de status, respeto, atención y la “superior” que es la autoconfianza, autorrespeto, libertad.</w:t>
      </w:r>
    </w:p>
    <w:p w14:paraId="59B3C56E" w14:textId="77777777" w:rsidR="00017E5F" w:rsidRPr="00B574BF" w:rsidRDefault="00017E5F" w:rsidP="00017E5F">
      <w:pPr>
        <w:pStyle w:val="NormalWeb"/>
        <w:spacing w:before="0" w:beforeAutospacing="0" w:after="200" w:afterAutospacing="0" w:line="480" w:lineRule="auto"/>
        <w:ind w:left="709"/>
        <w:jc w:val="both"/>
      </w:pPr>
      <w:r w:rsidRPr="00B574BF">
        <w:t>5.- Necesidades de Autorrealización: Es el nivel más alto e implica el desarrollo moral y espiritual, es buscar el propósito de la vida. Para cada persona el significado de autorrealización es diferente.</w:t>
      </w:r>
    </w:p>
    <w:p w14:paraId="60A9FF60" w14:textId="77777777" w:rsidR="00017E5F" w:rsidRPr="00B574BF" w:rsidRDefault="00017E5F" w:rsidP="00017E5F">
      <w:pPr>
        <w:pStyle w:val="NormalWeb"/>
        <w:spacing w:before="0" w:beforeAutospacing="0" w:after="200" w:afterAutospacing="0" w:line="480" w:lineRule="auto"/>
        <w:ind w:left="1417"/>
        <w:jc w:val="both"/>
      </w:pPr>
      <w:bookmarkStart w:id="8" w:name="_Hlk119152632"/>
      <w:r w:rsidRPr="00B574BF">
        <w:t>Figura 1</w:t>
      </w:r>
    </w:p>
    <w:p w14:paraId="74B6EDB9" w14:textId="3601B243" w:rsidR="00017E5F" w:rsidRPr="00B574BF" w:rsidRDefault="00017E5F" w:rsidP="00017E5F">
      <w:pPr>
        <w:pStyle w:val="NormalWeb"/>
        <w:spacing w:before="0" w:beforeAutospacing="0" w:after="200" w:afterAutospacing="0" w:line="480" w:lineRule="auto"/>
        <w:ind w:left="1417"/>
        <w:jc w:val="both"/>
        <w:rPr>
          <w:i/>
          <w:iCs/>
        </w:rPr>
      </w:pPr>
      <w:r w:rsidRPr="00B574BF">
        <w:rPr>
          <w:noProof/>
        </w:rPr>
        <mc:AlternateContent>
          <mc:Choice Requires="wpg">
            <w:drawing>
              <wp:anchor distT="0" distB="0" distL="114300" distR="114300" simplePos="0" relativeHeight="251661312" behindDoc="0" locked="0" layoutInCell="1" allowOverlap="1" wp14:anchorId="12FCEC08" wp14:editId="6079A6D2">
                <wp:simplePos x="0" y="0"/>
                <wp:positionH relativeFrom="column">
                  <wp:posOffset>558800</wp:posOffset>
                </wp:positionH>
                <wp:positionV relativeFrom="paragraph">
                  <wp:posOffset>274955</wp:posOffset>
                </wp:positionV>
                <wp:extent cx="4974590" cy="2573655"/>
                <wp:effectExtent l="0" t="27305" r="2921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4590" cy="2573655"/>
                          <a:chOff x="0" y="0"/>
                          <a:chExt cx="4975116" cy="2573906"/>
                        </a:xfrm>
                      </wpg:grpSpPr>
                      <wps:wsp>
                        <wps:cNvPr id="4" name="Cuadro de texto 16"/>
                        <wps:cNvSpPr txBox="1">
                          <a:spLocks noChangeArrowheads="1"/>
                        </wps:cNvSpPr>
                        <wps:spPr bwMode="auto">
                          <a:xfrm>
                            <a:off x="1345721" y="2154806"/>
                            <a:ext cx="3381375" cy="4191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DDC082A" w14:textId="77777777" w:rsidR="00FD1FDA" w:rsidRPr="006D7847" w:rsidRDefault="00FD1FDA" w:rsidP="00017E5F">
                              <w:pPr>
                                <w:rPr>
                                  <w:color w:val="000000"/>
                                  <w:sz w:val="20"/>
                                  <w:szCs w:val="20"/>
                                  <w:lang w:eastAsia="es-PE"/>
                                </w:rPr>
                              </w:pPr>
                              <w:r>
                                <w:rPr>
                                  <w:color w:val="000000"/>
                                  <w:sz w:val="20"/>
                                  <w:szCs w:val="20"/>
                                  <w:lang w:eastAsia="es-PE"/>
                                </w:rPr>
                                <w:t>R</w:t>
                              </w:r>
                              <w:r w:rsidRPr="005307E8">
                                <w:rPr>
                                  <w:color w:val="000000"/>
                                  <w:sz w:val="20"/>
                                  <w:szCs w:val="20"/>
                                  <w:lang w:eastAsia="es-PE"/>
                                </w:rPr>
                                <w:t>espirar, comer, beber, dormir, necesidad de refugio y de sexo</w:t>
                              </w:r>
                            </w:p>
                          </w:txbxContent>
                        </wps:txbx>
                        <wps:bodyPr rot="0" vert="horz" wrap="square" lIns="91440" tIns="45720" rIns="91440" bIns="45720" anchor="t" anchorCtr="0" upright="1">
                          <a:noAutofit/>
                        </wps:bodyPr>
                      </wps:wsp>
                      <wps:wsp>
                        <wps:cNvPr id="5" name="Cuadro de texto 13"/>
                        <wps:cNvSpPr txBox="1">
                          <a:spLocks noChangeArrowheads="1"/>
                        </wps:cNvSpPr>
                        <wps:spPr bwMode="auto">
                          <a:xfrm>
                            <a:off x="1526875" y="1706233"/>
                            <a:ext cx="3038475" cy="4191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7F5FE2B" w14:textId="77777777" w:rsidR="00FD1FDA" w:rsidRPr="006D7847" w:rsidRDefault="00FD1FDA" w:rsidP="00017E5F">
                              <w:pPr>
                                <w:jc w:val="center"/>
                                <w:rPr>
                                  <w:color w:val="000000"/>
                                  <w:sz w:val="20"/>
                                  <w:szCs w:val="20"/>
                                  <w:lang w:eastAsia="es-PE"/>
                                </w:rPr>
                              </w:pPr>
                              <w:r>
                                <w:rPr>
                                  <w:color w:val="000000"/>
                                  <w:sz w:val="20"/>
                                  <w:szCs w:val="20"/>
                                  <w:lang w:eastAsia="es-PE"/>
                                </w:rPr>
                                <w:t>Empleo estable, ingresos fijos, pertenecer a un sistema de salud</w:t>
                              </w:r>
                            </w:p>
                          </w:txbxContent>
                        </wps:txbx>
                        <wps:bodyPr rot="0" vert="horz" wrap="square" lIns="91440" tIns="45720" rIns="91440" bIns="45720" anchor="t" anchorCtr="0" upright="1">
                          <a:noAutofit/>
                        </wps:bodyPr>
                      </wps:wsp>
                      <wps:wsp>
                        <wps:cNvPr id="6" name="Cuadro de texto 10"/>
                        <wps:cNvSpPr txBox="1">
                          <a:spLocks noChangeArrowheads="1"/>
                        </wps:cNvSpPr>
                        <wps:spPr bwMode="auto">
                          <a:xfrm>
                            <a:off x="1863305" y="1326670"/>
                            <a:ext cx="2381250" cy="4191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173996D" w14:textId="77777777" w:rsidR="00FD1FDA" w:rsidRPr="006D7847" w:rsidRDefault="00FD1FDA" w:rsidP="00017E5F">
                              <w:pPr>
                                <w:pStyle w:val="NormalWeb"/>
                                <w:spacing w:before="0" w:beforeAutospacing="0" w:after="0" w:afterAutospacing="0"/>
                                <w:jc w:val="center"/>
                                <w:rPr>
                                  <w:color w:val="000000"/>
                                  <w:sz w:val="20"/>
                                  <w:szCs w:val="20"/>
                                  <w:lang w:val="es-ES"/>
                                </w:rPr>
                              </w:pPr>
                              <w:r>
                                <w:rPr>
                                  <w:color w:val="000000"/>
                                  <w:sz w:val="20"/>
                                  <w:szCs w:val="20"/>
                                  <w:lang w:val="es-ES"/>
                                </w:rPr>
                                <w:t>B</w:t>
                              </w:r>
                              <w:r w:rsidRPr="006D7847">
                                <w:rPr>
                                  <w:color w:val="000000"/>
                                  <w:sz w:val="20"/>
                                  <w:szCs w:val="20"/>
                                  <w:lang w:val="es-ES"/>
                                </w:rPr>
                                <w:t>uscar pareja, tener hijos, asistir a eventos deportivos</w:t>
                              </w:r>
                            </w:p>
                            <w:p w14:paraId="1AD19276" w14:textId="77777777" w:rsidR="00FD1FDA" w:rsidRPr="006D7847" w:rsidRDefault="00FD1FDA" w:rsidP="00017E5F">
                              <w:pPr>
                                <w:jc w:val="center"/>
                                <w:rPr>
                                  <w:color w:val="000000"/>
                                  <w:sz w:val="20"/>
                                  <w:szCs w:val="20"/>
                                  <w:lang w:eastAsia="es-PE"/>
                                </w:rPr>
                              </w:pPr>
                            </w:p>
                          </w:txbxContent>
                        </wps:txbx>
                        <wps:bodyPr rot="0" vert="horz" wrap="square" lIns="91440" tIns="45720" rIns="91440" bIns="45720" anchor="t" anchorCtr="0" upright="1">
                          <a:noAutofit/>
                        </wps:bodyPr>
                      </wps:wsp>
                      <wps:wsp>
                        <wps:cNvPr id="7" name="Cuadro de texto 7"/>
                        <wps:cNvSpPr txBox="1">
                          <a:spLocks noChangeArrowheads="1"/>
                        </wps:cNvSpPr>
                        <wps:spPr bwMode="auto">
                          <a:xfrm>
                            <a:off x="2191109" y="783206"/>
                            <a:ext cx="1716875" cy="5638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0A893BE" w14:textId="77777777" w:rsidR="00FD1FDA" w:rsidRPr="006D7847" w:rsidRDefault="00FD1FDA" w:rsidP="00017E5F">
                              <w:pPr>
                                <w:jc w:val="center"/>
                                <w:rPr>
                                  <w:color w:val="000000"/>
                                  <w:sz w:val="20"/>
                                  <w:szCs w:val="20"/>
                                  <w:lang w:eastAsia="es-PE"/>
                                </w:rPr>
                              </w:pPr>
                              <w:r>
                                <w:rPr>
                                  <w:color w:val="000000"/>
                                  <w:sz w:val="20"/>
                                  <w:szCs w:val="20"/>
                                  <w:lang w:eastAsia="es-PE"/>
                                </w:rPr>
                                <w:t>Respeto, atención, status, autoconfianza, libertad, autorrespeto</w:t>
                              </w:r>
                            </w:p>
                          </w:txbxContent>
                        </wps:txbx>
                        <wps:bodyPr rot="0" vert="horz" wrap="square" lIns="91440" tIns="45720" rIns="91440" bIns="45720" anchor="t" anchorCtr="0" upright="1">
                          <a:noAutofit/>
                        </wps:bodyPr>
                      </wps:wsp>
                      <wps:wsp>
                        <wps:cNvPr id="8" name="Cuadro de texto 5"/>
                        <wps:cNvSpPr txBox="1">
                          <a:spLocks noChangeArrowheads="1"/>
                        </wps:cNvSpPr>
                        <wps:spPr bwMode="auto">
                          <a:xfrm>
                            <a:off x="2380890" y="291501"/>
                            <a:ext cx="1335432" cy="56437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935AC1" w14:textId="77777777" w:rsidR="00FD1FDA" w:rsidRDefault="00FD1FDA" w:rsidP="00017E5F">
                              <w:pPr>
                                <w:jc w:val="center"/>
                                <w:rPr>
                                  <w:color w:val="000000"/>
                                  <w:sz w:val="20"/>
                                  <w:szCs w:val="20"/>
                                  <w:lang w:eastAsia="es-PE"/>
                                </w:rPr>
                              </w:pPr>
                              <w:r w:rsidRPr="00463DBF">
                                <w:rPr>
                                  <w:color w:val="000000"/>
                                  <w:sz w:val="20"/>
                                  <w:szCs w:val="20"/>
                                  <w:lang w:eastAsia="es-PE"/>
                                </w:rPr>
                                <w:t>Desarrollo</w:t>
                              </w:r>
                            </w:p>
                            <w:p w14:paraId="6C0D91E0" w14:textId="77777777" w:rsidR="00FD1FDA" w:rsidRPr="00463DBF" w:rsidRDefault="00FD1FDA" w:rsidP="00017E5F">
                              <w:pPr>
                                <w:jc w:val="center"/>
                                <w:rPr>
                                  <w:color w:val="000000"/>
                                  <w:sz w:val="20"/>
                                  <w:szCs w:val="20"/>
                                  <w:lang w:eastAsia="es-PE"/>
                                </w:rPr>
                              </w:pPr>
                              <w:r w:rsidRPr="00463DBF">
                                <w:rPr>
                                  <w:color w:val="000000"/>
                                  <w:sz w:val="20"/>
                                  <w:szCs w:val="20"/>
                                  <w:lang w:eastAsia="es-PE"/>
                                </w:rPr>
                                <w:t>moral, espiritual, propósito de vida</w:t>
                              </w:r>
                            </w:p>
                          </w:txbxContent>
                        </wps:txbx>
                        <wps:bodyPr rot="0" vert="horz" wrap="square" lIns="91440" tIns="45720" rIns="91440" bIns="45720" anchor="t" anchorCtr="0" upright="1">
                          <a:noAutofit/>
                        </wps:bodyPr>
                      </wps:wsp>
                      <wps:wsp>
                        <wps:cNvPr id="9" name="Triángulo isósceles 1"/>
                        <wps:cNvSpPr>
                          <a:spLocks noChangeArrowheads="1"/>
                        </wps:cNvSpPr>
                        <wps:spPr bwMode="auto">
                          <a:xfrm>
                            <a:off x="1105978" y="0"/>
                            <a:ext cx="3869138" cy="2456815"/>
                          </a:xfrm>
                          <a:prstGeom prst="triangle">
                            <a:avLst>
                              <a:gd name="adj" fmla="val 50000"/>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 name="Conector recto 4"/>
                        <wps:cNvCnPr>
                          <a:cxnSpLocks noChangeShapeType="1"/>
                        </wps:cNvCnPr>
                        <wps:spPr bwMode="auto">
                          <a:xfrm flipH="1" flipV="1">
                            <a:off x="60385" y="809085"/>
                            <a:ext cx="3619500"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Cuadro de texto 6"/>
                        <wps:cNvSpPr txBox="1">
                          <a:spLocks noChangeArrowheads="1"/>
                        </wps:cNvSpPr>
                        <wps:spPr bwMode="auto">
                          <a:xfrm>
                            <a:off x="0" y="558919"/>
                            <a:ext cx="15024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30DD91" w14:textId="77777777" w:rsidR="00FD1FDA" w:rsidRPr="00463DBF" w:rsidRDefault="00FD1FDA" w:rsidP="00017E5F">
                              <w:pPr>
                                <w:rPr>
                                  <w:color w:val="000000"/>
                                  <w:sz w:val="20"/>
                                  <w:szCs w:val="20"/>
                                  <w:lang w:eastAsia="es-PE"/>
                                </w:rPr>
                              </w:pPr>
                              <w:r w:rsidRPr="00463DBF">
                                <w:rPr>
                                  <w:color w:val="000000"/>
                                  <w:sz w:val="20"/>
                                  <w:szCs w:val="20"/>
                                  <w:lang w:eastAsia="es-PE"/>
                                </w:rPr>
                                <w:t>AUTORREALIZACIÓN</w:t>
                              </w:r>
                            </w:p>
                          </w:txbxContent>
                        </wps:txbx>
                        <wps:bodyPr rot="0" vert="horz" wrap="square" lIns="91440" tIns="45720" rIns="91440" bIns="45720" anchor="t" anchorCtr="0" upright="1">
                          <a:noAutofit/>
                        </wps:bodyPr>
                      </wps:wsp>
                      <wps:wsp>
                        <wps:cNvPr id="12" name="Conector recto 8"/>
                        <wps:cNvCnPr>
                          <a:cxnSpLocks noChangeShapeType="1"/>
                        </wps:cNvCnPr>
                        <wps:spPr bwMode="auto">
                          <a:xfrm flipH="1">
                            <a:off x="60385" y="1292165"/>
                            <a:ext cx="3985260"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Cuadro de texto 9"/>
                        <wps:cNvSpPr txBox="1">
                          <a:spLocks noChangeArrowheads="1"/>
                        </wps:cNvSpPr>
                        <wps:spPr bwMode="auto">
                          <a:xfrm>
                            <a:off x="8626" y="1059251"/>
                            <a:ext cx="15024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0C38AC" w14:textId="77777777" w:rsidR="00FD1FDA" w:rsidRPr="006D7847" w:rsidRDefault="00FD1FDA" w:rsidP="00017E5F">
                              <w:pPr>
                                <w:rPr>
                                  <w:color w:val="000000"/>
                                  <w:sz w:val="20"/>
                                  <w:szCs w:val="20"/>
                                  <w:lang w:eastAsia="es-PE"/>
                                </w:rPr>
                              </w:pPr>
                              <w:r>
                                <w:rPr>
                                  <w:color w:val="000000"/>
                                  <w:sz w:val="20"/>
                                  <w:szCs w:val="20"/>
                                  <w:lang w:eastAsia="es-PE"/>
                                </w:rPr>
                                <w:t>RECONOCIMIENTO</w:t>
                              </w:r>
                            </w:p>
                          </w:txbxContent>
                        </wps:txbx>
                        <wps:bodyPr rot="0" vert="horz" wrap="square" lIns="91440" tIns="45720" rIns="91440" bIns="45720" anchor="t" anchorCtr="0" upright="1">
                          <a:noAutofit/>
                        </wps:bodyPr>
                      </wps:wsp>
                      <wps:wsp>
                        <wps:cNvPr id="14" name="Conector recto 11"/>
                        <wps:cNvCnPr>
                          <a:cxnSpLocks noChangeShapeType="1"/>
                        </wps:cNvCnPr>
                        <wps:spPr bwMode="auto">
                          <a:xfrm flipH="1" flipV="1">
                            <a:off x="60385" y="1697606"/>
                            <a:ext cx="4326890"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Cuadro de texto 12"/>
                        <wps:cNvSpPr txBox="1">
                          <a:spLocks noChangeArrowheads="1"/>
                        </wps:cNvSpPr>
                        <wps:spPr bwMode="auto">
                          <a:xfrm>
                            <a:off x="17253" y="1490572"/>
                            <a:ext cx="150241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70CECC" w14:textId="77777777" w:rsidR="00FD1FDA" w:rsidRPr="006D7847" w:rsidRDefault="00FD1FDA" w:rsidP="00017E5F">
                              <w:pPr>
                                <w:rPr>
                                  <w:color w:val="000000"/>
                                  <w:sz w:val="20"/>
                                  <w:szCs w:val="20"/>
                                  <w:lang w:eastAsia="es-PE"/>
                                </w:rPr>
                              </w:pPr>
                              <w:r>
                                <w:rPr>
                                  <w:color w:val="000000"/>
                                  <w:sz w:val="20"/>
                                  <w:szCs w:val="20"/>
                                  <w:lang w:eastAsia="es-PE"/>
                                </w:rPr>
                                <w:t>AFILIACIÓN</w:t>
                              </w:r>
                            </w:p>
                          </w:txbxContent>
                        </wps:txbx>
                        <wps:bodyPr rot="0" vert="horz" wrap="square" lIns="91440" tIns="45720" rIns="91440" bIns="45720" anchor="t" anchorCtr="0" upright="1">
                          <a:noAutofit/>
                        </wps:bodyPr>
                      </wps:wsp>
                      <wps:wsp>
                        <wps:cNvPr id="16" name="Cuadro de texto 14"/>
                        <wps:cNvSpPr txBox="1">
                          <a:spLocks noChangeArrowheads="1"/>
                        </wps:cNvSpPr>
                        <wps:spPr bwMode="auto">
                          <a:xfrm>
                            <a:off x="17253" y="1835629"/>
                            <a:ext cx="15024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B2904D" w14:textId="77777777" w:rsidR="00FD1FDA" w:rsidRPr="006D7847" w:rsidRDefault="00FD1FDA" w:rsidP="00017E5F">
                              <w:pPr>
                                <w:rPr>
                                  <w:color w:val="000000"/>
                                  <w:sz w:val="20"/>
                                  <w:szCs w:val="20"/>
                                  <w:lang w:eastAsia="es-PE"/>
                                </w:rPr>
                              </w:pPr>
                              <w:r>
                                <w:rPr>
                                  <w:color w:val="000000"/>
                                  <w:sz w:val="20"/>
                                  <w:szCs w:val="20"/>
                                  <w:lang w:eastAsia="es-PE"/>
                                </w:rPr>
                                <w:t>SEGURIDAD</w:t>
                              </w:r>
                            </w:p>
                          </w:txbxContent>
                        </wps:txbx>
                        <wps:bodyPr rot="0" vert="horz" wrap="square" lIns="91440" tIns="45720" rIns="91440" bIns="45720" anchor="t" anchorCtr="0" upright="1">
                          <a:noAutofit/>
                        </wps:bodyPr>
                      </wps:wsp>
                      <wps:wsp>
                        <wps:cNvPr id="17" name="Conector recto 15"/>
                        <wps:cNvCnPr>
                          <a:cxnSpLocks noChangeShapeType="1"/>
                        </wps:cNvCnPr>
                        <wps:spPr bwMode="auto">
                          <a:xfrm flipH="1" flipV="1">
                            <a:off x="60385" y="2068542"/>
                            <a:ext cx="4598988"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Cuadro de texto 18"/>
                        <wps:cNvSpPr txBox="1">
                          <a:spLocks noChangeArrowheads="1"/>
                        </wps:cNvSpPr>
                        <wps:spPr bwMode="auto">
                          <a:xfrm>
                            <a:off x="25879" y="2232444"/>
                            <a:ext cx="15024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094690" w14:textId="77777777" w:rsidR="00FD1FDA" w:rsidRPr="006D7847" w:rsidRDefault="00FD1FDA" w:rsidP="00017E5F">
                              <w:pPr>
                                <w:rPr>
                                  <w:color w:val="000000"/>
                                  <w:sz w:val="20"/>
                                  <w:szCs w:val="20"/>
                                  <w:lang w:eastAsia="es-PE"/>
                                </w:rPr>
                              </w:pPr>
                              <w:r>
                                <w:rPr>
                                  <w:color w:val="000000"/>
                                  <w:sz w:val="20"/>
                                  <w:szCs w:val="20"/>
                                  <w:lang w:eastAsia="es-PE"/>
                                </w:rPr>
                                <w:t>FISIOLOGÍA</w:t>
                              </w:r>
                            </w:p>
                          </w:txbxContent>
                        </wps:txbx>
                        <wps:bodyPr rot="0" vert="horz" wrap="square" lIns="91440" tIns="45720" rIns="91440" bIns="45720" anchor="t" anchorCtr="0" upright="1">
                          <a:noAutofit/>
                        </wps:bodyPr>
                      </wps:wsp>
                      <wps:wsp>
                        <wps:cNvPr id="19" name="Conector recto 19"/>
                        <wps:cNvCnPr>
                          <a:cxnSpLocks noChangeShapeType="1"/>
                        </wps:cNvCnPr>
                        <wps:spPr bwMode="auto">
                          <a:xfrm flipH="1">
                            <a:off x="60385" y="2448104"/>
                            <a:ext cx="4902835" cy="1905"/>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FCEC08" id="Grupo 3" o:spid="_x0000_s1027" style="position:absolute;left:0;text-align:left;margin-left:44pt;margin-top:21.65pt;width:391.7pt;height:202.65pt;z-index:251661312" coordsize="49751,25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">
                <v:shape id="Cuadro de texto 16" o:spid="_x0000_s1028" type="#_x0000_t202" style="position:absolute;left:13457;top:21548;width:3381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" stroked="f" strokeweight=".5pt">
                  <v:textbox>
                    <w:txbxContent>
                      <w:p w14:paraId="5DDC082A" w14:textId="77777777" w:rsidR="00FD1FDA" w:rsidRPr="006D7847" w:rsidRDefault="00FD1FDA" w:rsidP="00017E5F">
                        <w:pPr>
                          <w:rPr>
                            <w:color w:val="000000"/>
                            <w:sz w:val="20"/>
                            <w:szCs w:val="20"/>
                            <w:lang w:eastAsia="es-PE"/>
                          </w:rPr>
                        </w:pPr>
                        <w:r>
                          <w:rPr>
                            <w:color w:val="000000"/>
                            <w:sz w:val="20"/>
                            <w:szCs w:val="20"/>
                            <w:lang w:eastAsia="es-PE"/>
                          </w:rPr>
                          <w:t>R</w:t>
                        </w:r>
                        <w:r w:rsidRPr="005307E8">
                          <w:rPr>
                            <w:color w:val="000000"/>
                            <w:sz w:val="20"/>
                            <w:szCs w:val="20"/>
                            <w:lang w:eastAsia="es-PE"/>
                          </w:rPr>
                          <w:t>espirar, comer, beber, dormir, necesidad de refugio y de sexo</w:t>
                        </w:r>
                      </w:p>
                    </w:txbxContent>
                  </v:textbox>
                </v:shape>
                <v:shape id="Cuadro de texto 13" o:spid="_x0000_s1029" type="#_x0000_t202" style="position:absolute;left:15268;top:17062;width:3038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" stroked="f" strokeweight=".5pt">
                  <v:textbox>
                    <w:txbxContent>
                      <w:p w14:paraId="67F5FE2B" w14:textId="77777777" w:rsidR="00FD1FDA" w:rsidRPr="006D7847" w:rsidRDefault="00FD1FDA" w:rsidP="00017E5F">
                        <w:pPr>
                          <w:jc w:val="center"/>
                          <w:rPr>
                            <w:color w:val="000000"/>
                            <w:sz w:val="20"/>
                            <w:szCs w:val="20"/>
                            <w:lang w:eastAsia="es-PE"/>
                          </w:rPr>
                        </w:pPr>
                        <w:r>
                          <w:rPr>
                            <w:color w:val="000000"/>
                            <w:sz w:val="20"/>
                            <w:szCs w:val="20"/>
                            <w:lang w:eastAsia="es-PE"/>
                          </w:rPr>
                          <w:t>Empleo estable, ingresos fijos, pertenecer a un sistema de salud</w:t>
                        </w:r>
                      </w:p>
                    </w:txbxContent>
                  </v:textbox>
                </v:shape>
                <v:shape id="Cuadro de texto 10" o:spid="_x0000_s1030" type="#_x0000_t202" style="position:absolute;left:18633;top:13266;width:2381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" stroked="f" strokeweight=".5pt">
                  <v:textbox>
                    <w:txbxContent>
                      <w:p w14:paraId="1173996D" w14:textId="77777777" w:rsidR="00FD1FDA" w:rsidRPr="006D7847" w:rsidRDefault="00FD1FDA" w:rsidP="00017E5F">
                        <w:pPr>
                          <w:pStyle w:val="NormalWeb"/>
                          <w:spacing w:before="0" w:beforeAutospacing="0" w:after="0" w:afterAutospacing="0"/>
                          <w:jc w:val="center"/>
                          <w:rPr>
                            <w:color w:val="000000"/>
                            <w:sz w:val="20"/>
                            <w:szCs w:val="20"/>
                            <w:lang w:val="es-ES"/>
                          </w:rPr>
                        </w:pPr>
                        <w:r>
                          <w:rPr>
                            <w:color w:val="000000"/>
                            <w:sz w:val="20"/>
                            <w:szCs w:val="20"/>
                            <w:lang w:val="es-ES"/>
                          </w:rPr>
                          <w:t>B</w:t>
                        </w:r>
                        <w:r w:rsidRPr="006D7847">
                          <w:rPr>
                            <w:color w:val="000000"/>
                            <w:sz w:val="20"/>
                            <w:szCs w:val="20"/>
                            <w:lang w:val="es-ES"/>
                          </w:rPr>
                          <w:t>uscar pareja, tener hijos, asistir a eventos deportivos</w:t>
                        </w:r>
                      </w:p>
                      <w:p w14:paraId="1AD19276" w14:textId="77777777" w:rsidR="00FD1FDA" w:rsidRPr="006D7847" w:rsidRDefault="00FD1FDA" w:rsidP="00017E5F">
                        <w:pPr>
                          <w:jc w:val="center"/>
                          <w:rPr>
                            <w:color w:val="000000"/>
                            <w:sz w:val="20"/>
                            <w:szCs w:val="20"/>
                            <w:lang w:eastAsia="es-PE"/>
                          </w:rPr>
                        </w:pPr>
                      </w:p>
                    </w:txbxContent>
                  </v:textbox>
                </v:shape>
                <v:shape id="Cuadro de texto 7" o:spid="_x0000_s1031" type="#_x0000_t202" style="position:absolute;left:21911;top:7832;width:17168;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" stroked="f" strokeweight=".5pt">
                  <v:textbox>
                    <w:txbxContent>
                      <w:p w14:paraId="30A893BE" w14:textId="77777777" w:rsidR="00FD1FDA" w:rsidRPr="006D7847" w:rsidRDefault="00FD1FDA" w:rsidP="00017E5F">
                        <w:pPr>
                          <w:jc w:val="center"/>
                          <w:rPr>
                            <w:color w:val="000000"/>
                            <w:sz w:val="20"/>
                            <w:szCs w:val="20"/>
                            <w:lang w:eastAsia="es-PE"/>
                          </w:rPr>
                        </w:pPr>
                        <w:r>
                          <w:rPr>
                            <w:color w:val="000000"/>
                            <w:sz w:val="20"/>
                            <w:szCs w:val="20"/>
                            <w:lang w:eastAsia="es-PE"/>
                          </w:rPr>
                          <w:t>Respeto, atención, status, autoconfianza, libertad, autorrespeto</w:t>
                        </w:r>
                      </w:p>
                    </w:txbxContent>
                  </v:textbox>
                </v:shape>
                <v:shape id="Cuadro de texto 5" o:spid="_x0000_s1032" type="#_x0000_t202" style="position:absolute;left:23808;top:2915;width:13355;height:5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" stroked="f" strokeweight=".5pt">
                  <v:textbox>
                    <w:txbxContent>
                      <w:p w14:paraId="6C935AC1" w14:textId="77777777" w:rsidR="00FD1FDA" w:rsidRDefault="00FD1FDA" w:rsidP="00017E5F">
                        <w:pPr>
                          <w:jc w:val="center"/>
                          <w:rPr>
                            <w:color w:val="000000"/>
                            <w:sz w:val="20"/>
                            <w:szCs w:val="20"/>
                            <w:lang w:eastAsia="es-PE"/>
                          </w:rPr>
                        </w:pPr>
                        <w:r w:rsidRPr="00463DBF">
                          <w:rPr>
                            <w:color w:val="000000"/>
                            <w:sz w:val="20"/>
                            <w:szCs w:val="20"/>
                            <w:lang w:eastAsia="es-PE"/>
                          </w:rPr>
                          <w:t>Desarrollo</w:t>
                        </w:r>
                      </w:p>
                      <w:p w14:paraId="6C0D91E0" w14:textId="77777777" w:rsidR="00FD1FDA" w:rsidRPr="00463DBF" w:rsidRDefault="00FD1FDA" w:rsidP="00017E5F">
                        <w:pPr>
                          <w:jc w:val="center"/>
                          <w:rPr>
                            <w:color w:val="000000"/>
                            <w:sz w:val="20"/>
                            <w:szCs w:val="20"/>
                            <w:lang w:eastAsia="es-PE"/>
                          </w:rPr>
                        </w:pPr>
                        <w:r w:rsidRPr="00463DBF">
                          <w:rPr>
                            <w:color w:val="000000"/>
                            <w:sz w:val="20"/>
                            <w:szCs w:val="20"/>
                            <w:lang w:eastAsia="es-PE"/>
                          </w:rPr>
                          <w:t>moral, espiritual, propósito de vida</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33" type="#_x0000_t5" style="position:absolute;left:11059;width:38692;height:24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" filled="f" strokeweight="1.5pt"/>
                <v:line id="Conector recto 4" o:spid="_x0000_s1034" style="position:absolute;flip:x y;visibility:visible;mso-wrap-style:square" from="603,8090" to="36798,8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" strokeweight="1.5pt">
                  <v:stroke joinstyle="miter"/>
                </v:line>
                <v:shape id="Cuadro de texto 6" o:spid="_x0000_s1035" type="#_x0000_t202" style="position:absolute;top:5589;width:15024;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6C30DD91" w14:textId="77777777" w:rsidR="00FD1FDA" w:rsidRPr="00463DBF" w:rsidRDefault="00FD1FDA" w:rsidP="00017E5F">
                        <w:pPr>
                          <w:rPr>
                            <w:color w:val="000000"/>
                            <w:sz w:val="20"/>
                            <w:szCs w:val="20"/>
                            <w:lang w:eastAsia="es-PE"/>
                          </w:rPr>
                        </w:pPr>
                        <w:r w:rsidRPr="00463DBF">
                          <w:rPr>
                            <w:color w:val="000000"/>
                            <w:sz w:val="20"/>
                            <w:szCs w:val="20"/>
                            <w:lang w:eastAsia="es-PE"/>
                          </w:rPr>
                          <w:t>AUTORREALIZACIÓN</w:t>
                        </w:r>
                      </w:p>
                    </w:txbxContent>
                  </v:textbox>
                </v:shape>
                <v:line id="Conector recto 8" o:spid="_x0000_s1036" style="position:absolute;flip:x;visibility:visible;mso-wrap-style:square" from="603,12921" to="40456,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" strokeweight="1.5pt">
                  <v:stroke joinstyle="miter"/>
                </v:line>
                <v:shape id="Cuadro de texto 9" o:spid="_x0000_s1037" type="#_x0000_t202" style="position:absolute;left:86;top:10592;width:15024;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020C38AC" w14:textId="77777777" w:rsidR="00FD1FDA" w:rsidRPr="006D7847" w:rsidRDefault="00FD1FDA" w:rsidP="00017E5F">
                        <w:pPr>
                          <w:rPr>
                            <w:color w:val="000000"/>
                            <w:sz w:val="20"/>
                            <w:szCs w:val="20"/>
                            <w:lang w:eastAsia="es-PE"/>
                          </w:rPr>
                        </w:pPr>
                        <w:r>
                          <w:rPr>
                            <w:color w:val="000000"/>
                            <w:sz w:val="20"/>
                            <w:szCs w:val="20"/>
                            <w:lang w:eastAsia="es-PE"/>
                          </w:rPr>
                          <w:t>RECONOCIMIENTO</w:t>
                        </w:r>
                      </w:p>
                    </w:txbxContent>
                  </v:textbox>
                </v:shape>
                <v:line id="Conector recto 11" o:spid="_x0000_s1038" style="position:absolute;flip:x y;visibility:visible;mso-wrap-style:square" from="603,16976" to="43872,1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" strokeweight="1.5pt">
                  <v:stroke joinstyle="miter"/>
                </v:line>
                <v:shape id="Cuadro de texto 12" o:spid="_x0000_s1039" type="#_x0000_t202" style="position:absolute;left:172;top:14905;width:1502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1570CECC" w14:textId="77777777" w:rsidR="00FD1FDA" w:rsidRPr="006D7847" w:rsidRDefault="00FD1FDA" w:rsidP="00017E5F">
                        <w:pPr>
                          <w:rPr>
                            <w:color w:val="000000"/>
                            <w:sz w:val="20"/>
                            <w:szCs w:val="20"/>
                            <w:lang w:eastAsia="es-PE"/>
                          </w:rPr>
                        </w:pPr>
                        <w:r>
                          <w:rPr>
                            <w:color w:val="000000"/>
                            <w:sz w:val="20"/>
                            <w:szCs w:val="20"/>
                            <w:lang w:eastAsia="es-PE"/>
                          </w:rPr>
                          <w:t>AFILIACIÓN</w:t>
                        </w:r>
                      </w:p>
                    </w:txbxContent>
                  </v:textbox>
                </v:shape>
                <v:shape id="Cuadro de texto 14" o:spid="_x0000_s1040" type="#_x0000_t202" style="position:absolute;left:172;top:18356;width:15024;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36B2904D" w14:textId="77777777" w:rsidR="00FD1FDA" w:rsidRPr="006D7847" w:rsidRDefault="00FD1FDA" w:rsidP="00017E5F">
                        <w:pPr>
                          <w:rPr>
                            <w:color w:val="000000"/>
                            <w:sz w:val="20"/>
                            <w:szCs w:val="20"/>
                            <w:lang w:eastAsia="es-PE"/>
                          </w:rPr>
                        </w:pPr>
                        <w:r>
                          <w:rPr>
                            <w:color w:val="000000"/>
                            <w:sz w:val="20"/>
                            <w:szCs w:val="20"/>
                            <w:lang w:eastAsia="es-PE"/>
                          </w:rPr>
                          <w:t>SEGURIDAD</w:t>
                        </w:r>
                      </w:p>
                    </w:txbxContent>
                  </v:textbox>
                </v:shape>
                <v:line id="Conector recto 15" o:spid="_x0000_s1041" style="position:absolute;flip:x y;visibility:visible;mso-wrap-style:square" from="603,20685" to="46593,2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" strokeweight="1.5pt">
                  <v:stroke joinstyle="miter"/>
                </v:line>
                <v:shape id="Cuadro de texto 18" o:spid="_x0000_s1042" type="#_x0000_t202" style="position:absolute;left:258;top:22324;width:15024;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8094690" w14:textId="77777777" w:rsidR="00FD1FDA" w:rsidRPr="006D7847" w:rsidRDefault="00FD1FDA" w:rsidP="00017E5F">
                        <w:pPr>
                          <w:rPr>
                            <w:color w:val="000000"/>
                            <w:sz w:val="20"/>
                            <w:szCs w:val="20"/>
                            <w:lang w:eastAsia="es-PE"/>
                          </w:rPr>
                        </w:pPr>
                        <w:r>
                          <w:rPr>
                            <w:color w:val="000000"/>
                            <w:sz w:val="20"/>
                            <w:szCs w:val="20"/>
                            <w:lang w:eastAsia="es-PE"/>
                          </w:rPr>
                          <w:t>FISIOLOGÍA</w:t>
                        </w:r>
                      </w:p>
                    </w:txbxContent>
                  </v:textbox>
                </v:shape>
                <v:line id="Conector recto 19" o:spid="_x0000_s1043" style="position:absolute;flip:x;visibility:visible;mso-wrap-style:square" from="603,24481" to="49632,2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" strokeweight="1.5pt">
                  <v:stroke joinstyle="miter"/>
                </v:line>
              </v:group>
            </w:pict>
          </mc:Fallback>
        </mc:AlternateContent>
      </w:r>
      <w:r w:rsidRPr="00B574BF">
        <w:rPr>
          <w:i/>
          <w:iCs/>
        </w:rPr>
        <w:t>Pirámide de Maslow: Jerarquía de las necesidades humanas</w:t>
      </w:r>
    </w:p>
    <w:bookmarkEnd w:id="8"/>
    <w:p w14:paraId="28CAC8F8" w14:textId="77777777" w:rsidR="00017E5F" w:rsidRPr="00B574BF" w:rsidRDefault="00017E5F" w:rsidP="00017E5F">
      <w:pPr>
        <w:pStyle w:val="NormalWeb"/>
        <w:spacing w:before="0" w:beforeAutospacing="0" w:after="200" w:afterAutospacing="0" w:line="480" w:lineRule="auto"/>
        <w:ind w:left="1417"/>
        <w:jc w:val="both"/>
      </w:pPr>
    </w:p>
    <w:p w14:paraId="068CA831" w14:textId="77777777" w:rsidR="00017E5F" w:rsidRPr="00B574BF" w:rsidRDefault="00017E5F" w:rsidP="00017E5F">
      <w:pPr>
        <w:pStyle w:val="NormalWeb"/>
        <w:spacing w:before="0" w:beforeAutospacing="0" w:after="200" w:afterAutospacing="0" w:line="480" w:lineRule="auto"/>
        <w:ind w:left="1417"/>
        <w:jc w:val="both"/>
      </w:pPr>
    </w:p>
    <w:p w14:paraId="5D1D07F6" w14:textId="77777777" w:rsidR="00017E5F" w:rsidRPr="00B574BF" w:rsidRDefault="00017E5F" w:rsidP="00017E5F">
      <w:pPr>
        <w:pStyle w:val="NormalWeb"/>
        <w:spacing w:before="0" w:beforeAutospacing="0" w:after="200" w:afterAutospacing="0" w:line="480" w:lineRule="auto"/>
        <w:ind w:left="1417"/>
        <w:jc w:val="both"/>
      </w:pPr>
    </w:p>
    <w:p w14:paraId="3DC74FFE" w14:textId="77777777" w:rsidR="00017E5F" w:rsidRPr="00B574BF" w:rsidRDefault="00017E5F" w:rsidP="00017E5F">
      <w:pPr>
        <w:pStyle w:val="NormalWeb"/>
        <w:spacing w:before="0" w:beforeAutospacing="0" w:after="200" w:afterAutospacing="0" w:line="480" w:lineRule="auto"/>
        <w:ind w:left="1417"/>
        <w:jc w:val="both"/>
      </w:pPr>
    </w:p>
    <w:p w14:paraId="2254A522" w14:textId="77777777" w:rsidR="00017E5F" w:rsidRPr="00B574BF" w:rsidRDefault="00017E5F" w:rsidP="00017E5F">
      <w:pPr>
        <w:pStyle w:val="NormalWeb"/>
        <w:spacing w:before="0" w:beforeAutospacing="0" w:after="200" w:afterAutospacing="0" w:line="480" w:lineRule="auto"/>
        <w:ind w:left="1417"/>
        <w:jc w:val="both"/>
      </w:pPr>
    </w:p>
    <w:p w14:paraId="244FC55F" w14:textId="77777777" w:rsidR="00017E5F" w:rsidRPr="00B574BF" w:rsidRDefault="00017E5F" w:rsidP="00017E5F">
      <w:pPr>
        <w:pStyle w:val="NormalWeb"/>
        <w:spacing w:before="0" w:beforeAutospacing="0" w:after="200" w:afterAutospacing="0" w:line="480" w:lineRule="auto"/>
        <w:ind w:left="1417"/>
        <w:jc w:val="both"/>
      </w:pPr>
      <w:r w:rsidRPr="00B574BF">
        <w:t xml:space="preserve">Nota: La figura muestra los 5 niveles que llevan a la satisfacción según Maslow, están ordenadas en orden jerárquico siendo la autorrealización el nivel más alto. Adaptado de </w:t>
      </w:r>
      <w:r w:rsidRPr="00B574BF">
        <w:rPr>
          <w:i/>
          <w:iCs/>
        </w:rPr>
        <w:t xml:space="preserve">Pirámide de Maslow: la jerarquía de las necesidades humanas </w:t>
      </w:r>
      <w:r w:rsidRPr="00B574BF">
        <w:t>[Imagen], por Psicología y Mente, 2015.</w:t>
      </w:r>
    </w:p>
    <w:p w14:paraId="235393F2" w14:textId="77777777" w:rsidR="00017E5F" w:rsidRPr="00B574BF" w:rsidRDefault="00017E5F" w:rsidP="00017E5F">
      <w:pPr>
        <w:pStyle w:val="NormalWeb"/>
        <w:spacing w:before="0" w:beforeAutospacing="0" w:after="200" w:afterAutospacing="0" w:line="480" w:lineRule="auto"/>
        <w:ind w:left="709"/>
        <w:jc w:val="both"/>
      </w:pPr>
      <w:r w:rsidRPr="00B574BF">
        <w:rPr>
          <w:shd w:val="clear" w:color="auto" w:fill="FFFFFF"/>
        </w:rPr>
        <w:lastRenderedPageBreak/>
        <w:t xml:space="preserve">Por otro lado, Bonillo y Nieto González (2010) se encargaron de reunir y citar algunos tales como </w:t>
      </w:r>
      <w:bookmarkStart w:id="9" w:name="_Hlk134991559"/>
      <w:proofErr w:type="spellStart"/>
      <w:r w:rsidRPr="00B574BF">
        <w:t>Herzberger</w:t>
      </w:r>
      <w:proofErr w:type="spellEnd"/>
      <w:r w:rsidRPr="00B574BF">
        <w:t xml:space="preserve">, </w:t>
      </w:r>
      <w:proofErr w:type="spellStart"/>
      <w:proofErr w:type="gramStart"/>
      <w:r w:rsidRPr="00B574BF">
        <w:t>Mausner</w:t>
      </w:r>
      <w:proofErr w:type="spellEnd"/>
      <w:r w:rsidRPr="00B574BF">
        <w:t xml:space="preserve">,  </w:t>
      </w:r>
      <w:proofErr w:type="spellStart"/>
      <w:r w:rsidRPr="00B574BF">
        <w:t>Snyderman</w:t>
      </w:r>
      <w:proofErr w:type="spellEnd"/>
      <w:proofErr w:type="gramEnd"/>
      <w:r w:rsidRPr="00B574BF">
        <w:t xml:space="preserve"> y </w:t>
      </w:r>
      <w:proofErr w:type="spellStart"/>
      <w:r w:rsidRPr="00B574BF">
        <w:t>Vroom</w:t>
      </w:r>
      <w:proofErr w:type="spellEnd"/>
      <w:r w:rsidRPr="00B574BF">
        <w:t xml:space="preserve"> </w:t>
      </w:r>
      <w:bookmarkEnd w:id="9"/>
      <w:r w:rsidRPr="00B574BF">
        <w:t>en 1959 que investigaron otros factores diferentes a los en relación a la satisfacción laboral.</w:t>
      </w:r>
    </w:p>
    <w:p w14:paraId="61F942DB" w14:textId="77777777" w:rsidR="00017E5F" w:rsidRPr="00B574BF" w:rsidRDefault="00017E5F" w:rsidP="00017E5F">
      <w:pPr>
        <w:pStyle w:val="NormalWeb"/>
        <w:spacing w:before="0" w:beforeAutospacing="0" w:after="200" w:afterAutospacing="0" w:line="480" w:lineRule="auto"/>
        <w:ind w:left="709"/>
        <w:jc w:val="both"/>
      </w:pPr>
      <w:bookmarkStart w:id="10" w:name="_Hlk134991608"/>
      <w:r w:rsidRPr="00B574BF">
        <w:rPr>
          <w:b/>
          <w:bCs/>
        </w:rPr>
        <w:t>Teoría de la motivación- higiene de Herzberg</w:t>
      </w:r>
    </w:p>
    <w:p w14:paraId="3286ABD8" w14:textId="77777777" w:rsidR="00017E5F" w:rsidRPr="00B574BF" w:rsidRDefault="00017E5F" w:rsidP="00017E5F">
      <w:pPr>
        <w:pStyle w:val="NormalWeb"/>
        <w:spacing w:before="0" w:beforeAutospacing="0" w:after="200" w:afterAutospacing="0" w:line="480" w:lineRule="auto"/>
        <w:ind w:left="709"/>
        <w:jc w:val="both"/>
      </w:pPr>
      <w:r w:rsidRPr="00B574BF">
        <w:t>Esta teoría plantea la existencia de dos dimensiones: la satisfacción y la insatisfacción individual.</w:t>
      </w:r>
    </w:p>
    <w:p w14:paraId="737B409A" w14:textId="69D9E745" w:rsidR="00017E5F" w:rsidRPr="00B574BF" w:rsidRDefault="00017E5F" w:rsidP="00017E5F">
      <w:pPr>
        <w:pStyle w:val="NormalWeb"/>
        <w:spacing w:before="0" w:beforeAutospacing="0" w:after="200" w:afterAutospacing="0" w:line="480" w:lineRule="auto"/>
        <w:ind w:left="709"/>
        <w:jc w:val="both"/>
      </w:pPr>
      <w:r w:rsidRPr="00B574BF">
        <w:t xml:space="preserve">La satisfacción es generada por los factores intrínsecos como la motivación que está relacionada con el contenido del trabajo, realización y reconocimiento de </w:t>
      </w:r>
      <w:proofErr w:type="gramStart"/>
      <w:r w:rsidRPr="00B574BF">
        <w:t>este</w:t>
      </w:r>
      <w:proofErr w:type="gramEnd"/>
      <w:r w:rsidRPr="00B574BF">
        <w:t xml:space="preserve"> así como también del progreso y de las responsabilidades que conlleve, el crecimiento personal y todo lo que corresponda al trabajo en sí.</w:t>
      </w:r>
    </w:p>
    <w:p w14:paraId="5A6A4A8E" w14:textId="77777777" w:rsidR="00017E5F" w:rsidRPr="00B574BF" w:rsidRDefault="00017E5F" w:rsidP="00017E5F">
      <w:pPr>
        <w:pStyle w:val="NormalWeb"/>
        <w:spacing w:before="0" w:beforeAutospacing="0" w:after="200" w:afterAutospacing="0" w:line="480" w:lineRule="auto"/>
        <w:ind w:left="709"/>
        <w:jc w:val="both"/>
      </w:pPr>
      <w:r w:rsidRPr="00B574BF">
        <w:t>La insatisfacción es provocada por factores extrínsecos como la higiene dentro del contexto laboral esto incluye las políticas, la administración y el estilo de supervisión por parte de la empresa. Así como las condiciones en las que se trabaja y las relaciones con el supervisor y los compañeros y subordinados, otros como el salario el estatus y la seguridad, vida personal.</w:t>
      </w:r>
    </w:p>
    <w:p w14:paraId="3ABB181B" w14:textId="77777777" w:rsidR="00017E5F" w:rsidRPr="00B574BF" w:rsidRDefault="00017E5F" w:rsidP="00017E5F">
      <w:pPr>
        <w:pStyle w:val="NormalWeb"/>
        <w:spacing w:before="0" w:beforeAutospacing="0" w:after="200" w:afterAutospacing="0" w:line="480" w:lineRule="auto"/>
        <w:ind w:firstLine="708"/>
        <w:jc w:val="both"/>
      </w:pPr>
      <w:proofErr w:type="spellStart"/>
      <w:r w:rsidRPr="00B574BF">
        <w:rPr>
          <w:b/>
          <w:bCs/>
        </w:rPr>
        <w:t>Vroom</w:t>
      </w:r>
      <w:proofErr w:type="spellEnd"/>
      <w:r w:rsidRPr="00B574BF">
        <w:rPr>
          <w:b/>
          <w:bCs/>
        </w:rPr>
        <w:t xml:space="preserve"> la teoría de las expectativas</w:t>
      </w:r>
    </w:p>
    <w:p w14:paraId="36989A94" w14:textId="77777777" w:rsidR="00017E5F" w:rsidRPr="00B574BF" w:rsidRDefault="00017E5F" w:rsidP="00017E5F">
      <w:pPr>
        <w:pStyle w:val="NormalWeb"/>
        <w:spacing w:before="0" w:beforeAutospacing="0" w:after="200" w:afterAutospacing="0" w:line="480" w:lineRule="auto"/>
        <w:ind w:left="709"/>
        <w:jc w:val="both"/>
      </w:pPr>
      <w:r w:rsidRPr="00B574BF">
        <w:t xml:space="preserve">Este planteamiento consiste en darle énfasis a las elecciones sobre lo que se hará o no y esto depende de la intensidad con la que se desea llegar a un objetivo y de la probabilidad de que este sea alcanzado. Por ende, </w:t>
      </w:r>
      <w:proofErr w:type="spellStart"/>
      <w:r w:rsidRPr="00B574BF">
        <w:t>Vroom</w:t>
      </w:r>
      <w:proofErr w:type="spellEnd"/>
      <w:r w:rsidRPr="00B574BF">
        <w:t xml:space="preserve"> dice que tanto las situaciones como la personalidad producen la satisfacción laboral. </w:t>
      </w:r>
    </w:p>
    <w:p w14:paraId="176EE048" w14:textId="77777777" w:rsidR="00017E5F" w:rsidRPr="00B574BF" w:rsidRDefault="00017E5F" w:rsidP="00017E5F">
      <w:pPr>
        <w:pStyle w:val="NormalWeb"/>
        <w:spacing w:before="0" w:beforeAutospacing="0" w:after="200" w:afterAutospacing="0" w:line="480" w:lineRule="auto"/>
        <w:ind w:left="709"/>
        <w:jc w:val="both"/>
      </w:pPr>
      <w:r w:rsidRPr="00B574BF">
        <w:t xml:space="preserve">Propone tres variables: expectativa del esfuerzo-desempeño (expectativa A) que está relacionado con la carga de tener un buen desempeño y con la confianza de las propias habilidades, la expectativa del desempeño-resultado (expectativa B) la </w:t>
      </w:r>
      <w:r w:rsidRPr="00B574BF">
        <w:lastRenderedPageBreak/>
        <w:t>confianza que siente el trabajador de tener éxito en las tareas que desempeñe y que estas sean recompensadas, y la valencia (valor de la recompensa) que corresponde al valor otorgado a las recompensas recibidas.</w:t>
      </w:r>
    </w:p>
    <w:bookmarkEnd w:id="10"/>
    <w:p w14:paraId="139EECB2" w14:textId="77777777" w:rsidR="00017E5F" w:rsidRPr="00B574BF" w:rsidRDefault="00017E5F" w:rsidP="00017E5F">
      <w:pPr>
        <w:pStyle w:val="NormalWeb"/>
        <w:spacing w:before="0" w:beforeAutospacing="0" w:after="0" w:afterAutospacing="0" w:line="480" w:lineRule="auto"/>
        <w:ind w:left="567"/>
      </w:pPr>
      <w:r w:rsidRPr="00B574BF">
        <w:rPr>
          <w:u w:val="single"/>
        </w:rPr>
        <w:t>En lo referente a la Comunicación:</w:t>
      </w:r>
    </w:p>
    <w:p w14:paraId="52EB2787" w14:textId="77777777" w:rsidR="00017E5F" w:rsidRPr="00B574BF" w:rsidRDefault="00017E5F" w:rsidP="00017E5F">
      <w:pPr>
        <w:pStyle w:val="NormalWeb"/>
        <w:spacing w:before="0" w:beforeAutospacing="0" w:after="0" w:afterAutospacing="0" w:line="480" w:lineRule="auto"/>
        <w:ind w:left="709"/>
        <w:jc w:val="both"/>
      </w:pPr>
      <w:r w:rsidRPr="00B574BF">
        <w:rPr>
          <w:shd w:val="clear" w:color="auto" w:fill="FFFFFF"/>
        </w:rPr>
        <w:t>Existen diferentes perspectivas desde las cuales podemos abordar el tema de comunicación. Para esta investigación usaremos la de Chiavenato (2009), quien describe la comunicación como un factor vital para la integración de las organizaciones. </w:t>
      </w:r>
    </w:p>
    <w:p w14:paraId="22584F18" w14:textId="77777777" w:rsidR="00017E5F" w:rsidRPr="00B574BF" w:rsidRDefault="00017E5F" w:rsidP="00017E5F">
      <w:pPr>
        <w:ind w:left="709"/>
      </w:pPr>
    </w:p>
    <w:p w14:paraId="30DF1886" w14:textId="3170E9F0" w:rsidR="00017E5F" w:rsidRDefault="00017E5F" w:rsidP="00017E5F">
      <w:pPr>
        <w:pStyle w:val="NormalWeb"/>
        <w:spacing w:before="0" w:beforeAutospacing="0" w:after="0" w:afterAutospacing="0" w:line="480" w:lineRule="auto"/>
        <w:ind w:left="709"/>
        <w:jc w:val="both"/>
        <w:rPr>
          <w:shd w:val="clear" w:color="auto" w:fill="FFFFFF"/>
        </w:rPr>
      </w:pPr>
      <w:r w:rsidRPr="00B574BF">
        <w:rPr>
          <w:shd w:val="clear" w:color="auto" w:fill="FFFFFF"/>
        </w:rPr>
        <w:t>Chiavenato plantea 4 funciones principales de la comunicación en las organizaciones:</w:t>
      </w:r>
    </w:p>
    <w:p w14:paraId="53CB6DDC" w14:textId="77777777" w:rsidR="00BF0281" w:rsidRPr="00B574BF" w:rsidRDefault="00BF0281" w:rsidP="00017E5F">
      <w:pPr>
        <w:pStyle w:val="NormalWeb"/>
        <w:spacing w:before="0" w:beforeAutospacing="0" w:after="0" w:afterAutospacing="0" w:line="480" w:lineRule="auto"/>
        <w:ind w:left="709"/>
        <w:jc w:val="both"/>
      </w:pPr>
    </w:p>
    <w:p w14:paraId="79BC871F" w14:textId="77777777" w:rsidR="00017E5F" w:rsidRPr="00B574BF" w:rsidRDefault="00017E5F" w:rsidP="00017E5F">
      <w:pPr>
        <w:pStyle w:val="NormalWeb"/>
        <w:spacing w:before="0" w:beforeAutospacing="0" w:after="0" w:afterAutospacing="0" w:line="480" w:lineRule="auto"/>
        <w:ind w:left="993"/>
        <w:jc w:val="both"/>
      </w:pPr>
      <w:r w:rsidRPr="00B574BF">
        <w:rPr>
          <w:shd w:val="clear" w:color="auto" w:fill="FFFFFF"/>
        </w:rPr>
        <w:t>1.- Control: Se refiere a todo lo relacionado con normas, procedimientos, etc. Estas suelen respetar jerarquías y la efectividad de la comunicación se ve reflejada en el comportamiento de los colaboradores.</w:t>
      </w:r>
    </w:p>
    <w:p w14:paraId="5098A42D" w14:textId="77777777" w:rsidR="00017E5F" w:rsidRPr="00B574BF" w:rsidRDefault="00017E5F" w:rsidP="00017E5F">
      <w:pPr>
        <w:pStyle w:val="NormalWeb"/>
        <w:spacing w:before="0" w:beforeAutospacing="0" w:after="0" w:afterAutospacing="0" w:line="480" w:lineRule="auto"/>
        <w:ind w:left="993"/>
        <w:jc w:val="both"/>
      </w:pPr>
      <w:r w:rsidRPr="00B574BF">
        <w:rPr>
          <w:shd w:val="clear" w:color="auto" w:fill="FFFFFF"/>
        </w:rPr>
        <w:t xml:space="preserve">2.- Motivación: La comunicación se relaciona con la motivación en lo referente a la definición de objetivos y metas. Así como al </w:t>
      </w:r>
      <w:proofErr w:type="spellStart"/>
      <w:r w:rsidRPr="00B574BF">
        <w:rPr>
          <w:shd w:val="clear" w:color="auto" w:fill="FFFFFF"/>
        </w:rPr>
        <w:t>feedback</w:t>
      </w:r>
      <w:proofErr w:type="spellEnd"/>
      <w:r w:rsidRPr="00B574BF">
        <w:rPr>
          <w:shd w:val="clear" w:color="auto" w:fill="FFFFFF"/>
        </w:rPr>
        <w:t xml:space="preserve"> recibido para mejorar el desempeño.</w:t>
      </w:r>
    </w:p>
    <w:p w14:paraId="0ADF2C31" w14:textId="77777777" w:rsidR="00017E5F" w:rsidRPr="00B574BF" w:rsidRDefault="00017E5F" w:rsidP="00017E5F">
      <w:pPr>
        <w:pStyle w:val="NormalWeb"/>
        <w:spacing w:before="0" w:beforeAutospacing="0" w:after="0" w:afterAutospacing="0" w:line="480" w:lineRule="auto"/>
        <w:ind w:left="993"/>
        <w:jc w:val="both"/>
      </w:pPr>
      <w:r w:rsidRPr="00B574BF">
        <w:rPr>
          <w:shd w:val="clear" w:color="auto" w:fill="FFFFFF"/>
        </w:rPr>
        <w:t>3.- Expresión de emociones: Esta función involucra dar a conocer el sentir de los colaboradores al igual que el sentimiento de satisfacción o insatisfacción o también pedir mejoras para lograr un mejor clima, condiciones laborales, etc.</w:t>
      </w:r>
    </w:p>
    <w:p w14:paraId="2EAEFF1C" w14:textId="77777777" w:rsidR="00017E5F" w:rsidRPr="00B574BF" w:rsidRDefault="00017E5F" w:rsidP="00017E5F">
      <w:pPr>
        <w:pStyle w:val="NormalWeb"/>
        <w:spacing w:before="0" w:beforeAutospacing="0" w:after="0" w:afterAutospacing="0" w:line="480" w:lineRule="auto"/>
        <w:ind w:left="993"/>
        <w:jc w:val="both"/>
      </w:pPr>
      <w:r w:rsidRPr="00B574BF">
        <w:rPr>
          <w:shd w:val="clear" w:color="auto" w:fill="FFFFFF"/>
        </w:rPr>
        <w:t>4.- Información: La transmisión de datos</w:t>
      </w:r>
      <w:r>
        <w:rPr>
          <w:shd w:val="clear" w:color="auto" w:fill="FFFFFF"/>
        </w:rPr>
        <w:t xml:space="preserve"> y</w:t>
      </w:r>
      <w:r w:rsidRPr="00B574BF">
        <w:rPr>
          <w:shd w:val="clear" w:color="auto" w:fill="FFFFFF"/>
        </w:rPr>
        <w:t xml:space="preserve"> hechos </w:t>
      </w:r>
      <w:r>
        <w:rPr>
          <w:shd w:val="clear" w:color="auto" w:fill="FFFFFF"/>
        </w:rPr>
        <w:t xml:space="preserve">que </w:t>
      </w:r>
      <w:r w:rsidRPr="00B574BF">
        <w:rPr>
          <w:shd w:val="clear" w:color="auto" w:fill="FFFFFF"/>
        </w:rPr>
        <w:t>facilitan la toma de decisiones ya que se puede evaluar de mejor manera la realidad.</w:t>
      </w:r>
    </w:p>
    <w:p w14:paraId="0A7DAE91" w14:textId="77777777" w:rsidR="00017E5F" w:rsidRPr="00B574BF" w:rsidRDefault="00017E5F" w:rsidP="00017E5F">
      <w:pPr>
        <w:ind w:left="709"/>
        <w:jc w:val="both"/>
      </w:pPr>
    </w:p>
    <w:p w14:paraId="14F54D4A" w14:textId="77777777" w:rsidR="00BF0281" w:rsidRDefault="00BF0281" w:rsidP="00017E5F">
      <w:pPr>
        <w:pStyle w:val="NormalWeb"/>
        <w:spacing w:before="0" w:beforeAutospacing="0" w:after="0" w:afterAutospacing="0" w:line="480" w:lineRule="auto"/>
        <w:ind w:left="709"/>
        <w:jc w:val="both"/>
        <w:rPr>
          <w:shd w:val="clear" w:color="auto" w:fill="FFFFFF"/>
        </w:rPr>
      </w:pPr>
    </w:p>
    <w:p w14:paraId="129E988A" w14:textId="3E426A50" w:rsidR="00017E5F" w:rsidRPr="00B574BF" w:rsidRDefault="00017E5F" w:rsidP="00017E5F">
      <w:pPr>
        <w:pStyle w:val="NormalWeb"/>
        <w:spacing w:before="0" w:beforeAutospacing="0" w:after="0" w:afterAutospacing="0" w:line="480" w:lineRule="auto"/>
        <w:ind w:left="709"/>
        <w:jc w:val="both"/>
      </w:pPr>
      <w:r w:rsidRPr="00B574BF">
        <w:rPr>
          <w:shd w:val="clear" w:color="auto" w:fill="FFFFFF"/>
        </w:rPr>
        <w:lastRenderedPageBreak/>
        <w:t>Este manual también plantea que el proceso de comunicación posee 7 partes, que son:</w:t>
      </w:r>
    </w:p>
    <w:p w14:paraId="694EB1E2" w14:textId="77777777" w:rsidR="00017E5F" w:rsidRPr="00B574BF" w:rsidRDefault="00017E5F" w:rsidP="00017E5F">
      <w:pPr>
        <w:ind w:left="709"/>
        <w:jc w:val="both"/>
      </w:pPr>
    </w:p>
    <w:p w14:paraId="0B0B1D72" w14:textId="77777777" w:rsidR="00017E5F" w:rsidRPr="00B574BF" w:rsidRDefault="00017E5F" w:rsidP="00017E5F">
      <w:pPr>
        <w:pStyle w:val="NormalWeb"/>
        <w:spacing w:before="0" w:beforeAutospacing="0" w:after="0" w:afterAutospacing="0" w:line="480" w:lineRule="auto"/>
        <w:ind w:left="993"/>
        <w:jc w:val="both"/>
      </w:pPr>
      <w:r w:rsidRPr="00B574BF">
        <w:rPr>
          <w:shd w:val="clear" w:color="auto" w:fill="FFFFFF"/>
        </w:rPr>
        <w:t>1.- Fuente: Quien da el mensaje y codifica un pensamiento. Puede ser un texto escrito, un discurso, un dibujo, expresiones faciales, etc. </w:t>
      </w:r>
    </w:p>
    <w:p w14:paraId="447558EF" w14:textId="77777777" w:rsidR="00017E5F" w:rsidRPr="00B574BF" w:rsidRDefault="00017E5F" w:rsidP="00017E5F">
      <w:pPr>
        <w:pStyle w:val="NormalWeb"/>
        <w:spacing w:before="0" w:beforeAutospacing="0" w:after="0" w:afterAutospacing="0" w:line="480" w:lineRule="auto"/>
        <w:ind w:left="993"/>
        <w:jc w:val="both"/>
      </w:pPr>
      <w:r w:rsidRPr="00B574BF">
        <w:rPr>
          <w:shd w:val="clear" w:color="auto" w:fill="FFFFFF"/>
        </w:rPr>
        <w:t>2.- Codificación: Hace referencia a los símbolos usados.</w:t>
      </w:r>
    </w:p>
    <w:p w14:paraId="64E19D57" w14:textId="77777777" w:rsidR="00017E5F" w:rsidRPr="00B574BF" w:rsidRDefault="00017E5F" w:rsidP="00017E5F">
      <w:pPr>
        <w:pStyle w:val="NormalWeb"/>
        <w:spacing w:before="0" w:beforeAutospacing="0" w:after="0" w:afterAutospacing="0" w:line="480" w:lineRule="auto"/>
        <w:ind w:left="993"/>
        <w:jc w:val="both"/>
      </w:pPr>
      <w:r w:rsidRPr="00B574BF">
        <w:rPr>
          <w:shd w:val="clear" w:color="auto" w:fill="FFFFFF"/>
        </w:rPr>
        <w:t>3.- Canal: Por qué medio se transmite el mensaje. Ejemplo: puede ser escrito, comunicación no verbal, correo electrónico. Verbal, llamada telefónica, un discurso en medio de una reunión, etc.</w:t>
      </w:r>
    </w:p>
    <w:p w14:paraId="3E5E0E9D" w14:textId="77777777" w:rsidR="00017E5F" w:rsidRPr="00B574BF" w:rsidRDefault="00017E5F" w:rsidP="00017E5F">
      <w:pPr>
        <w:pStyle w:val="NormalWeb"/>
        <w:spacing w:before="0" w:beforeAutospacing="0" w:after="0" w:afterAutospacing="0" w:line="480" w:lineRule="auto"/>
        <w:ind w:left="993"/>
        <w:jc w:val="both"/>
      </w:pPr>
      <w:r w:rsidRPr="00B574BF">
        <w:rPr>
          <w:shd w:val="clear" w:color="auto" w:fill="FFFFFF"/>
        </w:rPr>
        <w:t>4. Decodificación: El receptor debe de entender los símbolos del mensaje. Es decir, si el mensaje es por canal escrito, el receptor debe de tener las capacidades necesarias para leer y comprender el mensaje.</w:t>
      </w:r>
    </w:p>
    <w:p w14:paraId="3963681D" w14:textId="77777777" w:rsidR="00017E5F" w:rsidRPr="00B574BF" w:rsidRDefault="00017E5F" w:rsidP="00017E5F">
      <w:pPr>
        <w:pStyle w:val="NormalWeb"/>
        <w:spacing w:before="0" w:beforeAutospacing="0" w:after="0" w:afterAutospacing="0" w:line="480" w:lineRule="auto"/>
        <w:ind w:left="993"/>
        <w:jc w:val="both"/>
      </w:pPr>
      <w:r w:rsidRPr="00B574BF">
        <w:rPr>
          <w:shd w:val="clear" w:color="auto" w:fill="FFFFFF"/>
        </w:rPr>
        <w:t>5.- Receptor: A quien va dirigido el mensaje. </w:t>
      </w:r>
    </w:p>
    <w:p w14:paraId="359DFA86" w14:textId="77777777" w:rsidR="00017E5F" w:rsidRPr="00B574BF" w:rsidRDefault="00017E5F" w:rsidP="00017E5F">
      <w:pPr>
        <w:pStyle w:val="NormalWeb"/>
        <w:spacing w:before="0" w:beforeAutospacing="0" w:after="0" w:afterAutospacing="0" w:line="480" w:lineRule="auto"/>
        <w:ind w:left="993"/>
        <w:jc w:val="both"/>
      </w:pPr>
      <w:r w:rsidRPr="00B574BF">
        <w:rPr>
          <w:shd w:val="clear" w:color="auto" w:fill="FFFFFF"/>
        </w:rPr>
        <w:t>6.- Retroalimentación: Este permite comprobar que el mensaje ha sido transmitido de la mera correcta. Puede darse de forma verbal o no verbal.</w:t>
      </w:r>
    </w:p>
    <w:p w14:paraId="08A0C64B" w14:textId="77777777" w:rsidR="00017E5F" w:rsidRPr="00B574BF" w:rsidRDefault="00017E5F" w:rsidP="00017E5F">
      <w:pPr>
        <w:pStyle w:val="NormalWeb"/>
        <w:spacing w:before="0" w:beforeAutospacing="0" w:after="0" w:afterAutospacing="0" w:line="480" w:lineRule="auto"/>
        <w:ind w:left="993"/>
        <w:jc w:val="both"/>
        <w:rPr>
          <w:shd w:val="clear" w:color="auto" w:fill="FFFFFF"/>
        </w:rPr>
      </w:pPr>
      <w:r w:rsidRPr="00B574BF">
        <w:rPr>
          <w:shd w:val="clear" w:color="auto" w:fill="FFFFFF"/>
        </w:rPr>
        <w:t>7.- Ruido: Factores contraproducentes que impiden la llegada exitosa del mensaje.</w:t>
      </w:r>
    </w:p>
    <w:p w14:paraId="1AE3D608" w14:textId="77777777" w:rsidR="00017E5F" w:rsidRPr="00B574BF" w:rsidRDefault="00017E5F" w:rsidP="00017E5F">
      <w:pPr>
        <w:pStyle w:val="NormalWeb"/>
        <w:spacing w:before="0" w:beforeAutospacing="0" w:after="0" w:afterAutospacing="0" w:line="480" w:lineRule="auto"/>
        <w:ind w:left="567"/>
        <w:rPr>
          <w:u w:val="single"/>
        </w:rPr>
      </w:pPr>
      <w:r w:rsidRPr="00B574BF">
        <w:rPr>
          <w:u w:val="single"/>
        </w:rPr>
        <w:t>Estilos de Comunicación:</w:t>
      </w:r>
    </w:p>
    <w:p w14:paraId="3196BFE2" w14:textId="1EA9E919" w:rsidR="00017E5F" w:rsidRPr="00B574BF" w:rsidRDefault="00C71CDF" w:rsidP="00017E5F">
      <w:pPr>
        <w:pStyle w:val="NormalWeb"/>
        <w:spacing w:before="0" w:beforeAutospacing="0" w:after="0" w:afterAutospacing="0" w:line="480" w:lineRule="auto"/>
        <w:ind w:left="709"/>
        <w:jc w:val="both"/>
      </w:pPr>
      <w:r w:rsidRPr="00C71CDF">
        <w:t>Fernández</w:t>
      </w:r>
      <w:r w:rsidR="00017E5F" w:rsidRPr="00C71CDF">
        <w:t xml:space="preserve"> y Villa (</w:t>
      </w:r>
      <w:r w:rsidR="00017E5F" w:rsidRPr="00B574BF">
        <w:t>2021) citan a Zepeda quien en su investigación en el 2014 plantea 4 estilos de comunicación:</w:t>
      </w:r>
    </w:p>
    <w:p w14:paraId="7F4C05CF" w14:textId="77777777" w:rsidR="00017E5F" w:rsidRPr="00B574BF" w:rsidRDefault="00017E5F" w:rsidP="00017E5F">
      <w:pPr>
        <w:pStyle w:val="NormalWeb"/>
        <w:spacing w:before="0" w:beforeAutospacing="0" w:after="0" w:afterAutospacing="0" w:line="480" w:lineRule="auto"/>
        <w:ind w:left="993"/>
        <w:jc w:val="both"/>
      </w:pPr>
      <w:r w:rsidRPr="00B574BF">
        <w:t>a.- Pasiva: Este estilo se caracteriza por la falta de expresión y comunicación por parte del individuo. Esto causado por la baja autoestima, miedo o inseguridades.</w:t>
      </w:r>
    </w:p>
    <w:p w14:paraId="2287C5B2" w14:textId="53FB46D9" w:rsidR="00017E5F" w:rsidRPr="00B574BF" w:rsidRDefault="00017E5F" w:rsidP="00017E5F">
      <w:pPr>
        <w:pStyle w:val="NormalWeb"/>
        <w:spacing w:before="0" w:beforeAutospacing="0" w:after="0" w:afterAutospacing="0" w:line="480" w:lineRule="auto"/>
        <w:ind w:left="993"/>
        <w:jc w:val="both"/>
      </w:pPr>
      <w:r w:rsidRPr="00B574BF">
        <w:t>b.-Agresiva: En este estilo la persona expresa sus ideas de manera directa e invasiva a tal punto que es pe</w:t>
      </w:r>
      <w:r>
        <w:t>rc</w:t>
      </w:r>
      <w:r w:rsidRPr="00B574BF">
        <w:t xml:space="preserve">ibido como una ofensa. </w:t>
      </w:r>
    </w:p>
    <w:p w14:paraId="4DB7FBEE" w14:textId="77777777" w:rsidR="00017E5F" w:rsidRPr="00B574BF" w:rsidRDefault="00017E5F" w:rsidP="00017E5F">
      <w:pPr>
        <w:pStyle w:val="NormalWeb"/>
        <w:spacing w:before="0" w:beforeAutospacing="0" w:after="0" w:afterAutospacing="0" w:line="480" w:lineRule="auto"/>
        <w:ind w:left="993"/>
        <w:jc w:val="both"/>
      </w:pPr>
      <w:r w:rsidRPr="00B574BF">
        <w:t>c.-Asertiva: El estilo más optimo ya que las personas al dar sus opiniones son directas y claras, además de estar dispuestos a escuchar y respetan las ideas de los demás.</w:t>
      </w:r>
    </w:p>
    <w:p w14:paraId="2648B121" w14:textId="77777777" w:rsidR="00017E5F" w:rsidRPr="00B574BF" w:rsidRDefault="00017E5F" w:rsidP="00017E5F">
      <w:pPr>
        <w:pStyle w:val="NormalWeb"/>
        <w:spacing w:before="0" w:beforeAutospacing="0" w:after="0" w:afterAutospacing="0" w:line="480" w:lineRule="auto"/>
        <w:ind w:left="993"/>
        <w:jc w:val="both"/>
      </w:pPr>
      <w:r w:rsidRPr="00B574BF">
        <w:lastRenderedPageBreak/>
        <w:t>d.-Agresiva-pasiva: La persona con predominancia en este estilo varia constantemente entre los gritos y el evitar el enfrentamiento directo.</w:t>
      </w:r>
    </w:p>
    <w:p w14:paraId="4DC00665" w14:textId="77777777" w:rsidR="00017E5F" w:rsidRPr="00B574BF" w:rsidRDefault="00017E5F" w:rsidP="00017E5F">
      <w:pPr>
        <w:ind w:firstLine="708"/>
      </w:pPr>
    </w:p>
    <w:p w14:paraId="5AC22E80" w14:textId="77777777" w:rsidR="00017E5F" w:rsidRPr="00B574BF" w:rsidRDefault="00017E5F" w:rsidP="00017E5F">
      <w:pPr>
        <w:ind w:firstLine="567"/>
      </w:pPr>
      <w:r w:rsidRPr="00B574BF">
        <w:t>2.3 Definición de términos básicos</w:t>
      </w:r>
    </w:p>
    <w:p w14:paraId="667ECE39" w14:textId="77777777" w:rsidR="00017E5F" w:rsidRPr="00B574BF" w:rsidRDefault="00017E5F" w:rsidP="00017E5F">
      <w:pPr>
        <w:ind w:firstLine="708"/>
      </w:pPr>
    </w:p>
    <w:p w14:paraId="29BA45DD" w14:textId="77777777" w:rsidR="00017E5F" w:rsidRPr="00B574BF" w:rsidRDefault="00017E5F" w:rsidP="00017E5F">
      <w:pPr>
        <w:pStyle w:val="NormalWeb"/>
        <w:shd w:val="clear" w:color="auto" w:fill="FFFFFF"/>
        <w:spacing w:before="0" w:beforeAutospacing="0" w:after="0" w:afterAutospacing="0" w:line="480" w:lineRule="auto"/>
        <w:ind w:left="708"/>
        <w:jc w:val="both"/>
      </w:pPr>
      <w:r w:rsidRPr="00B574BF">
        <w:t xml:space="preserve">Satisfacción laboral. Fernández (1999) la define como una actitud que tiene el trabajador frente </w:t>
      </w:r>
      <w:proofErr w:type="gramStart"/>
      <w:r w:rsidRPr="00B574BF">
        <w:t>su  trabajo</w:t>
      </w:r>
      <w:proofErr w:type="gramEnd"/>
      <w:r w:rsidRPr="00B574BF">
        <w:t xml:space="preserve"> producida por la idea y percepción que este tiene sobre las condiciones laborales en las que se desempeña, para este autor existen siete factores: retribución económica, seguridad y estabilidad, condiciones físicas del entorno, relaciones con sus compañeros, relaciones con sus superiores, reconocimientos, posibilidad de crecer tanto  personalmente como en el ámbito laboral. </w:t>
      </w:r>
    </w:p>
    <w:p w14:paraId="6A16EB00" w14:textId="77777777" w:rsidR="00017E5F" w:rsidRPr="00B574BF" w:rsidRDefault="00017E5F" w:rsidP="00017E5F">
      <w:pPr>
        <w:pStyle w:val="NormalWeb"/>
        <w:shd w:val="clear" w:color="auto" w:fill="FFFFFF"/>
        <w:spacing w:before="0" w:beforeAutospacing="0" w:after="0" w:afterAutospacing="0" w:line="480" w:lineRule="auto"/>
        <w:ind w:left="708"/>
        <w:jc w:val="both"/>
      </w:pPr>
    </w:p>
    <w:p w14:paraId="0C42564A" w14:textId="77777777" w:rsidR="00017E5F" w:rsidRPr="00B574BF" w:rsidRDefault="00017E5F" w:rsidP="00017E5F">
      <w:pPr>
        <w:pStyle w:val="NormalWeb"/>
        <w:shd w:val="clear" w:color="auto" w:fill="FFFFFF"/>
        <w:spacing w:before="0" w:beforeAutospacing="0" w:after="0" w:afterAutospacing="0" w:line="480" w:lineRule="auto"/>
        <w:ind w:left="708"/>
        <w:jc w:val="both"/>
      </w:pPr>
      <w:r w:rsidRPr="00B574BF">
        <w:t>Comunicación Organizacional. Morales (2021) cita a García, quien en el 2015 define este término como un conjunto de mensajes que tienen como fin emitir datos de carácter profesional/empresarial, estos también pueden ser hecho, se puede dar entre colaboradores o hacia clientes.</w:t>
      </w:r>
    </w:p>
    <w:p w14:paraId="67F50EF3" w14:textId="77777777" w:rsidR="00017E5F" w:rsidRPr="00B574BF" w:rsidRDefault="00017E5F" w:rsidP="00017E5F">
      <w:pPr>
        <w:pStyle w:val="NormalWeb"/>
        <w:shd w:val="clear" w:color="auto" w:fill="FFFFFF"/>
        <w:spacing w:before="0" w:beforeAutospacing="0" w:after="0" w:afterAutospacing="0" w:line="480" w:lineRule="auto"/>
        <w:ind w:left="708"/>
        <w:jc w:val="both"/>
      </w:pPr>
    </w:p>
    <w:p w14:paraId="3F4B77B7" w14:textId="77777777" w:rsidR="00017E5F" w:rsidRPr="00B574BF" w:rsidRDefault="00017E5F" w:rsidP="00017E5F">
      <w:pPr>
        <w:pStyle w:val="NormalWeb"/>
        <w:shd w:val="clear" w:color="auto" w:fill="FFFFFF"/>
        <w:spacing w:before="0" w:beforeAutospacing="0" w:after="0" w:afterAutospacing="0" w:line="480" w:lineRule="auto"/>
        <w:ind w:left="708"/>
        <w:jc w:val="both"/>
      </w:pPr>
      <w:r w:rsidRPr="00B574BF">
        <w:t>Áreas Operativas. Son aquellas áreas que participan directamente con la extracción y procesamiento del mineral, tales como: Planta concentradora, mina, geología, planeamiento e ingeniería, gerencia de operaciones etc</w:t>
      </w:r>
      <w:r>
        <w:t>.</w:t>
      </w:r>
    </w:p>
    <w:p w14:paraId="4C011C36" w14:textId="77777777" w:rsidR="00017E5F" w:rsidRDefault="00017E5F" w:rsidP="00017E5F">
      <w:pPr>
        <w:pStyle w:val="NormalWeb"/>
        <w:shd w:val="clear" w:color="auto" w:fill="FFFFFF"/>
        <w:spacing w:before="0" w:beforeAutospacing="0" w:after="0" w:afterAutospacing="0" w:line="480" w:lineRule="auto"/>
        <w:ind w:left="708"/>
        <w:jc w:val="both"/>
      </w:pPr>
    </w:p>
    <w:p w14:paraId="4D3C6F7C" w14:textId="3BA1DF52" w:rsidR="00017E5F" w:rsidRPr="00B574BF" w:rsidRDefault="00017E5F" w:rsidP="00017E5F">
      <w:pPr>
        <w:pStyle w:val="NormalWeb"/>
        <w:shd w:val="clear" w:color="auto" w:fill="FFFFFF"/>
        <w:spacing w:before="0" w:beforeAutospacing="0" w:after="0" w:afterAutospacing="0" w:line="480" w:lineRule="auto"/>
        <w:ind w:left="708"/>
        <w:jc w:val="both"/>
      </w:pPr>
      <w:r w:rsidRPr="00B574BF">
        <w:t>Áreas de Soporte a la Operación. Áreas cuyas funciones son brindar el apoyo y recursos (tanto materiales como relacionados a los recursos humanos) necesarios a las áreas relacionadas con la operación como son: Recursos Humanos, Administración, Logística, mantenimiento mina, etc.</w:t>
      </w:r>
    </w:p>
    <w:p w14:paraId="4417AD80" w14:textId="5B67F186" w:rsidR="00017E5F" w:rsidRDefault="00017E5F" w:rsidP="002E05A5">
      <w:pPr>
        <w:spacing w:line="480" w:lineRule="auto"/>
        <w:ind w:left="426"/>
        <w:rPr>
          <w:lang w:val="es-PE"/>
        </w:rPr>
      </w:pPr>
    </w:p>
    <w:p w14:paraId="21D75E8F" w14:textId="42C726CD" w:rsidR="00017E5F" w:rsidRDefault="00017E5F" w:rsidP="00017E5F">
      <w:pPr>
        <w:jc w:val="center"/>
        <w:rPr>
          <w:b/>
        </w:rPr>
      </w:pPr>
      <w:r w:rsidRPr="00B574BF">
        <w:rPr>
          <w:b/>
        </w:rPr>
        <w:lastRenderedPageBreak/>
        <w:t xml:space="preserve">CAPÍTULO III  </w:t>
      </w:r>
    </w:p>
    <w:p w14:paraId="3AC1F1E4" w14:textId="77FC3703" w:rsidR="00017E5F" w:rsidRPr="00B574BF" w:rsidRDefault="00017E5F" w:rsidP="00017E5F">
      <w:pPr>
        <w:jc w:val="center"/>
        <w:rPr>
          <w:b/>
        </w:rPr>
      </w:pPr>
      <w:r w:rsidRPr="00B574BF">
        <w:rPr>
          <w:b/>
        </w:rPr>
        <w:t>Hipótesis y variables</w:t>
      </w:r>
    </w:p>
    <w:p w14:paraId="3D697874" w14:textId="77777777" w:rsidR="00017E5F" w:rsidRPr="00B574BF" w:rsidRDefault="00017E5F" w:rsidP="00017E5F">
      <w:pPr>
        <w:rPr>
          <w:b/>
        </w:rPr>
      </w:pPr>
    </w:p>
    <w:p w14:paraId="123EDA5A" w14:textId="77777777" w:rsidR="00017E5F" w:rsidRPr="00B574BF" w:rsidRDefault="00017E5F" w:rsidP="00ED2C63">
      <w:pPr>
        <w:ind w:firstLine="567"/>
      </w:pPr>
      <w:r w:rsidRPr="00B574BF">
        <w:t>3.1 Supuestos científicos básicos</w:t>
      </w:r>
    </w:p>
    <w:p w14:paraId="384F74A8" w14:textId="3BD51C61" w:rsidR="00017E5F" w:rsidRDefault="00017E5F" w:rsidP="00ED2C63">
      <w:pPr>
        <w:shd w:val="clear" w:color="auto" w:fill="FFFFFF"/>
        <w:spacing w:line="480" w:lineRule="auto"/>
        <w:ind w:left="567"/>
        <w:jc w:val="both"/>
        <w:rPr>
          <w:lang w:eastAsia="es-PE"/>
        </w:rPr>
      </w:pPr>
      <w:r>
        <w:rPr>
          <w:lang w:eastAsia="es-PE"/>
        </w:rPr>
        <w:t xml:space="preserve">La presente investigación, por parte de la variable satisfacción laboral se basa en las teorías de </w:t>
      </w:r>
      <w:proofErr w:type="spellStart"/>
      <w:r>
        <w:rPr>
          <w:lang w:eastAsia="es-PE"/>
        </w:rPr>
        <w:t>Herzberger</w:t>
      </w:r>
      <w:proofErr w:type="spellEnd"/>
      <w:r>
        <w:rPr>
          <w:lang w:eastAsia="es-PE"/>
        </w:rPr>
        <w:t>, quien habla de la satisfacción e insatisfacción, la primera generada por factores intrínsecos tales como la motivación y autovaloración de las funciones a realizar y la segunda por factores extrínsecos como condiciones de trabajo, salario, etc.</w:t>
      </w:r>
    </w:p>
    <w:p w14:paraId="79AE9884" w14:textId="77777777" w:rsidR="00ED2C63" w:rsidRDefault="00ED2C63" w:rsidP="00ED2C63">
      <w:pPr>
        <w:shd w:val="clear" w:color="auto" w:fill="FFFFFF"/>
        <w:spacing w:line="480" w:lineRule="auto"/>
        <w:ind w:left="567"/>
        <w:jc w:val="both"/>
        <w:rPr>
          <w:lang w:eastAsia="es-PE"/>
        </w:rPr>
      </w:pPr>
    </w:p>
    <w:p w14:paraId="5B3B18BC" w14:textId="3A1DF3A5" w:rsidR="00017E5F" w:rsidRDefault="00017E5F" w:rsidP="00ED2C63">
      <w:pPr>
        <w:shd w:val="clear" w:color="auto" w:fill="FFFFFF"/>
        <w:spacing w:line="480" w:lineRule="auto"/>
        <w:ind w:left="567"/>
        <w:jc w:val="both"/>
        <w:rPr>
          <w:lang w:eastAsia="es-PE"/>
        </w:rPr>
      </w:pPr>
      <w:r>
        <w:rPr>
          <w:lang w:eastAsia="es-PE"/>
        </w:rPr>
        <w:t xml:space="preserve">Y por la variable comunicación, usaremos las mencionadas por Villa y </w:t>
      </w:r>
      <w:r w:rsidR="00ED2C63">
        <w:rPr>
          <w:lang w:eastAsia="es-PE"/>
        </w:rPr>
        <w:t>Fernández</w:t>
      </w:r>
      <w:r>
        <w:rPr>
          <w:lang w:eastAsia="es-PE"/>
        </w:rPr>
        <w:t xml:space="preserve"> quienes citan a Zepeda basándose en 4 estilos de comunicación: Asertivo, pasivo, agresivo y asertivo-pasivo.</w:t>
      </w:r>
    </w:p>
    <w:p w14:paraId="2A18C5CD" w14:textId="77777777" w:rsidR="00ED2C63" w:rsidRDefault="00ED2C63" w:rsidP="00ED2C63">
      <w:pPr>
        <w:shd w:val="clear" w:color="auto" w:fill="FFFFFF"/>
        <w:spacing w:line="480" w:lineRule="auto"/>
        <w:ind w:left="567"/>
        <w:jc w:val="both"/>
        <w:rPr>
          <w:lang w:eastAsia="es-PE"/>
        </w:rPr>
      </w:pPr>
    </w:p>
    <w:p w14:paraId="0530DDFC" w14:textId="1369208B" w:rsidR="00017E5F" w:rsidRDefault="00017E5F" w:rsidP="00ED2C63">
      <w:pPr>
        <w:shd w:val="clear" w:color="auto" w:fill="FFFFFF"/>
        <w:spacing w:line="480" w:lineRule="auto"/>
        <w:ind w:left="567"/>
        <w:jc w:val="both"/>
        <w:rPr>
          <w:lang w:eastAsia="es-PE"/>
        </w:rPr>
      </w:pPr>
      <w:r w:rsidRPr="00E83A78">
        <w:rPr>
          <w:lang w:eastAsia="es-PE"/>
        </w:rPr>
        <w:t>Ambas variables siendo objeto de estudio en diferentes sectores a lo largo del tiempo, además de ser estudiada</w:t>
      </w:r>
      <w:r>
        <w:rPr>
          <w:lang w:eastAsia="es-PE"/>
        </w:rPr>
        <w:t>s</w:t>
      </w:r>
      <w:r w:rsidRPr="00E83A78">
        <w:rPr>
          <w:lang w:eastAsia="es-PE"/>
        </w:rPr>
        <w:t xml:space="preserve"> y relacionada</w:t>
      </w:r>
      <w:r>
        <w:rPr>
          <w:lang w:eastAsia="es-PE"/>
        </w:rPr>
        <w:t>s</w:t>
      </w:r>
      <w:r w:rsidRPr="00E83A78">
        <w:rPr>
          <w:lang w:eastAsia="es-PE"/>
        </w:rPr>
        <w:t xml:space="preserve"> con otras como eval</w:t>
      </w:r>
      <w:r>
        <w:rPr>
          <w:lang w:eastAsia="es-PE"/>
        </w:rPr>
        <w:t>u</w:t>
      </w:r>
      <w:r w:rsidRPr="00E83A78">
        <w:rPr>
          <w:lang w:eastAsia="es-PE"/>
        </w:rPr>
        <w:t xml:space="preserve">ación de desempeño, clima laboral, etc. Habiendo sido </w:t>
      </w:r>
      <w:r>
        <w:rPr>
          <w:lang w:eastAsia="es-PE"/>
        </w:rPr>
        <w:t>la presente</w:t>
      </w:r>
      <w:r w:rsidRPr="00E83A78">
        <w:rPr>
          <w:lang w:eastAsia="es-PE"/>
        </w:rPr>
        <w:t xml:space="preserve"> investigación realizada en el sector minero, ya que en otros se ha demostrado que efectivamente si existe relación significativa, como lo presentó Castillo (2018) quien dice </w:t>
      </w:r>
      <w:proofErr w:type="gramStart"/>
      <w:r w:rsidRPr="00E83A78">
        <w:rPr>
          <w:lang w:eastAsia="es-PE"/>
        </w:rPr>
        <w:t>que</w:t>
      </w:r>
      <w:proofErr w:type="gramEnd"/>
      <w:r w:rsidRPr="00E83A78">
        <w:rPr>
          <w:lang w:eastAsia="es-PE"/>
        </w:rPr>
        <w:t xml:space="preserve"> a mayor comunicación, mayor satisfacción en el ámbito laboral.</w:t>
      </w:r>
      <w:r>
        <w:rPr>
          <w:lang w:eastAsia="es-PE"/>
        </w:rPr>
        <w:t xml:space="preserve"> </w:t>
      </w:r>
    </w:p>
    <w:p w14:paraId="43122A85" w14:textId="77777777" w:rsidR="00ED2C63" w:rsidRDefault="00ED2C63" w:rsidP="00ED2C63">
      <w:pPr>
        <w:shd w:val="clear" w:color="auto" w:fill="FFFFFF"/>
        <w:spacing w:line="480" w:lineRule="auto"/>
        <w:ind w:left="567"/>
        <w:jc w:val="both"/>
        <w:rPr>
          <w:lang w:eastAsia="es-PE"/>
        </w:rPr>
      </w:pPr>
    </w:p>
    <w:p w14:paraId="3EC0BF6C" w14:textId="77777777" w:rsidR="00017E5F" w:rsidRPr="00E83A78" w:rsidRDefault="00017E5F" w:rsidP="00ED2C63">
      <w:pPr>
        <w:shd w:val="clear" w:color="auto" w:fill="FFFFFF"/>
        <w:spacing w:line="480" w:lineRule="auto"/>
        <w:ind w:left="567"/>
        <w:jc w:val="both"/>
        <w:rPr>
          <w:lang w:eastAsia="es-PE"/>
        </w:rPr>
      </w:pPr>
      <w:r w:rsidRPr="00E83A78">
        <w:t>Ante lo presentado se plantean las siguientes hipótesis:</w:t>
      </w:r>
    </w:p>
    <w:p w14:paraId="037C78E4" w14:textId="77777777" w:rsidR="00017E5F" w:rsidRPr="00B574BF" w:rsidRDefault="00017E5F" w:rsidP="00017E5F">
      <w:pPr>
        <w:ind w:firstLine="708"/>
      </w:pPr>
    </w:p>
    <w:p w14:paraId="59367075" w14:textId="21A2DBA3" w:rsidR="00017E5F" w:rsidRPr="00E83A78" w:rsidRDefault="00017E5F" w:rsidP="00017E5F">
      <w:pPr>
        <w:ind w:firstLine="708"/>
      </w:pPr>
      <w:r w:rsidRPr="00E83A78">
        <w:t>3.2 Hipótesis</w:t>
      </w:r>
      <w:r w:rsidR="00ED2C63">
        <w:t xml:space="preserve"> General</w:t>
      </w:r>
    </w:p>
    <w:p w14:paraId="18852A19" w14:textId="77777777" w:rsidR="00017E5F" w:rsidRPr="00E83A78" w:rsidRDefault="00017E5F" w:rsidP="00017E5F">
      <w:pPr>
        <w:ind w:firstLine="708"/>
      </w:pPr>
    </w:p>
    <w:p w14:paraId="49B40B4F" w14:textId="5D9FB8BE" w:rsidR="00017E5F" w:rsidRDefault="00017E5F" w:rsidP="00ED2C63">
      <w:pPr>
        <w:pStyle w:val="NormalWeb"/>
        <w:spacing w:before="0" w:beforeAutospacing="0" w:after="200" w:afterAutospacing="0" w:line="480" w:lineRule="auto"/>
        <w:ind w:left="993"/>
        <w:jc w:val="both"/>
      </w:pPr>
      <w:bookmarkStart w:id="11" w:name="_Hlk119782198"/>
      <w:r w:rsidRPr="00E83A78">
        <w:t xml:space="preserve">Existe relación estadísticamente significativa entre la satisfacción laboral y </w:t>
      </w:r>
      <w:r w:rsidR="00ED2C63" w:rsidRPr="00E83A78">
        <w:t>los estilos</w:t>
      </w:r>
      <w:r w:rsidRPr="00E83A78">
        <w:t xml:space="preserve"> de comunicación en colaboradores de una compañía minera de Mala</w:t>
      </w:r>
      <w:r w:rsidR="00765AAC">
        <w:t>.</w:t>
      </w:r>
    </w:p>
    <w:p w14:paraId="537F4995" w14:textId="77777777" w:rsidR="00765AAC" w:rsidRPr="00E83A78" w:rsidRDefault="00765AAC" w:rsidP="00ED2C63">
      <w:pPr>
        <w:pStyle w:val="NormalWeb"/>
        <w:spacing w:before="0" w:beforeAutospacing="0" w:after="200" w:afterAutospacing="0" w:line="480" w:lineRule="auto"/>
        <w:ind w:left="993"/>
        <w:jc w:val="both"/>
      </w:pPr>
    </w:p>
    <w:p w14:paraId="1B22A799" w14:textId="5282127C" w:rsidR="00017E5F" w:rsidRPr="00E83A78" w:rsidRDefault="00017E5F" w:rsidP="00017E5F">
      <w:pPr>
        <w:ind w:firstLine="708"/>
      </w:pPr>
      <w:bookmarkStart w:id="12" w:name="_Hlk139186048"/>
      <w:r w:rsidRPr="00E83A78">
        <w:lastRenderedPageBreak/>
        <w:t>3.</w:t>
      </w:r>
      <w:r w:rsidR="00BF0281">
        <w:t>3</w:t>
      </w:r>
      <w:r w:rsidRPr="00E83A78">
        <w:t xml:space="preserve"> Específicos </w:t>
      </w:r>
    </w:p>
    <w:p w14:paraId="1B846084" w14:textId="77777777" w:rsidR="00017E5F" w:rsidRPr="000B26E2" w:rsidRDefault="00017E5F" w:rsidP="00017E5F">
      <w:pPr>
        <w:ind w:firstLine="708"/>
      </w:pPr>
    </w:p>
    <w:p w14:paraId="407769D1" w14:textId="77777777" w:rsidR="00017E5F" w:rsidRPr="000B26E2" w:rsidRDefault="00017E5F" w:rsidP="00ED2C63">
      <w:pPr>
        <w:pStyle w:val="NormalWeb"/>
        <w:spacing w:before="0" w:beforeAutospacing="0" w:after="200" w:afterAutospacing="0" w:line="480" w:lineRule="auto"/>
        <w:ind w:left="1276"/>
        <w:jc w:val="both"/>
      </w:pPr>
      <w:r w:rsidRPr="000B26E2">
        <w:t>H</w:t>
      </w:r>
      <w:r w:rsidRPr="000B26E2">
        <w:rPr>
          <w:vertAlign w:val="subscript"/>
        </w:rPr>
        <w:t>1</w:t>
      </w:r>
      <w:r w:rsidRPr="000B26E2">
        <w:t xml:space="preserve"> Existe diferencia estadísticamente significativa entre los puntajes globales de satisfacción laboral en una compañía minera de Mala considerando categoría, sexo y edad.</w:t>
      </w:r>
    </w:p>
    <w:p w14:paraId="402343CD" w14:textId="77777777" w:rsidR="00017E5F" w:rsidRPr="000B26E2" w:rsidRDefault="00017E5F" w:rsidP="00ED2C63">
      <w:pPr>
        <w:pStyle w:val="NormalWeb"/>
        <w:spacing w:before="0" w:beforeAutospacing="0" w:after="200" w:afterAutospacing="0" w:line="480" w:lineRule="auto"/>
        <w:ind w:left="1276"/>
        <w:jc w:val="both"/>
      </w:pPr>
      <w:r w:rsidRPr="000B26E2">
        <w:t>H</w:t>
      </w:r>
      <w:r w:rsidRPr="000B26E2">
        <w:rPr>
          <w:vertAlign w:val="subscript"/>
        </w:rPr>
        <w:t xml:space="preserve">2   </w:t>
      </w:r>
      <w:r w:rsidRPr="000B26E2">
        <w:t>Existe diferencia estadísticamente significativa entre los puntajes de satisfacción laboral según los factores de significación de la tarea, condiciones de trabajo, reconocimiento personal y/o social y beneficio económico en colaboradores de una compañía minera de Mala considerando categoría.</w:t>
      </w:r>
    </w:p>
    <w:p w14:paraId="23ECF740" w14:textId="77777777" w:rsidR="00017E5F" w:rsidRPr="000B26E2" w:rsidRDefault="00017E5F" w:rsidP="00ED2C63">
      <w:pPr>
        <w:pStyle w:val="NormalWeb"/>
        <w:spacing w:before="0" w:beforeAutospacing="0" w:after="200" w:afterAutospacing="0" w:line="480" w:lineRule="auto"/>
        <w:ind w:left="1276"/>
        <w:jc w:val="both"/>
      </w:pPr>
      <w:r w:rsidRPr="000B26E2">
        <w:t>H</w:t>
      </w:r>
      <w:proofErr w:type="gramStart"/>
      <w:r w:rsidRPr="000B26E2">
        <w:rPr>
          <w:vertAlign w:val="subscript"/>
        </w:rPr>
        <w:t>3</w:t>
      </w:r>
      <w:r w:rsidRPr="000B26E2">
        <w:t xml:space="preserve">  Existe</w:t>
      </w:r>
      <w:proofErr w:type="gramEnd"/>
      <w:r w:rsidRPr="000B26E2">
        <w:t xml:space="preserve"> diferencia estadísticamente significativa entre los puntajes de satisfacción laboral según los factores de significación de la tarea, condiciones de trabajo, reconocimiento personal y/o social y beneficio económico en colaboradores de una compañía minera de Mala considerando sexo.</w:t>
      </w:r>
    </w:p>
    <w:p w14:paraId="54D61BAE" w14:textId="58C66000" w:rsidR="00017E5F" w:rsidRDefault="00017E5F" w:rsidP="00ED2C63">
      <w:pPr>
        <w:pStyle w:val="NormalWeb"/>
        <w:spacing w:before="0" w:beforeAutospacing="0" w:after="200" w:afterAutospacing="0" w:line="480" w:lineRule="auto"/>
        <w:ind w:left="1276"/>
        <w:jc w:val="both"/>
      </w:pPr>
      <w:r w:rsidRPr="000B26E2">
        <w:t>H</w:t>
      </w:r>
      <w:proofErr w:type="gramStart"/>
      <w:r w:rsidRPr="000B26E2">
        <w:rPr>
          <w:vertAlign w:val="subscript"/>
        </w:rPr>
        <w:t>4</w:t>
      </w:r>
      <w:r w:rsidRPr="000B26E2">
        <w:t xml:space="preserve">  Existe</w:t>
      </w:r>
      <w:proofErr w:type="gramEnd"/>
      <w:r w:rsidRPr="000B26E2">
        <w:t xml:space="preserve"> diferencia estadísticamente significativa entre los puntajes de satisfacción laboral según los factores de significación de la tarea, condiciones de trabajo, reconocimiento personal y/o social y beneficio económico en colaboradores de una compañía minera de Mala considerando edad.</w:t>
      </w:r>
    </w:p>
    <w:bookmarkEnd w:id="11"/>
    <w:bookmarkEnd w:id="12"/>
    <w:p w14:paraId="34F0BC5A" w14:textId="77777777" w:rsidR="00017E5F" w:rsidRPr="00B574BF" w:rsidRDefault="00017E5F" w:rsidP="00017E5F">
      <w:pPr>
        <w:ind w:firstLine="708"/>
      </w:pPr>
      <w:r w:rsidRPr="00B574BF">
        <w:t>3.3 Variables de estudio o áreas de análisis</w:t>
      </w:r>
    </w:p>
    <w:p w14:paraId="12768FE1" w14:textId="77777777" w:rsidR="00017E5F" w:rsidRPr="00B574BF" w:rsidRDefault="00017E5F" w:rsidP="00017E5F">
      <w:pPr>
        <w:ind w:firstLine="708"/>
      </w:pPr>
    </w:p>
    <w:p w14:paraId="697A73A4" w14:textId="77777777" w:rsidR="00017E5F" w:rsidRPr="00B574BF" w:rsidRDefault="00017E5F" w:rsidP="00017E5F">
      <w:pPr>
        <w:pStyle w:val="NormalWeb"/>
        <w:shd w:val="clear" w:color="auto" w:fill="FFFFFF"/>
        <w:spacing w:before="0" w:beforeAutospacing="0" w:after="0" w:afterAutospacing="0" w:line="480" w:lineRule="auto"/>
        <w:jc w:val="both"/>
      </w:pPr>
      <w:r w:rsidRPr="00B574BF">
        <w:tab/>
        <w:t>Variable: Satisfacción Laboral.</w:t>
      </w:r>
    </w:p>
    <w:p w14:paraId="19B350AB" w14:textId="77777777" w:rsidR="00017E5F" w:rsidRPr="00B574BF" w:rsidRDefault="00017E5F" w:rsidP="00017E5F">
      <w:pPr>
        <w:pStyle w:val="NormalWeb"/>
        <w:shd w:val="clear" w:color="auto" w:fill="FFFFFF"/>
        <w:spacing w:before="0" w:beforeAutospacing="0" w:after="200" w:afterAutospacing="0" w:line="480" w:lineRule="auto"/>
        <w:jc w:val="both"/>
        <w:rPr>
          <w:sz w:val="28"/>
          <w:szCs w:val="28"/>
        </w:rPr>
      </w:pPr>
      <w:r w:rsidRPr="00B574BF">
        <w:rPr>
          <w:rStyle w:val="apple-tab-span"/>
          <w:sz w:val="22"/>
          <w:szCs w:val="22"/>
        </w:rPr>
        <w:tab/>
      </w:r>
      <w:r w:rsidRPr="00B574BF">
        <w:rPr>
          <w:rStyle w:val="apple-tab-span"/>
          <w:sz w:val="22"/>
          <w:szCs w:val="22"/>
        </w:rPr>
        <w:tab/>
      </w:r>
      <w:r w:rsidRPr="00B574BF">
        <w:t>Indicadores: Obtenidos de la prueba</w:t>
      </w:r>
    </w:p>
    <w:p w14:paraId="0F2A6DCA" w14:textId="77777777" w:rsidR="00017E5F" w:rsidRPr="00B574BF" w:rsidRDefault="00017E5F" w:rsidP="00BF0281">
      <w:pPr>
        <w:pStyle w:val="NormalWeb"/>
        <w:spacing w:before="0" w:beforeAutospacing="0" w:after="200" w:afterAutospacing="0" w:line="360" w:lineRule="auto"/>
        <w:ind w:left="1416"/>
        <w:rPr>
          <w:sz w:val="28"/>
          <w:szCs w:val="28"/>
        </w:rPr>
      </w:pPr>
      <w:r w:rsidRPr="00B574BF">
        <w:t>Factor I:</w:t>
      </w:r>
      <w:r w:rsidRPr="00B574BF">
        <w:rPr>
          <w:rStyle w:val="apple-tab-span"/>
        </w:rPr>
        <w:tab/>
      </w:r>
      <w:r w:rsidRPr="00B574BF">
        <w:t>Significación de la Tarea</w:t>
      </w:r>
      <w:r w:rsidRPr="00B574BF">
        <w:rPr>
          <w:rStyle w:val="apple-tab-span"/>
        </w:rPr>
        <w:tab/>
      </w:r>
    </w:p>
    <w:p w14:paraId="69C2A4AA" w14:textId="77777777" w:rsidR="00017E5F" w:rsidRPr="00B574BF" w:rsidRDefault="00017E5F" w:rsidP="00BF0281">
      <w:pPr>
        <w:pStyle w:val="NormalWeb"/>
        <w:spacing w:before="0" w:beforeAutospacing="0" w:after="200" w:afterAutospacing="0" w:line="360" w:lineRule="auto"/>
        <w:ind w:left="1416"/>
        <w:jc w:val="both"/>
        <w:rPr>
          <w:sz w:val="28"/>
          <w:szCs w:val="28"/>
        </w:rPr>
      </w:pPr>
      <w:r w:rsidRPr="00B574BF">
        <w:t>Factor II:</w:t>
      </w:r>
      <w:r w:rsidRPr="00B574BF">
        <w:rPr>
          <w:rStyle w:val="apple-tab-span"/>
        </w:rPr>
        <w:tab/>
      </w:r>
      <w:r w:rsidRPr="00B574BF">
        <w:t>Condiciones de Trabajo </w:t>
      </w:r>
    </w:p>
    <w:p w14:paraId="6B33F621" w14:textId="77777777" w:rsidR="00017E5F" w:rsidRPr="00B574BF" w:rsidRDefault="00017E5F" w:rsidP="00BF0281">
      <w:pPr>
        <w:pStyle w:val="NormalWeb"/>
        <w:spacing w:before="0" w:beforeAutospacing="0" w:after="200" w:afterAutospacing="0" w:line="360" w:lineRule="auto"/>
        <w:ind w:left="1416"/>
        <w:rPr>
          <w:sz w:val="28"/>
          <w:szCs w:val="28"/>
        </w:rPr>
      </w:pPr>
      <w:r w:rsidRPr="00B574BF">
        <w:t>Factor III:</w:t>
      </w:r>
      <w:r w:rsidRPr="00B574BF">
        <w:rPr>
          <w:rStyle w:val="apple-tab-span"/>
        </w:rPr>
        <w:tab/>
      </w:r>
      <w:r w:rsidRPr="00B574BF">
        <w:t>Reconocimiento Personal y/o Social </w:t>
      </w:r>
    </w:p>
    <w:p w14:paraId="4376512A" w14:textId="77777777" w:rsidR="00017E5F" w:rsidRDefault="00017E5F" w:rsidP="00BF0281">
      <w:pPr>
        <w:pStyle w:val="NormalWeb"/>
        <w:spacing w:before="0" w:beforeAutospacing="0" w:after="200" w:afterAutospacing="0" w:line="360" w:lineRule="auto"/>
        <w:ind w:left="1416"/>
      </w:pPr>
      <w:r w:rsidRPr="00B574BF">
        <w:t>Factor IV:</w:t>
      </w:r>
      <w:r w:rsidRPr="00B574BF">
        <w:rPr>
          <w:rStyle w:val="apple-tab-span"/>
        </w:rPr>
        <w:tab/>
      </w:r>
      <w:r w:rsidRPr="00B574BF">
        <w:t>Beneficios Económicos </w:t>
      </w:r>
    </w:p>
    <w:p w14:paraId="0A1010EE" w14:textId="77777777" w:rsidR="00017E5F" w:rsidRPr="00B574BF" w:rsidRDefault="00017E5F" w:rsidP="00017E5F">
      <w:pPr>
        <w:ind w:firstLine="708"/>
      </w:pPr>
      <w:r w:rsidRPr="00B574BF">
        <w:lastRenderedPageBreak/>
        <w:t>Variable: Comunicación</w:t>
      </w:r>
    </w:p>
    <w:p w14:paraId="25662732" w14:textId="77777777" w:rsidR="00017E5F" w:rsidRPr="00B574BF" w:rsidRDefault="00017E5F" w:rsidP="00017E5F">
      <w:pPr>
        <w:ind w:firstLine="708"/>
      </w:pPr>
    </w:p>
    <w:p w14:paraId="5AFA6D7F" w14:textId="77777777" w:rsidR="00017E5F" w:rsidRPr="00B574BF" w:rsidRDefault="00017E5F" w:rsidP="00017E5F">
      <w:pPr>
        <w:ind w:left="708" w:firstLine="708"/>
      </w:pPr>
      <w:r w:rsidRPr="00B574BF">
        <w:t>Reactivos: Obtenidos de la prueba</w:t>
      </w:r>
    </w:p>
    <w:p w14:paraId="54479427" w14:textId="77777777" w:rsidR="00017E5F" w:rsidRPr="00B574BF" w:rsidRDefault="00017E5F" w:rsidP="00017E5F">
      <w:pPr>
        <w:ind w:left="708" w:firstLine="708"/>
      </w:pPr>
    </w:p>
    <w:p w14:paraId="590B6F0A" w14:textId="77777777" w:rsidR="00017E5F" w:rsidRPr="00B574BF" w:rsidRDefault="00017E5F" w:rsidP="00017E5F">
      <w:pPr>
        <w:spacing w:line="600" w:lineRule="auto"/>
        <w:ind w:left="708" w:firstLine="708"/>
      </w:pPr>
      <w:r w:rsidRPr="00B574BF">
        <w:t xml:space="preserve">Comunicación: </w:t>
      </w:r>
      <w:r w:rsidRPr="00B574BF">
        <w:tab/>
        <w:t>Asertiva</w:t>
      </w:r>
    </w:p>
    <w:p w14:paraId="26AFA86D" w14:textId="77777777" w:rsidR="00017E5F" w:rsidRPr="00B574BF" w:rsidRDefault="00017E5F" w:rsidP="00017E5F">
      <w:pPr>
        <w:spacing w:line="600" w:lineRule="auto"/>
        <w:ind w:left="708" w:firstLine="708"/>
      </w:pPr>
      <w:r w:rsidRPr="00B574BF">
        <w:t xml:space="preserve">Comunicación: </w:t>
      </w:r>
      <w:r w:rsidRPr="00B574BF">
        <w:tab/>
        <w:t>Agresiva</w:t>
      </w:r>
    </w:p>
    <w:p w14:paraId="3BDD369D" w14:textId="77777777" w:rsidR="00017E5F" w:rsidRPr="00B574BF" w:rsidRDefault="00017E5F" w:rsidP="00017E5F">
      <w:pPr>
        <w:spacing w:line="600" w:lineRule="auto"/>
        <w:ind w:left="708" w:firstLine="708"/>
      </w:pPr>
      <w:r w:rsidRPr="00B574BF">
        <w:t xml:space="preserve">Comunicación: </w:t>
      </w:r>
      <w:r w:rsidRPr="00B574BF">
        <w:tab/>
        <w:t xml:space="preserve">Pasiva </w:t>
      </w:r>
    </w:p>
    <w:p w14:paraId="3084F6C8" w14:textId="77777777" w:rsidR="00017E5F" w:rsidRPr="00B574BF" w:rsidRDefault="00017E5F" w:rsidP="00017E5F">
      <w:pPr>
        <w:spacing w:line="600" w:lineRule="auto"/>
        <w:ind w:left="708" w:firstLine="708"/>
      </w:pPr>
      <w:r w:rsidRPr="00B574BF">
        <w:t xml:space="preserve">Comunicación: </w:t>
      </w:r>
      <w:r w:rsidRPr="00B574BF">
        <w:tab/>
        <w:t xml:space="preserve">Agresivo-pasiva. </w:t>
      </w:r>
    </w:p>
    <w:p w14:paraId="46FBE589" w14:textId="77777777" w:rsidR="0099175D" w:rsidRDefault="0099175D" w:rsidP="00ED2C63">
      <w:pPr>
        <w:tabs>
          <w:tab w:val="center" w:pos="4873"/>
          <w:tab w:val="left" w:pos="6735"/>
        </w:tabs>
        <w:jc w:val="center"/>
        <w:rPr>
          <w:b/>
        </w:rPr>
      </w:pPr>
    </w:p>
    <w:p w14:paraId="7B56C743" w14:textId="77777777" w:rsidR="0099175D" w:rsidRDefault="0099175D" w:rsidP="00ED2C63">
      <w:pPr>
        <w:tabs>
          <w:tab w:val="center" w:pos="4873"/>
          <w:tab w:val="left" w:pos="6735"/>
        </w:tabs>
        <w:jc w:val="center"/>
        <w:rPr>
          <w:b/>
        </w:rPr>
      </w:pPr>
    </w:p>
    <w:p w14:paraId="3C0A09B3" w14:textId="77777777" w:rsidR="0099175D" w:rsidRDefault="0099175D" w:rsidP="00ED2C63">
      <w:pPr>
        <w:tabs>
          <w:tab w:val="center" w:pos="4873"/>
          <w:tab w:val="left" w:pos="6735"/>
        </w:tabs>
        <w:jc w:val="center"/>
        <w:rPr>
          <w:b/>
        </w:rPr>
      </w:pPr>
    </w:p>
    <w:p w14:paraId="1DBFD92E" w14:textId="77777777" w:rsidR="0099175D" w:rsidRDefault="0099175D" w:rsidP="00ED2C63">
      <w:pPr>
        <w:tabs>
          <w:tab w:val="center" w:pos="4873"/>
          <w:tab w:val="left" w:pos="6735"/>
        </w:tabs>
        <w:jc w:val="center"/>
        <w:rPr>
          <w:b/>
        </w:rPr>
      </w:pPr>
    </w:p>
    <w:p w14:paraId="406A72AB" w14:textId="77777777" w:rsidR="0099175D" w:rsidRDefault="0099175D" w:rsidP="00ED2C63">
      <w:pPr>
        <w:tabs>
          <w:tab w:val="center" w:pos="4873"/>
          <w:tab w:val="left" w:pos="6735"/>
        </w:tabs>
        <w:jc w:val="center"/>
        <w:rPr>
          <w:b/>
        </w:rPr>
      </w:pPr>
    </w:p>
    <w:p w14:paraId="66B6BC56" w14:textId="77777777" w:rsidR="0099175D" w:rsidRDefault="0099175D" w:rsidP="00ED2C63">
      <w:pPr>
        <w:tabs>
          <w:tab w:val="center" w:pos="4873"/>
          <w:tab w:val="left" w:pos="6735"/>
        </w:tabs>
        <w:jc w:val="center"/>
        <w:rPr>
          <w:b/>
        </w:rPr>
      </w:pPr>
    </w:p>
    <w:p w14:paraId="1D185E9D" w14:textId="77777777" w:rsidR="0099175D" w:rsidRDefault="0099175D" w:rsidP="00ED2C63">
      <w:pPr>
        <w:tabs>
          <w:tab w:val="center" w:pos="4873"/>
          <w:tab w:val="left" w:pos="6735"/>
        </w:tabs>
        <w:jc w:val="center"/>
        <w:rPr>
          <w:b/>
        </w:rPr>
      </w:pPr>
    </w:p>
    <w:p w14:paraId="53BA41BB" w14:textId="77777777" w:rsidR="0099175D" w:rsidRDefault="0099175D" w:rsidP="00ED2C63">
      <w:pPr>
        <w:tabs>
          <w:tab w:val="center" w:pos="4873"/>
          <w:tab w:val="left" w:pos="6735"/>
        </w:tabs>
        <w:jc w:val="center"/>
        <w:rPr>
          <w:b/>
        </w:rPr>
      </w:pPr>
    </w:p>
    <w:p w14:paraId="477473D1" w14:textId="77777777" w:rsidR="0099175D" w:rsidRDefault="0099175D" w:rsidP="00ED2C63">
      <w:pPr>
        <w:tabs>
          <w:tab w:val="center" w:pos="4873"/>
          <w:tab w:val="left" w:pos="6735"/>
        </w:tabs>
        <w:jc w:val="center"/>
        <w:rPr>
          <w:b/>
        </w:rPr>
      </w:pPr>
    </w:p>
    <w:p w14:paraId="6BA79B72" w14:textId="77777777" w:rsidR="0099175D" w:rsidRDefault="0099175D" w:rsidP="00ED2C63">
      <w:pPr>
        <w:tabs>
          <w:tab w:val="center" w:pos="4873"/>
          <w:tab w:val="left" w:pos="6735"/>
        </w:tabs>
        <w:jc w:val="center"/>
        <w:rPr>
          <w:b/>
        </w:rPr>
      </w:pPr>
    </w:p>
    <w:p w14:paraId="548E3AB3" w14:textId="77777777" w:rsidR="0099175D" w:rsidRDefault="0099175D" w:rsidP="00ED2C63">
      <w:pPr>
        <w:tabs>
          <w:tab w:val="center" w:pos="4873"/>
          <w:tab w:val="left" w:pos="6735"/>
        </w:tabs>
        <w:jc w:val="center"/>
        <w:rPr>
          <w:b/>
        </w:rPr>
      </w:pPr>
    </w:p>
    <w:p w14:paraId="087D26BA" w14:textId="77777777" w:rsidR="0099175D" w:rsidRDefault="0099175D" w:rsidP="00ED2C63">
      <w:pPr>
        <w:tabs>
          <w:tab w:val="center" w:pos="4873"/>
          <w:tab w:val="left" w:pos="6735"/>
        </w:tabs>
        <w:jc w:val="center"/>
        <w:rPr>
          <w:b/>
        </w:rPr>
      </w:pPr>
    </w:p>
    <w:p w14:paraId="683997AB" w14:textId="77777777" w:rsidR="0099175D" w:rsidRDefault="0099175D" w:rsidP="00ED2C63">
      <w:pPr>
        <w:tabs>
          <w:tab w:val="center" w:pos="4873"/>
          <w:tab w:val="left" w:pos="6735"/>
        </w:tabs>
        <w:jc w:val="center"/>
        <w:rPr>
          <w:b/>
        </w:rPr>
      </w:pPr>
    </w:p>
    <w:p w14:paraId="31F3A61C" w14:textId="77777777" w:rsidR="0099175D" w:rsidRDefault="0099175D" w:rsidP="00ED2C63">
      <w:pPr>
        <w:tabs>
          <w:tab w:val="center" w:pos="4873"/>
          <w:tab w:val="left" w:pos="6735"/>
        </w:tabs>
        <w:jc w:val="center"/>
        <w:rPr>
          <w:b/>
        </w:rPr>
      </w:pPr>
    </w:p>
    <w:p w14:paraId="678C68AE" w14:textId="77777777" w:rsidR="0099175D" w:rsidRDefault="0099175D" w:rsidP="00ED2C63">
      <w:pPr>
        <w:tabs>
          <w:tab w:val="center" w:pos="4873"/>
          <w:tab w:val="left" w:pos="6735"/>
        </w:tabs>
        <w:jc w:val="center"/>
        <w:rPr>
          <w:b/>
        </w:rPr>
      </w:pPr>
    </w:p>
    <w:p w14:paraId="50016764" w14:textId="77777777" w:rsidR="0099175D" w:rsidRDefault="0099175D" w:rsidP="00ED2C63">
      <w:pPr>
        <w:tabs>
          <w:tab w:val="center" w:pos="4873"/>
          <w:tab w:val="left" w:pos="6735"/>
        </w:tabs>
        <w:jc w:val="center"/>
        <w:rPr>
          <w:b/>
        </w:rPr>
      </w:pPr>
    </w:p>
    <w:p w14:paraId="497A9BE5" w14:textId="77777777" w:rsidR="0099175D" w:rsidRDefault="0099175D" w:rsidP="00ED2C63">
      <w:pPr>
        <w:tabs>
          <w:tab w:val="center" w:pos="4873"/>
          <w:tab w:val="left" w:pos="6735"/>
        </w:tabs>
        <w:jc w:val="center"/>
        <w:rPr>
          <w:b/>
        </w:rPr>
      </w:pPr>
    </w:p>
    <w:p w14:paraId="5833C055" w14:textId="77777777" w:rsidR="0099175D" w:rsidRDefault="0099175D" w:rsidP="00ED2C63">
      <w:pPr>
        <w:tabs>
          <w:tab w:val="center" w:pos="4873"/>
          <w:tab w:val="left" w:pos="6735"/>
        </w:tabs>
        <w:jc w:val="center"/>
        <w:rPr>
          <w:b/>
        </w:rPr>
      </w:pPr>
    </w:p>
    <w:p w14:paraId="7810805F" w14:textId="77777777" w:rsidR="0099175D" w:rsidRDefault="0099175D" w:rsidP="00ED2C63">
      <w:pPr>
        <w:tabs>
          <w:tab w:val="center" w:pos="4873"/>
          <w:tab w:val="left" w:pos="6735"/>
        </w:tabs>
        <w:jc w:val="center"/>
        <w:rPr>
          <w:b/>
        </w:rPr>
      </w:pPr>
    </w:p>
    <w:p w14:paraId="704762CC" w14:textId="2508F0F3" w:rsidR="0099175D" w:rsidRDefault="0099175D" w:rsidP="00ED2C63">
      <w:pPr>
        <w:tabs>
          <w:tab w:val="center" w:pos="4873"/>
          <w:tab w:val="left" w:pos="6735"/>
        </w:tabs>
        <w:jc w:val="center"/>
        <w:rPr>
          <w:b/>
        </w:rPr>
      </w:pPr>
    </w:p>
    <w:p w14:paraId="631050D3" w14:textId="2B8960AF" w:rsidR="00517488" w:rsidRDefault="00517488" w:rsidP="00ED2C63">
      <w:pPr>
        <w:tabs>
          <w:tab w:val="center" w:pos="4873"/>
          <w:tab w:val="left" w:pos="6735"/>
        </w:tabs>
        <w:jc w:val="center"/>
        <w:rPr>
          <w:b/>
        </w:rPr>
      </w:pPr>
    </w:p>
    <w:p w14:paraId="504EEE64" w14:textId="7F1C63D7" w:rsidR="00517488" w:rsidRDefault="00517488" w:rsidP="00ED2C63">
      <w:pPr>
        <w:tabs>
          <w:tab w:val="center" w:pos="4873"/>
          <w:tab w:val="left" w:pos="6735"/>
        </w:tabs>
        <w:jc w:val="center"/>
        <w:rPr>
          <w:b/>
        </w:rPr>
      </w:pPr>
    </w:p>
    <w:p w14:paraId="7F2F366C" w14:textId="5147CF3C" w:rsidR="00517488" w:rsidRDefault="00517488" w:rsidP="00ED2C63">
      <w:pPr>
        <w:tabs>
          <w:tab w:val="center" w:pos="4873"/>
          <w:tab w:val="left" w:pos="6735"/>
        </w:tabs>
        <w:jc w:val="center"/>
        <w:rPr>
          <w:b/>
        </w:rPr>
      </w:pPr>
    </w:p>
    <w:p w14:paraId="4AE61055" w14:textId="770D570E" w:rsidR="00517488" w:rsidRDefault="00517488" w:rsidP="00ED2C63">
      <w:pPr>
        <w:tabs>
          <w:tab w:val="center" w:pos="4873"/>
          <w:tab w:val="left" w:pos="6735"/>
        </w:tabs>
        <w:jc w:val="center"/>
        <w:rPr>
          <w:b/>
        </w:rPr>
      </w:pPr>
    </w:p>
    <w:p w14:paraId="55D1AD8B" w14:textId="67FB9844" w:rsidR="00517488" w:rsidRDefault="00517488" w:rsidP="00ED2C63">
      <w:pPr>
        <w:tabs>
          <w:tab w:val="center" w:pos="4873"/>
          <w:tab w:val="left" w:pos="6735"/>
        </w:tabs>
        <w:jc w:val="center"/>
        <w:rPr>
          <w:b/>
        </w:rPr>
      </w:pPr>
    </w:p>
    <w:p w14:paraId="3A0D62B0" w14:textId="2E8FC8B0" w:rsidR="00517488" w:rsidRDefault="00517488" w:rsidP="00ED2C63">
      <w:pPr>
        <w:tabs>
          <w:tab w:val="center" w:pos="4873"/>
          <w:tab w:val="left" w:pos="6735"/>
        </w:tabs>
        <w:jc w:val="center"/>
        <w:rPr>
          <w:b/>
        </w:rPr>
      </w:pPr>
    </w:p>
    <w:p w14:paraId="5D12DE1B" w14:textId="37DF874D" w:rsidR="00517488" w:rsidRDefault="00517488" w:rsidP="00ED2C63">
      <w:pPr>
        <w:tabs>
          <w:tab w:val="center" w:pos="4873"/>
          <w:tab w:val="left" w:pos="6735"/>
        </w:tabs>
        <w:jc w:val="center"/>
        <w:rPr>
          <w:b/>
        </w:rPr>
      </w:pPr>
    </w:p>
    <w:p w14:paraId="1556787B" w14:textId="3158C28D" w:rsidR="00517488" w:rsidRDefault="00517488" w:rsidP="00ED2C63">
      <w:pPr>
        <w:tabs>
          <w:tab w:val="center" w:pos="4873"/>
          <w:tab w:val="left" w:pos="6735"/>
        </w:tabs>
        <w:jc w:val="center"/>
        <w:rPr>
          <w:b/>
        </w:rPr>
      </w:pPr>
    </w:p>
    <w:p w14:paraId="352C7A15" w14:textId="06544FD3" w:rsidR="00517488" w:rsidRDefault="00517488" w:rsidP="00ED2C63">
      <w:pPr>
        <w:tabs>
          <w:tab w:val="center" w:pos="4873"/>
          <w:tab w:val="left" w:pos="6735"/>
        </w:tabs>
        <w:jc w:val="center"/>
        <w:rPr>
          <w:b/>
        </w:rPr>
      </w:pPr>
    </w:p>
    <w:p w14:paraId="6B86FD1C" w14:textId="34A90280" w:rsidR="00517488" w:rsidRDefault="00517488" w:rsidP="00ED2C63">
      <w:pPr>
        <w:tabs>
          <w:tab w:val="center" w:pos="4873"/>
          <w:tab w:val="left" w:pos="6735"/>
        </w:tabs>
        <w:jc w:val="center"/>
        <w:rPr>
          <w:b/>
        </w:rPr>
      </w:pPr>
    </w:p>
    <w:p w14:paraId="52D1AE8F" w14:textId="77777777" w:rsidR="00517488" w:rsidRDefault="00517488" w:rsidP="00ED2C63">
      <w:pPr>
        <w:tabs>
          <w:tab w:val="center" w:pos="4873"/>
          <w:tab w:val="left" w:pos="6735"/>
        </w:tabs>
        <w:jc w:val="center"/>
        <w:rPr>
          <w:b/>
        </w:rPr>
      </w:pPr>
    </w:p>
    <w:p w14:paraId="64531315" w14:textId="77777777" w:rsidR="00BF0281" w:rsidRDefault="00BF0281" w:rsidP="00ED2C63">
      <w:pPr>
        <w:tabs>
          <w:tab w:val="center" w:pos="4873"/>
          <w:tab w:val="left" w:pos="6735"/>
        </w:tabs>
        <w:jc w:val="center"/>
        <w:rPr>
          <w:b/>
        </w:rPr>
      </w:pPr>
    </w:p>
    <w:p w14:paraId="1937022E" w14:textId="77777777" w:rsidR="00BF0281" w:rsidRDefault="00BF0281" w:rsidP="00ED2C63">
      <w:pPr>
        <w:tabs>
          <w:tab w:val="center" w:pos="4873"/>
          <w:tab w:val="left" w:pos="6735"/>
        </w:tabs>
        <w:jc w:val="center"/>
        <w:rPr>
          <w:b/>
        </w:rPr>
      </w:pPr>
    </w:p>
    <w:p w14:paraId="41474348" w14:textId="77777777" w:rsidR="00BF0281" w:rsidRDefault="00BF0281" w:rsidP="00ED2C63">
      <w:pPr>
        <w:tabs>
          <w:tab w:val="center" w:pos="4873"/>
          <w:tab w:val="left" w:pos="6735"/>
        </w:tabs>
        <w:jc w:val="center"/>
        <w:rPr>
          <w:b/>
        </w:rPr>
      </w:pPr>
    </w:p>
    <w:p w14:paraId="4E68E5B0" w14:textId="77777777" w:rsidR="00BF0281" w:rsidRDefault="00BF0281" w:rsidP="00ED2C63">
      <w:pPr>
        <w:tabs>
          <w:tab w:val="center" w:pos="4873"/>
          <w:tab w:val="left" w:pos="6735"/>
        </w:tabs>
        <w:jc w:val="center"/>
        <w:rPr>
          <w:b/>
        </w:rPr>
      </w:pPr>
    </w:p>
    <w:p w14:paraId="29D6C8BD" w14:textId="77777777" w:rsidR="00BF0281" w:rsidRDefault="00BF0281" w:rsidP="00ED2C63">
      <w:pPr>
        <w:tabs>
          <w:tab w:val="center" w:pos="4873"/>
          <w:tab w:val="left" w:pos="6735"/>
        </w:tabs>
        <w:jc w:val="center"/>
        <w:rPr>
          <w:b/>
        </w:rPr>
      </w:pPr>
    </w:p>
    <w:p w14:paraId="2D0EBBC6" w14:textId="29407BB6" w:rsidR="00ED2C63" w:rsidRDefault="00ED2C63" w:rsidP="00ED2C63">
      <w:pPr>
        <w:tabs>
          <w:tab w:val="center" w:pos="4873"/>
          <w:tab w:val="left" w:pos="6735"/>
        </w:tabs>
        <w:jc w:val="center"/>
        <w:rPr>
          <w:b/>
        </w:rPr>
      </w:pPr>
      <w:r w:rsidRPr="00B574BF">
        <w:rPr>
          <w:b/>
        </w:rPr>
        <w:lastRenderedPageBreak/>
        <w:t xml:space="preserve">CAPÍTULO IV </w:t>
      </w:r>
    </w:p>
    <w:p w14:paraId="7C45278F" w14:textId="5B001411" w:rsidR="00ED2C63" w:rsidRPr="00B574BF" w:rsidRDefault="00ED2C63" w:rsidP="00ED2C63">
      <w:pPr>
        <w:tabs>
          <w:tab w:val="center" w:pos="4873"/>
          <w:tab w:val="left" w:pos="6735"/>
        </w:tabs>
        <w:jc w:val="center"/>
        <w:rPr>
          <w:b/>
        </w:rPr>
      </w:pPr>
      <w:r w:rsidRPr="00B574BF">
        <w:rPr>
          <w:b/>
        </w:rPr>
        <w:t>Método</w:t>
      </w:r>
    </w:p>
    <w:p w14:paraId="040B9E2D" w14:textId="77777777" w:rsidR="00ED2C63" w:rsidRPr="00B574BF" w:rsidRDefault="00ED2C63" w:rsidP="00ED2C63">
      <w:pPr>
        <w:tabs>
          <w:tab w:val="center" w:pos="4873"/>
          <w:tab w:val="left" w:pos="6735"/>
        </w:tabs>
        <w:rPr>
          <w:b/>
        </w:rPr>
      </w:pPr>
    </w:p>
    <w:p w14:paraId="4CBFD653" w14:textId="77777777" w:rsidR="00ED2C63" w:rsidRPr="00B574BF" w:rsidRDefault="00ED2C63" w:rsidP="00ED2C63">
      <w:pPr>
        <w:tabs>
          <w:tab w:val="center" w:pos="4873"/>
          <w:tab w:val="left" w:pos="6735"/>
        </w:tabs>
        <w:rPr>
          <w:b/>
        </w:rPr>
      </w:pPr>
    </w:p>
    <w:p w14:paraId="768E0DE8" w14:textId="77777777" w:rsidR="00ED2C63" w:rsidRPr="00B574BF" w:rsidRDefault="00ED2C63" w:rsidP="00ED2C63">
      <w:pPr>
        <w:pStyle w:val="Prrafodelista"/>
        <w:ind w:left="0" w:firstLine="567"/>
      </w:pPr>
      <w:r w:rsidRPr="00B574BF">
        <w:t xml:space="preserve">4.1 Población, muestra o participantes </w:t>
      </w:r>
    </w:p>
    <w:p w14:paraId="42B882BB" w14:textId="77777777" w:rsidR="00ED2C63" w:rsidRPr="00B574BF" w:rsidRDefault="00ED2C63" w:rsidP="00ED2C63">
      <w:pPr>
        <w:pStyle w:val="NormalWeb"/>
        <w:spacing w:before="0" w:beforeAutospacing="0" w:after="0" w:afterAutospacing="0" w:line="480" w:lineRule="auto"/>
        <w:ind w:left="708"/>
      </w:pPr>
    </w:p>
    <w:p w14:paraId="3B7C06BE" w14:textId="77777777" w:rsidR="00ED2C63" w:rsidRPr="00B574BF" w:rsidRDefault="00ED2C63" w:rsidP="00ED2C63">
      <w:pPr>
        <w:pStyle w:val="NormalWeb"/>
        <w:spacing w:before="0" w:beforeAutospacing="0" w:after="0" w:afterAutospacing="0" w:line="480" w:lineRule="auto"/>
        <w:ind w:left="567"/>
      </w:pPr>
      <w:r w:rsidRPr="00B574BF">
        <w:t xml:space="preserve">La población a estudiar serán </w:t>
      </w:r>
      <w:r>
        <w:t xml:space="preserve">100 </w:t>
      </w:r>
      <w:r w:rsidRPr="00B574BF">
        <w:t>colaboradores de una empresa del rubro minero ubicada en Mala. Están divididas por 3 categorías:</w:t>
      </w:r>
    </w:p>
    <w:p w14:paraId="5828E71B" w14:textId="77777777" w:rsidR="00ED2C63" w:rsidRPr="00B574BF" w:rsidRDefault="00ED2C63" w:rsidP="00ED2C63">
      <w:pPr>
        <w:pStyle w:val="NormalWeb"/>
        <w:numPr>
          <w:ilvl w:val="0"/>
          <w:numId w:val="2"/>
        </w:numPr>
        <w:spacing w:before="0" w:beforeAutospacing="0" w:after="0" w:afterAutospacing="0" w:line="480" w:lineRule="auto"/>
        <w:ind w:left="993" w:firstLine="0"/>
        <w:jc w:val="both"/>
      </w:pPr>
      <w:r w:rsidRPr="00B574BF">
        <w:t>Empleados: Colaboradores que en su totalidad cuentan con estudios de pregrado y postgrado. De ambos sexos y que provienen de diversas partes del Perú. Cuentan con seguro EPS y se les brinda un vale de alimentos que corresponde al 10% de su salario, además de tener acceso al campamento y otras comodidades. En total son: 336 empleados de los cuales 294 varones y 42 mujeres. Las edades de los colaboradores oscilan entre 22 a 69 años.</w:t>
      </w:r>
    </w:p>
    <w:p w14:paraId="3436D8F7" w14:textId="77777777" w:rsidR="00ED2C63" w:rsidRPr="00B574BF" w:rsidRDefault="00ED2C63" w:rsidP="00ED2C63">
      <w:pPr>
        <w:pStyle w:val="NormalWeb"/>
        <w:spacing w:before="0" w:beforeAutospacing="0" w:after="0" w:afterAutospacing="0" w:line="480" w:lineRule="auto"/>
        <w:ind w:left="993"/>
        <w:jc w:val="both"/>
      </w:pPr>
    </w:p>
    <w:p w14:paraId="372E539F" w14:textId="77777777" w:rsidR="00ED2C63" w:rsidRPr="00B574BF" w:rsidRDefault="00ED2C63" w:rsidP="00ED2C63">
      <w:pPr>
        <w:pStyle w:val="NormalWeb"/>
        <w:numPr>
          <w:ilvl w:val="0"/>
          <w:numId w:val="2"/>
        </w:numPr>
        <w:spacing w:before="0" w:beforeAutospacing="0" w:after="0" w:afterAutospacing="0" w:line="480" w:lineRule="auto"/>
        <w:ind w:left="993" w:firstLine="0"/>
        <w:jc w:val="both"/>
      </w:pPr>
      <w:r w:rsidRPr="00B574BF">
        <w:t>Obreros: Todos de sexo masculino. Encargados de tareas operativas y la mayoría alojados en mala. Cuentan con seguro ESSALUD y su vale de alimentos es del 15%, no tienen acceso a campamento. Se les brinda movilidad de traslado unidad Mala, Mala a la unidad. En total son 646. Y la mayoría desempeñando labores en el área de mina. Las edades de los colaboradores oscilan entre los 22 a 69 años.</w:t>
      </w:r>
    </w:p>
    <w:p w14:paraId="074AD714" w14:textId="77777777" w:rsidR="00ED2C63" w:rsidRPr="00B574BF" w:rsidRDefault="00ED2C63" w:rsidP="00ED2C63">
      <w:pPr>
        <w:pStyle w:val="NormalWeb"/>
        <w:spacing w:before="0" w:beforeAutospacing="0" w:after="0" w:afterAutospacing="0" w:line="480" w:lineRule="auto"/>
        <w:ind w:left="993"/>
        <w:jc w:val="both"/>
      </w:pPr>
    </w:p>
    <w:p w14:paraId="5D29C559" w14:textId="77777777" w:rsidR="00ED2C63" w:rsidRPr="00B574BF" w:rsidRDefault="00ED2C63" w:rsidP="00ED2C63">
      <w:pPr>
        <w:pStyle w:val="NormalWeb"/>
        <w:numPr>
          <w:ilvl w:val="0"/>
          <w:numId w:val="2"/>
        </w:numPr>
        <w:spacing w:before="0" w:beforeAutospacing="0" w:after="0" w:afterAutospacing="0" w:line="480" w:lineRule="auto"/>
        <w:ind w:left="993" w:firstLine="0"/>
        <w:jc w:val="both"/>
      </w:pPr>
      <w:r w:rsidRPr="00B574BF">
        <w:t>Practicantes: Estudiantes o egresados, de ambos sexos y cuentan con campamento, seguro FOLA de acuerdo a ley. Son 18 practicantes. 2 mujeres y 16 varones. Las edades de los colaboradores oscilan entre 22 a 32 años.</w:t>
      </w:r>
    </w:p>
    <w:p w14:paraId="373E9750" w14:textId="77777777" w:rsidR="00BF0281" w:rsidRDefault="00BF0281" w:rsidP="00ED2C63">
      <w:pPr>
        <w:pStyle w:val="NormalWeb"/>
        <w:spacing w:before="0" w:beforeAutospacing="0" w:after="0" w:afterAutospacing="0" w:line="480" w:lineRule="auto"/>
        <w:ind w:left="567"/>
      </w:pPr>
    </w:p>
    <w:p w14:paraId="60F20417" w14:textId="77777777" w:rsidR="00BF0281" w:rsidRDefault="00BF0281" w:rsidP="00ED2C63">
      <w:pPr>
        <w:pStyle w:val="NormalWeb"/>
        <w:spacing w:before="0" w:beforeAutospacing="0" w:after="0" w:afterAutospacing="0" w:line="480" w:lineRule="auto"/>
        <w:ind w:left="567"/>
      </w:pPr>
    </w:p>
    <w:p w14:paraId="2383015A" w14:textId="77777777" w:rsidR="00BF0281" w:rsidRDefault="00BF0281" w:rsidP="00ED2C63">
      <w:pPr>
        <w:pStyle w:val="NormalWeb"/>
        <w:spacing w:before="0" w:beforeAutospacing="0" w:after="0" w:afterAutospacing="0" w:line="480" w:lineRule="auto"/>
        <w:ind w:left="567"/>
      </w:pPr>
    </w:p>
    <w:p w14:paraId="019E7F7E" w14:textId="3F93C896" w:rsidR="00ED2C63" w:rsidRPr="00B574BF" w:rsidRDefault="00ED2C63" w:rsidP="00ED2C63">
      <w:pPr>
        <w:pStyle w:val="NormalWeb"/>
        <w:spacing w:before="0" w:beforeAutospacing="0" w:after="0" w:afterAutospacing="0" w:line="480" w:lineRule="auto"/>
        <w:ind w:left="567"/>
      </w:pPr>
      <w:r w:rsidRPr="00B574BF">
        <w:lastRenderedPageBreak/>
        <w:t>Muestra de investigación o participantes</w:t>
      </w:r>
    </w:p>
    <w:p w14:paraId="388DB062" w14:textId="3953ED5B" w:rsidR="00ED2C63" w:rsidRDefault="00ED2C63" w:rsidP="00ED2C63">
      <w:pPr>
        <w:pStyle w:val="NormalWeb"/>
        <w:spacing w:before="0" w:beforeAutospacing="0" w:after="0" w:afterAutospacing="0" w:line="480" w:lineRule="auto"/>
        <w:ind w:left="567"/>
        <w:jc w:val="both"/>
      </w:pPr>
      <w:r w:rsidRPr="00B574BF">
        <w:t>El criterio para la obtención fue intencional. La muestra está conformada por 100 colaboradores</w:t>
      </w:r>
      <w:r w:rsidR="00B379BE">
        <w:t>.</w:t>
      </w:r>
    </w:p>
    <w:p w14:paraId="5C9DB3C8" w14:textId="78777E6D" w:rsidR="00ED2C63" w:rsidRDefault="00ED2C63" w:rsidP="00ED2C63">
      <w:pPr>
        <w:pStyle w:val="NormalWeb"/>
        <w:spacing w:before="0" w:beforeAutospacing="0" w:after="0" w:afterAutospacing="0" w:line="480" w:lineRule="auto"/>
        <w:ind w:left="567"/>
        <w:jc w:val="both"/>
      </w:pPr>
      <w:r>
        <w:t xml:space="preserve">En la tabla 1, se observa la distribución de la muestra considerando la categoría. En donde </w:t>
      </w:r>
      <w:r w:rsidR="00B379BE">
        <w:t>el 57% son empleados, 32% obreros y 11% de los participantes son practicantes.</w:t>
      </w:r>
    </w:p>
    <w:p w14:paraId="1B3A06E6" w14:textId="77777777" w:rsidR="00BF0281" w:rsidRDefault="00BF0281" w:rsidP="00ED2C63">
      <w:pPr>
        <w:pStyle w:val="NormalWeb"/>
        <w:spacing w:before="0" w:beforeAutospacing="0" w:after="0" w:afterAutospacing="0" w:line="480" w:lineRule="auto"/>
        <w:ind w:left="567"/>
        <w:jc w:val="both"/>
      </w:pPr>
    </w:p>
    <w:tbl>
      <w:tblPr>
        <w:tblW w:w="5670" w:type="dxa"/>
        <w:tblInd w:w="1672" w:type="dxa"/>
        <w:tblCellMar>
          <w:left w:w="70" w:type="dxa"/>
          <w:right w:w="70" w:type="dxa"/>
        </w:tblCellMar>
        <w:tblLook w:val="04A0" w:firstRow="1" w:lastRow="0" w:firstColumn="1" w:lastColumn="0" w:noHBand="0" w:noVBand="1"/>
      </w:tblPr>
      <w:tblGrid>
        <w:gridCol w:w="1774"/>
        <w:gridCol w:w="2195"/>
        <w:gridCol w:w="1701"/>
      </w:tblGrid>
      <w:tr w:rsidR="00ED2C63" w:rsidRPr="00ED2C63" w14:paraId="733DB965" w14:textId="77777777" w:rsidTr="006315CE">
        <w:trPr>
          <w:trHeight w:val="256"/>
        </w:trPr>
        <w:tc>
          <w:tcPr>
            <w:tcW w:w="1774" w:type="dxa"/>
            <w:tcBorders>
              <w:top w:val="nil"/>
              <w:left w:val="nil"/>
              <w:bottom w:val="nil"/>
              <w:right w:val="nil"/>
            </w:tcBorders>
            <w:shd w:val="clear" w:color="auto" w:fill="auto"/>
            <w:noWrap/>
            <w:vAlign w:val="bottom"/>
            <w:hideMark/>
          </w:tcPr>
          <w:p w14:paraId="54DA18E7" w14:textId="77777777" w:rsidR="00ED2C63" w:rsidRPr="00ED2C63" w:rsidRDefault="00ED2C63" w:rsidP="00ED2C63">
            <w:pPr>
              <w:rPr>
                <w:b/>
                <w:bCs/>
                <w:color w:val="000000"/>
                <w:lang w:val="es-PE" w:eastAsia="es-PE"/>
              </w:rPr>
            </w:pPr>
            <w:r w:rsidRPr="00ED2C63">
              <w:rPr>
                <w:b/>
                <w:bCs/>
                <w:color w:val="000000"/>
                <w:lang w:val="es-PE" w:eastAsia="es-PE"/>
              </w:rPr>
              <w:t>Tabla 1</w:t>
            </w:r>
          </w:p>
        </w:tc>
        <w:tc>
          <w:tcPr>
            <w:tcW w:w="2195" w:type="dxa"/>
            <w:tcBorders>
              <w:top w:val="nil"/>
              <w:left w:val="nil"/>
              <w:bottom w:val="nil"/>
              <w:right w:val="nil"/>
            </w:tcBorders>
            <w:shd w:val="clear" w:color="auto" w:fill="auto"/>
            <w:noWrap/>
            <w:vAlign w:val="bottom"/>
            <w:hideMark/>
          </w:tcPr>
          <w:p w14:paraId="4DFA2EEF" w14:textId="77777777" w:rsidR="00ED2C63" w:rsidRPr="00ED2C63" w:rsidRDefault="00ED2C63" w:rsidP="00ED2C63">
            <w:pPr>
              <w:rPr>
                <w:color w:val="000000"/>
                <w:lang w:val="es-PE" w:eastAsia="es-PE"/>
              </w:rPr>
            </w:pPr>
          </w:p>
        </w:tc>
        <w:tc>
          <w:tcPr>
            <w:tcW w:w="1701" w:type="dxa"/>
            <w:tcBorders>
              <w:top w:val="nil"/>
              <w:left w:val="nil"/>
              <w:bottom w:val="nil"/>
              <w:right w:val="nil"/>
            </w:tcBorders>
            <w:shd w:val="clear" w:color="auto" w:fill="auto"/>
            <w:noWrap/>
            <w:vAlign w:val="bottom"/>
            <w:hideMark/>
          </w:tcPr>
          <w:p w14:paraId="11E75893" w14:textId="77777777" w:rsidR="00ED2C63" w:rsidRPr="00ED2C63" w:rsidRDefault="00ED2C63" w:rsidP="00ED2C63">
            <w:pPr>
              <w:rPr>
                <w:lang w:val="es-PE" w:eastAsia="es-PE"/>
              </w:rPr>
            </w:pPr>
          </w:p>
        </w:tc>
      </w:tr>
      <w:tr w:rsidR="00ED2C63" w:rsidRPr="00ED2C63" w14:paraId="33231919" w14:textId="77777777" w:rsidTr="006315CE">
        <w:trPr>
          <w:trHeight w:val="315"/>
        </w:trPr>
        <w:tc>
          <w:tcPr>
            <w:tcW w:w="5670" w:type="dxa"/>
            <w:gridSpan w:val="3"/>
            <w:tcBorders>
              <w:top w:val="nil"/>
              <w:left w:val="nil"/>
              <w:bottom w:val="nil"/>
              <w:right w:val="nil"/>
            </w:tcBorders>
            <w:shd w:val="clear" w:color="auto" w:fill="auto"/>
            <w:vAlign w:val="bottom"/>
            <w:hideMark/>
          </w:tcPr>
          <w:p w14:paraId="21FE4829" w14:textId="6D7E2676" w:rsidR="00ED2C63" w:rsidRPr="00ED2C63" w:rsidRDefault="00ED2C63" w:rsidP="00B379BE">
            <w:pPr>
              <w:jc w:val="both"/>
              <w:rPr>
                <w:i/>
                <w:iCs/>
                <w:color w:val="000000"/>
                <w:lang w:val="es-PE" w:eastAsia="es-PE"/>
              </w:rPr>
            </w:pPr>
            <w:r w:rsidRPr="00ED2C63">
              <w:rPr>
                <w:i/>
                <w:iCs/>
                <w:color w:val="000000"/>
                <w:lang w:val="es-PE" w:eastAsia="es-PE"/>
              </w:rPr>
              <w:t>Distribución de frecuencia de los colaboradores de una compañía minera de Mala según categoría</w:t>
            </w:r>
            <w:r w:rsidR="00B379BE">
              <w:rPr>
                <w:i/>
                <w:iCs/>
                <w:color w:val="000000"/>
                <w:lang w:val="es-PE" w:eastAsia="es-PE"/>
              </w:rPr>
              <w:t>.</w:t>
            </w:r>
          </w:p>
        </w:tc>
      </w:tr>
      <w:tr w:rsidR="00ED2C63" w:rsidRPr="00ED2C63" w14:paraId="23C37507" w14:textId="77777777" w:rsidTr="006315CE">
        <w:trPr>
          <w:trHeight w:val="315"/>
        </w:trPr>
        <w:tc>
          <w:tcPr>
            <w:tcW w:w="1774" w:type="dxa"/>
            <w:tcBorders>
              <w:top w:val="single" w:sz="4" w:space="0" w:color="auto"/>
              <w:left w:val="nil"/>
              <w:bottom w:val="single" w:sz="4" w:space="0" w:color="auto"/>
              <w:right w:val="nil"/>
            </w:tcBorders>
            <w:shd w:val="clear" w:color="auto" w:fill="auto"/>
            <w:noWrap/>
            <w:vAlign w:val="bottom"/>
            <w:hideMark/>
          </w:tcPr>
          <w:p w14:paraId="6486A381" w14:textId="32928A74" w:rsidR="00ED2C63" w:rsidRPr="00ED2C63" w:rsidRDefault="00ED2C63" w:rsidP="00B379BE">
            <w:pPr>
              <w:jc w:val="center"/>
              <w:rPr>
                <w:color w:val="000000"/>
                <w:lang w:val="es-PE" w:eastAsia="es-PE"/>
              </w:rPr>
            </w:pPr>
            <w:r w:rsidRPr="00ED2C63">
              <w:rPr>
                <w:color w:val="000000"/>
                <w:lang w:val="es-PE" w:eastAsia="es-PE"/>
              </w:rPr>
              <w:t>C</w:t>
            </w:r>
            <w:r w:rsidR="00B379BE">
              <w:rPr>
                <w:color w:val="000000"/>
                <w:lang w:val="es-PE" w:eastAsia="es-PE"/>
              </w:rPr>
              <w:t>r</w:t>
            </w:r>
            <w:r w:rsidRPr="00ED2C63">
              <w:rPr>
                <w:color w:val="000000"/>
                <w:lang w:val="es-PE" w:eastAsia="es-PE"/>
              </w:rPr>
              <w:t>iterio</w:t>
            </w:r>
          </w:p>
        </w:tc>
        <w:tc>
          <w:tcPr>
            <w:tcW w:w="2195" w:type="dxa"/>
            <w:tcBorders>
              <w:top w:val="single" w:sz="4" w:space="0" w:color="auto"/>
              <w:left w:val="nil"/>
              <w:bottom w:val="single" w:sz="4" w:space="0" w:color="auto"/>
              <w:right w:val="nil"/>
            </w:tcBorders>
            <w:shd w:val="clear" w:color="auto" w:fill="auto"/>
            <w:noWrap/>
            <w:vAlign w:val="bottom"/>
            <w:hideMark/>
          </w:tcPr>
          <w:p w14:paraId="1C3B7A63" w14:textId="77777777" w:rsidR="00ED2C63" w:rsidRPr="00ED2C63" w:rsidRDefault="00ED2C63" w:rsidP="00B379BE">
            <w:pPr>
              <w:jc w:val="center"/>
              <w:rPr>
                <w:color w:val="000000"/>
                <w:lang w:val="es-PE" w:eastAsia="es-PE"/>
              </w:rPr>
            </w:pPr>
            <w:r w:rsidRPr="00ED2C63">
              <w:rPr>
                <w:color w:val="000000"/>
                <w:lang w:val="es-PE" w:eastAsia="es-PE"/>
              </w:rPr>
              <w:t>Frecuencia</w:t>
            </w:r>
          </w:p>
        </w:tc>
        <w:tc>
          <w:tcPr>
            <w:tcW w:w="1701" w:type="dxa"/>
            <w:tcBorders>
              <w:top w:val="single" w:sz="4" w:space="0" w:color="auto"/>
              <w:left w:val="nil"/>
              <w:bottom w:val="single" w:sz="4" w:space="0" w:color="auto"/>
              <w:right w:val="nil"/>
            </w:tcBorders>
            <w:shd w:val="clear" w:color="auto" w:fill="auto"/>
            <w:noWrap/>
            <w:vAlign w:val="bottom"/>
            <w:hideMark/>
          </w:tcPr>
          <w:p w14:paraId="30D2D85F" w14:textId="77777777" w:rsidR="00ED2C63" w:rsidRPr="00ED2C63" w:rsidRDefault="00ED2C63" w:rsidP="00B379BE">
            <w:pPr>
              <w:jc w:val="center"/>
              <w:rPr>
                <w:color w:val="000000"/>
                <w:lang w:val="es-PE" w:eastAsia="es-PE"/>
              </w:rPr>
            </w:pPr>
            <w:r w:rsidRPr="00ED2C63">
              <w:rPr>
                <w:color w:val="000000"/>
                <w:lang w:val="es-PE" w:eastAsia="es-PE"/>
              </w:rPr>
              <w:t>Porcentaje</w:t>
            </w:r>
          </w:p>
        </w:tc>
      </w:tr>
      <w:tr w:rsidR="00ED2C63" w:rsidRPr="00ED2C63" w14:paraId="29256175" w14:textId="77777777" w:rsidTr="006315CE">
        <w:trPr>
          <w:trHeight w:val="330"/>
        </w:trPr>
        <w:tc>
          <w:tcPr>
            <w:tcW w:w="1774" w:type="dxa"/>
            <w:tcBorders>
              <w:top w:val="nil"/>
              <w:left w:val="nil"/>
              <w:bottom w:val="nil"/>
              <w:right w:val="nil"/>
            </w:tcBorders>
            <w:shd w:val="clear" w:color="auto" w:fill="auto"/>
            <w:vAlign w:val="center"/>
            <w:hideMark/>
          </w:tcPr>
          <w:p w14:paraId="1C6D5015" w14:textId="77777777" w:rsidR="00ED2C63" w:rsidRPr="00ED2C63" w:rsidRDefault="00ED2C63" w:rsidP="00ED2C63">
            <w:pPr>
              <w:jc w:val="center"/>
              <w:rPr>
                <w:color w:val="000000"/>
                <w:lang w:val="es-PE" w:eastAsia="es-PE"/>
              </w:rPr>
            </w:pPr>
            <w:r w:rsidRPr="00ED2C63">
              <w:rPr>
                <w:color w:val="000000"/>
                <w:lang w:val="es-PE" w:eastAsia="es-PE"/>
              </w:rPr>
              <w:t>Empleado</w:t>
            </w:r>
          </w:p>
        </w:tc>
        <w:tc>
          <w:tcPr>
            <w:tcW w:w="2195" w:type="dxa"/>
            <w:tcBorders>
              <w:top w:val="nil"/>
              <w:left w:val="nil"/>
              <w:bottom w:val="nil"/>
              <w:right w:val="nil"/>
            </w:tcBorders>
            <w:shd w:val="clear" w:color="auto" w:fill="auto"/>
            <w:vAlign w:val="center"/>
            <w:hideMark/>
          </w:tcPr>
          <w:p w14:paraId="28A5F47F" w14:textId="77777777" w:rsidR="00ED2C63" w:rsidRPr="00ED2C63" w:rsidRDefault="00ED2C63" w:rsidP="00ED2C63">
            <w:pPr>
              <w:jc w:val="center"/>
              <w:rPr>
                <w:color w:val="000000"/>
                <w:lang w:val="es-PE" w:eastAsia="es-PE"/>
              </w:rPr>
            </w:pPr>
            <w:r w:rsidRPr="00ED2C63">
              <w:rPr>
                <w:color w:val="000000"/>
                <w:lang w:val="es-PE" w:eastAsia="es-PE"/>
              </w:rPr>
              <w:t>57</w:t>
            </w:r>
          </w:p>
        </w:tc>
        <w:tc>
          <w:tcPr>
            <w:tcW w:w="1701" w:type="dxa"/>
            <w:tcBorders>
              <w:top w:val="nil"/>
              <w:left w:val="nil"/>
              <w:bottom w:val="nil"/>
              <w:right w:val="nil"/>
            </w:tcBorders>
            <w:shd w:val="clear" w:color="auto" w:fill="auto"/>
            <w:vAlign w:val="center"/>
            <w:hideMark/>
          </w:tcPr>
          <w:p w14:paraId="01A16ED4" w14:textId="77777777" w:rsidR="00ED2C63" w:rsidRPr="00ED2C63" w:rsidRDefault="00ED2C63" w:rsidP="00ED2C63">
            <w:pPr>
              <w:jc w:val="center"/>
              <w:rPr>
                <w:color w:val="000000"/>
                <w:lang w:val="es-PE" w:eastAsia="es-PE"/>
              </w:rPr>
            </w:pPr>
            <w:r w:rsidRPr="00ED2C63">
              <w:rPr>
                <w:color w:val="000000"/>
                <w:lang w:val="es-PE" w:eastAsia="es-PE"/>
              </w:rPr>
              <w:t>57</w:t>
            </w:r>
          </w:p>
        </w:tc>
      </w:tr>
      <w:tr w:rsidR="00ED2C63" w:rsidRPr="00ED2C63" w14:paraId="43FE518A" w14:textId="77777777" w:rsidTr="006315CE">
        <w:trPr>
          <w:trHeight w:val="315"/>
        </w:trPr>
        <w:tc>
          <w:tcPr>
            <w:tcW w:w="1774" w:type="dxa"/>
            <w:tcBorders>
              <w:top w:val="nil"/>
              <w:left w:val="nil"/>
              <w:bottom w:val="nil"/>
              <w:right w:val="nil"/>
            </w:tcBorders>
            <w:shd w:val="clear" w:color="auto" w:fill="auto"/>
            <w:vAlign w:val="center"/>
            <w:hideMark/>
          </w:tcPr>
          <w:p w14:paraId="1A187FF4" w14:textId="77777777" w:rsidR="00ED2C63" w:rsidRPr="00ED2C63" w:rsidRDefault="00ED2C63" w:rsidP="00ED2C63">
            <w:pPr>
              <w:jc w:val="center"/>
              <w:rPr>
                <w:color w:val="000000"/>
                <w:lang w:val="es-PE" w:eastAsia="es-PE"/>
              </w:rPr>
            </w:pPr>
            <w:r w:rsidRPr="00ED2C63">
              <w:rPr>
                <w:color w:val="000000"/>
                <w:lang w:val="es-PE" w:eastAsia="es-PE"/>
              </w:rPr>
              <w:t>Obrero</w:t>
            </w:r>
          </w:p>
        </w:tc>
        <w:tc>
          <w:tcPr>
            <w:tcW w:w="2195" w:type="dxa"/>
            <w:tcBorders>
              <w:top w:val="nil"/>
              <w:left w:val="nil"/>
              <w:bottom w:val="nil"/>
              <w:right w:val="nil"/>
            </w:tcBorders>
            <w:shd w:val="clear" w:color="auto" w:fill="auto"/>
            <w:vAlign w:val="center"/>
            <w:hideMark/>
          </w:tcPr>
          <w:p w14:paraId="38F16655" w14:textId="77777777" w:rsidR="00ED2C63" w:rsidRPr="00ED2C63" w:rsidRDefault="00ED2C63" w:rsidP="00ED2C63">
            <w:pPr>
              <w:jc w:val="center"/>
              <w:rPr>
                <w:color w:val="000000"/>
                <w:lang w:val="es-PE" w:eastAsia="es-PE"/>
              </w:rPr>
            </w:pPr>
            <w:r w:rsidRPr="00ED2C63">
              <w:rPr>
                <w:color w:val="000000"/>
                <w:lang w:val="es-PE" w:eastAsia="es-PE"/>
              </w:rPr>
              <w:t>32</w:t>
            </w:r>
          </w:p>
        </w:tc>
        <w:tc>
          <w:tcPr>
            <w:tcW w:w="1701" w:type="dxa"/>
            <w:tcBorders>
              <w:top w:val="nil"/>
              <w:left w:val="nil"/>
              <w:bottom w:val="nil"/>
              <w:right w:val="nil"/>
            </w:tcBorders>
            <w:shd w:val="clear" w:color="auto" w:fill="auto"/>
            <w:vAlign w:val="center"/>
            <w:hideMark/>
          </w:tcPr>
          <w:p w14:paraId="1FEF8CEE" w14:textId="77777777" w:rsidR="00ED2C63" w:rsidRPr="00ED2C63" w:rsidRDefault="00ED2C63" w:rsidP="00ED2C63">
            <w:pPr>
              <w:jc w:val="center"/>
              <w:rPr>
                <w:color w:val="000000"/>
                <w:lang w:val="es-PE" w:eastAsia="es-PE"/>
              </w:rPr>
            </w:pPr>
            <w:r w:rsidRPr="00ED2C63">
              <w:rPr>
                <w:color w:val="000000"/>
                <w:lang w:val="es-PE" w:eastAsia="es-PE"/>
              </w:rPr>
              <w:t>32</w:t>
            </w:r>
          </w:p>
        </w:tc>
      </w:tr>
      <w:tr w:rsidR="00ED2C63" w:rsidRPr="00ED2C63" w14:paraId="4A1A2CDE" w14:textId="77777777" w:rsidTr="006315CE">
        <w:trPr>
          <w:trHeight w:val="315"/>
        </w:trPr>
        <w:tc>
          <w:tcPr>
            <w:tcW w:w="1774" w:type="dxa"/>
            <w:tcBorders>
              <w:top w:val="nil"/>
              <w:left w:val="nil"/>
              <w:bottom w:val="nil"/>
              <w:right w:val="nil"/>
            </w:tcBorders>
            <w:shd w:val="clear" w:color="auto" w:fill="auto"/>
            <w:vAlign w:val="center"/>
            <w:hideMark/>
          </w:tcPr>
          <w:p w14:paraId="0E8AF520" w14:textId="77777777" w:rsidR="00ED2C63" w:rsidRPr="00ED2C63" w:rsidRDefault="00ED2C63" w:rsidP="00ED2C63">
            <w:pPr>
              <w:jc w:val="center"/>
              <w:rPr>
                <w:color w:val="000000"/>
                <w:lang w:val="es-PE" w:eastAsia="es-PE"/>
              </w:rPr>
            </w:pPr>
            <w:r w:rsidRPr="00ED2C63">
              <w:rPr>
                <w:color w:val="000000"/>
                <w:lang w:val="es-PE" w:eastAsia="es-PE"/>
              </w:rPr>
              <w:t>Practicante</w:t>
            </w:r>
          </w:p>
        </w:tc>
        <w:tc>
          <w:tcPr>
            <w:tcW w:w="2195" w:type="dxa"/>
            <w:tcBorders>
              <w:top w:val="nil"/>
              <w:left w:val="nil"/>
              <w:bottom w:val="nil"/>
              <w:right w:val="nil"/>
            </w:tcBorders>
            <w:shd w:val="clear" w:color="auto" w:fill="auto"/>
            <w:vAlign w:val="center"/>
            <w:hideMark/>
          </w:tcPr>
          <w:p w14:paraId="03EA85E0" w14:textId="77777777" w:rsidR="00ED2C63" w:rsidRPr="00ED2C63" w:rsidRDefault="00ED2C63" w:rsidP="00ED2C63">
            <w:pPr>
              <w:jc w:val="center"/>
              <w:rPr>
                <w:color w:val="000000"/>
                <w:lang w:val="es-PE" w:eastAsia="es-PE"/>
              </w:rPr>
            </w:pPr>
            <w:r w:rsidRPr="00ED2C63">
              <w:rPr>
                <w:color w:val="000000"/>
                <w:lang w:val="es-PE" w:eastAsia="es-PE"/>
              </w:rPr>
              <w:t>11</w:t>
            </w:r>
          </w:p>
        </w:tc>
        <w:tc>
          <w:tcPr>
            <w:tcW w:w="1701" w:type="dxa"/>
            <w:tcBorders>
              <w:top w:val="nil"/>
              <w:left w:val="nil"/>
              <w:bottom w:val="nil"/>
              <w:right w:val="nil"/>
            </w:tcBorders>
            <w:shd w:val="clear" w:color="auto" w:fill="auto"/>
            <w:vAlign w:val="center"/>
            <w:hideMark/>
          </w:tcPr>
          <w:p w14:paraId="571E8D28" w14:textId="77777777" w:rsidR="00ED2C63" w:rsidRPr="00ED2C63" w:rsidRDefault="00ED2C63" w:rsidP="00ED2C63">
            <w:pPr>
              <w:jc w:val="center"/>
              <w:rPr>
                <w:color w:val="000000"/>
                <w:lang w:val="es-PE" w:eastAsia="es-PE"/>
              </w:rPr>
            </w:pPr>
            <w:r w:rsidRPr="00ED2C63">
              <w:rPr>
                <w:color w:val="000000"/>
                <w:lang w:val="es-PE" w:eastAsia="es-PE"/>
              </w:rPr>
              <w:t>11</w:t>
            </w:r>
          </w:p>
        </w:tc>
      </w:tr>
      <w:tr w:rsidR="00ED2C63" w:rsidRPr="00ED2C63" w14:paraId="608E76AD" w14:textId="77777777" w:rsidTr="006315CE">
        <w:trPr>
          <w:trHeight w:val="315"/>
        </w:trPr>
        <w:tc>
          <w:tcPr>
            <w:tcW w:w="1774" w:type="dxa"/>
            <w:tcBorders>
              <w:top w:val="single" w:sz="4" w:space="0" w:color="auto"/>
              <w:left w:val="nil"/>
              <w:bottom w:val="single" w:sz="4" w:space="0" w:color="auto"/>
              <w:right w:val="nil"/>
            </w:tcBorders>
            <w:shd w:val="clear" w:color="auto" w:fill="auto"/>
            <w:vAlign w:val="center"/>
            <w:hideMark/>
          </w:tcPr>
          <w:p w14:paraId="69382BB8" w14:textId="77777777" w:rsidR="00ED2C63" w:rsidRPr="00ED2C63" w:rsidRDefault="00ED2C63" w:rsidP="00B379BE">
            <w:pPr>
              <w:jc w:val="center"/>
              <w:rPr>
                <w:color w:val="000000"/>
                <w:lang w:val="es-PE" w:eastAsia="es-PE"/>
              </w:rPr>
            </w:pPr>
            <w:r w:rsidRPr="00ED2C63">
              <w:rPr>
                <w:color w:val="000000"/>
                <w:lang w:val="es-PE" w:eastAsia="es-PE"/>
              </w:rPr>
              <w:t>Total</w:t>
            </w:r>
          </w:p>
        </w:tc>
        <w:tc>
          <w:tcPr>
            <w:tcW w:w="2195" w:type="dxa"/>
            <w:tcBorders>
              <w:top w:val="single" w:sz="4" w:space="0" w:color="auto"/>
              <w:left w:val="nil"/>
              <w:bottom w:val="single" w:sz="4" w:space="0" w:color="auto"/>
              <w:right w:val="nil"/>
            </w:tcBorders>
            <w:shd w:val="clear" w:color="auto" w:fill="auto"/>
            <w:noWrap/>
            <w:vAlign w:val="bottom"/>
            <w:hideMark/>
          </w:tcPr>
          <w:p w14:paraId="2AF22157" w14:textId="77777777" w:rsidR="00ED2C63" w:rsidRPr="00ED2C63" w:rsidRDefault="00ED2C63" w:rsidP="00B379BE">
            <w:pPr>
              <w:jc w:val="center"/>
              <w:rPr>
                <w:color w:val="000000"/>
                <w:lang w:val="es-PE" w:eastAsia="es-PE"/>
              </w:rPr>
            </w:pPr>
            <w:r w:rsidRPr="00ED2C63">
              <w:rPr>
                <w:color w:val="000000"/>
                <w:lang w:val="es-PE" w:eastAsia="es-PE"/>
              </w:rPr>
              <w:t>100</w:t>
            </w:r>
          </w:p>
        </w:tc>
        <w:tc>
          <w:tcPr>
            <w:tcW w:w="1701" w:type="dxa"/>
            <w:tcBorders>
              <w:top w:val="single" w:sz="4" w:space="0" w:color="auto"/>
              <w:left w:val="nil"/>
              <w:bottom w:val="single" w:sz="4" w:space="0" w:color="auto"/>
              <w:right w:val="nil"/>
            </w:tcBorders>
            <w:shd w:val="clear" w:color="auto" w:fill="auto"/>
            <w:noWrap/>
            <w:vAlign w:val="bottom"/>
            <w:hideMark/>
          </w:tcPr>
          <w:p w14:paraId="25F5C4DF" w14:textId="77777777" w:rsidR="00ED2C63" w:rsidRPr="00ED2C63" w:rsidRDefault="00ED2C63" w:rsidP="00B379BE">
            <w:pPr>
              <w:jc w:val="center"/>
              <w:rPr>
                <w:color w:val="000000"/>
                <w:lang w:val="es-PE" w:eastAsia="es-PE"/>
              </w:rPr>
            </w:pPr>
            <w:r w:rsidRPr="00ED2C63">
              <w:rPr>
                <w:color w:val="000000"/>
                <w:lang w:val="es-PE" w:eastAsia="es-PE"/>
              </w:rPr>
              <w:t>100</w:t>
            </w:r>
          </w:p>
        </w:tc>
      </w:tr>
    </w:tbl>
    <w:p w14:paraId="1532C6B8" w14:textId="57FE2FBF" w:rsidR="00ED2C63" w:rsidRDefault="00ED2C63" w:rsidP="00ED2C63">
      <w:pPr>
        <w:pStyle w:val="NormalWeb"/>
        <w:spacing w:before="0" w:beforeAutospacing="0" w:after="0" w:afterAutospacing="0" w:line="480" w:lineRule="auto"/>
        <w:ind w:left="567"/>
        <w:jc w:val="both"/>
      </w:pPr>
    </w:p>
    <w:p w14:paraId="3B02E0D1" w14:textId="77777777" w:rsidR="00BF0281" w:rsidRDefault="00BF0281" w:rsidP="00ED2C63">
      <w:pPr>
        <w:pStyle w:val="NormalWeb"/>
        <w:spacing w:before="0" w:beforeAutospacing="0" w:after="0" w:afterAutospacing="0" w:line="480" w:lineRule="auto"/>
        <w:ind w:left="567"/>
        <w:jc w:val="both"/>
      </w:pPr>
    </w:p>
    <w:p w14:paraId="4D7AA759" w14:textId="2FE68ED9" w:rsidR="00ED2C63" w:rsidRDefault="00B379BE" w:rsidP="00ED2C63">
      <w:pPr>
        <w:pStyle w:val="NormalWeb"/>
        <w:spacing w:before="0" w:beforeAutospacing="0" w:after="0" w:afterAutospacing="0" w:line="480" w:lineRule="auto"/>
        <w:ind w:left="567"/>
        <w:jc w:val="both"/>
      </w:pPr>
      <w:r>
        <w:t xml:space="preserve">En la tabla 2, se muestra la distribución de la muestra considerando sexo. En donde se encontró que el 86% pertenecen al genero masculino y 14% al femenino. </w:t>
      </w:r>
    </w:p>
    <w:tbl>
      <w:tblPr>
        <w:tblpPr w:leftFromText="141" w:rightFromText="141" w:vertAnchor="text" w:horzAnchor="page" w:tblpX="3181" w:tblpY="297"/>
        <w:tblW w:w="5670" w:type="dxa"/>
        <w:tblCellMar>
          <w:left w:w="70" w:type="dxa"/>
          <w:right w:w="70" w:type="dxa"/>
        </w:tblCellMar>
        <w:tblLook w:val="04A0" w:firstRow="1" w:lastRow="0" w:firstColumn="1" w:lastColumn="0" w:noHBand="0" w:noVBand="1"/>
      </w:tblPr>
      <w:tblGrid>
        <w:gridCol w:w="1701"/>
        <w:gridCol w:w="2127"/>
        <w:gridCol w:w="1842"/>
      </w:tblGrid>
      <w:tr w:rsidR="006315CE" w:rsidRPr="00B379BE" w14:paraId="79397BD7" w14:textId="77777777" w:rsidTr="006315CE">
        <w:trPr>
          <w:trHeight w:val="315"/>
        </w:trPr>
        <w:tc>
          <w:tcPr>
            <w:tcW w:w="1701" w:type="dxa"/>
            <w:tcBorders>
              <w:top w:val="nil"/>
              <w:left w:val="nil"/>
              <w:bottom w:val="nil"/>
              <w:right w:val="nil"/>
            </w:tcBorders>
            <w:shd w:val="clear" w:color="auto" w:fill="auto"/>
            <w:noWrap/>
            <w:vAlign w:val="bottom"/>
            <w:hideMark/>
          </w:tcPr>
          <w:p w14:paraId="7E3EC83B" w14:textId="77777777" w:rsidR="006315CE" w:rsidRPr="00B379BE" w:rsidRDefault="006315CE" w:rsidP="006315CE">
            <w:pPr>
              <w:jc w:val="both"/>
              <w:rPr>
                <w:b/>
                <w:bCs/>
                <w:color w:val="000000"/>
                <w:lang w:val="es-PE" w:eastAsia="es-PE"/>
              </w:rPr>
            </w:pPr>
            <w:r w:rsidRPr="00B379BE">
              <w:rPr>
                <w:b/>
                <w:bCs/>
                <w:color w:val="000000"/>
                <w:lang w:val="es-PE" w:eastAsia="es-PE"/>
              </w:rPr>
              <w:t>Tabla 2</w:t>
            </w:r>
          </w:p>
        </w:tc>
        <w:tc>
          <w:tcPr>
            <w:tcW w:w="2127" w:type="dxa"/>
            <w:tcBorders>
              <w:top w:val="nil"/>
              <w:left w:val="nil"/>
              <w:bottom w:val="nil"/>
              <w:right w:val="nil"/>
            </w:tcBorders>
            <w:shd w:val="clear" w:color="auto" w:fill="auto"/>
            <w:noWrap/>
            <w:vAlign w:val="bottom"/>
            <w:hideMark/>
          </w:tcPr>
          <w:p w14:paraId="49948A21" w14:textId="77777777" w:rsidR="006315CE" w:rsidRPr="00B379BE" w:rsidRDefault="006315CE" w:rsidP="006315CE">
            <w:pPr>
              <w:jc w:val="center"/>
              <w:rPr>
                <w:color w:val="000000"/>
                <w:lang w:val="es-PE" w:eastAsia="es-PE"/>
              </w:rPr>
            </w:pPr>
          </w:p>
        </w:tc>
        <w:tc>
          <w:tcPr>
            <w:tcW w:w="1842" w:type="dxa"/>
            <w:tcBorders>
              <w:top w:val="nil"/>
              <w:left w:val="nil"/>
              <w:bottom w:val="nil"/>
              <w:right w:val="nil"/>
            </w:tcBorders>
            <w:shd w:val="clear" w:color="auto" w:fill="auto"/>
            <w:noWrap/>
            <w:vAlign w:val="bottom"/>
            <w:hideMark/>
          </w:tcPr>
          <w:p w14:paraId="6283E6C8" w14:textId="77777777" w:rsidR="006315CE" w:rsidRPr="00B379BE" w:rsidRDefault="006315CE" w:rsidP="006315CE">
            <w:pPr>
              <w:jc w:val="center"/>
              <w:rPr>
                <w:lang w:val="es-PE" w:eastAsia="es-PE"/>
              </w:rPr>
            </w:pPr>
          </w:p>
        </w:tc>
      </w:tr>
      <w:tr w:rsidR="006315CE" w:rsidRPr="00B379BE" w14:paraId="14450DC2" w14:textId="77777777" w:rsidTr="006315CE">
        <w:trPr>
          <w:trHeight w:val="315"/>
        </w:trPr>
        <w:tc>
          <w:tcPr>
            <w:tcW w:w="5670" w:type="dxa"/>
            <w:gridSpan w:val="3"/>
            <w:tcBorders>
              <w:top w:val="nil"/>
              <w:left w:val="nil"/>
              <w:bottom w:val="nil"/>
              <w:right w:val="nil"/>
            </w:tcBorders>
            <w:shd w:val="clear" w:color="auto" w:fill="auto"/>
            <w:vAlign w:val="bottom"/>
            <w:hideMark/>
          </w:tcPr>
          <w:p w14:paraId="2D50EA9B" w14:textId="77777777" w:rsidR="006315CE" w:rsidRPr="00B379BE" w:rsidRDefault="006315CE" w:rsidP="006315CE">
            <w:pPr>
              <w:jc w:val="both"/>
              <w:rPr>
                <w:i/>
                <w:iCs/>
                <w:color w:val="000000"/>
                <w:lang w:val="es-PE" w:eastAsia="es-PE"/>
              </w:rPr>
            </w:pPr>
            <w:r w:rsidRPr="00B379BE">
              <w:rPr>
                <w:i/>
                <w:iCs/>
                <w:color w:val="000000"/>
                <w:lang w:val="es-PE" w:eastAsia="es-PE"/>
              </w:rPr>
              <w:t>Distribución de frecuencia de los colaboradores de una compañía minera de Mala según sexo.</w:t>
            </w:r>
          </w:p>
        </w:tc>
      </w:tr>
      <w:tr w:rsidR="006315CE" w:rsidRPr="00B379BE" w14:paraId="7A067464" w14:textId="77777777" w:rsidTr="006315CE">
        <w:trPr>
          <w:trHeight w:val="315"/>
        </w:trPr>
        <w:tc>
          <w:tcPr>
            <w:tcW w:w="1701" w:type="dxa"/>
            <w:tcBorders>
              <w:top w:val="single" w:sz="4" w:space="0" w:color="auto"/>
              <w:left w:val="nil"/>
              <w:bottom w:val="single" w:sz="4" w:space="0" w:color="auto"/>
              <w:right w:val="nil"/>
            </w:tcBorders>
            <w:shd w:val="clear" w:color="auto" w:fill="auto"/>
            <w:noWrap/>
            <w:vAlign w:val="bottom"/>
            <w:hideMark/>
          </w:tcPr>
          <w:p w14:paraId="382D8FF6" w14:textId="77777777" w:rsidR="006315CE" w:rsidRPr="00B379BE" w:rsidRDefault="006315CE" w:rsidP="006315CE">
            <w:pPr>
              <w:jc w:val="center"/>
              <w:rPr>
                <w:color w:val="000000"/>
                <w:lang w:val="es-PE" w:eastAsia="es-PE"/>
              </w:rPr>
            </w:pPr>
            <w:r w:rsidRPr="00B379BE">
              <w:rPr>
                <w:color w:val="000000"/>
                <w:lang w:val="es-PE" w:eastAsia="es-PE"/>
              </w:rPr>
              <w:t>Criterio</w:t>
            </w:r>
          </w:p>
        </w:tc>
        <w:tc>
          <w:tcPr>
            <w:tcW w:w="2127" w:type="dxa"/>
            <w:tcBorders>
              <w:top w:val="single" w:sz="4" w:space="0" w:color="auto"/>
              <w:left w:val="nil"/>
              <w:bottom w:val="single" w:sz="4" w:space="0" w:color="auto"/>
              <w:right w:val="nil"/>
            </w:tcBorders>
            <w:shd w:val="clear" w:color="auto" w:fill="auto"/>
            <w:noWrap/>
            <w:vAlign w:val="bottom"/>
            <w:hideMark/>
          </w:tcPr>
          <w:p w14:paraId="46F8AAF5" w14:textId="77777777" w:rsidR="006315CE" w:rsidRPr="00B379BE" w:rsidRDefault="006315CE" w:rsidP="006315CE">
            <w:pPr>
              <w:jc w:val="center"/>
              <w:rPr>
                <w:color w:val="000000"/>
                <w:lang w:val="es-PE" w:eastAsia="es-PE"/>
              </w:rPr>
            </w:pPr>
            <w:r w:rsidRPr="00B379BE">
              <w:rPr>
                <w:color w:val="000000"/>
                <w:lang w:val="es-PE" w:eastAsia="es-PE"/>
              </w:rPr>
              <w:t>Frecuencia</w:t>
            </w:r>
          </w:p>
        </w:tc>
        <w:tc>
          <w:tcPr>
            <w:tcW w:w="1842" w:type="dxa"/>
            <w:tcBorders>
              <w:top w:val="single" w:sz="4" w:space="0" w:color="auto"/>
              <w:left w:val="nil"/>
              <w:bottom w:val="single" w:sz="4" w:space="0" w:color="auto"/>
              <w:right w:val="nil"/>
            </w:tcBorders>
            <w:shd w:val="clear" w:color="auto" w:fill="auto"/>
            <w:noWrap/>
            <w:vAlign w:val="bottom"/>
            <w:hideMark/>
          </w:tcPr>
          <w:p w14:paraId="4CC343A2" w14:textId="77777777" w:rsidR="006315CE" w:rsidRPr="00B379BE" w:rsidRDefault="006315CE" w:rsidP="006315CE">
            <w:pPr>
              <w:jc w:val="center"/>
              <w:rPr>
                <w:color w:val="000000"/>
                <w:lang w:val="es-PE" w:eastAsia="es-PE"/>
              </w:rPr>
            </w:pPr>
            <w:r w:rsidRPr="00B379BE">
              <w:rPr>
                <w:color w:val="000000"/>
                <w:lang w:val="es-PE" w:eastAsia="es-PE"/>
              </w:rPr>
              <w:t>Porcentaje</w:t>
            </w:r>
          </w:p>
        </w:tc>
      </w:tr>
      <w:tr w:rsidR="006315CE" w:rsidRPr="00B379BE" w14:paraId="794C0CBE" w14:textId="77777777" w:rsidTr="006315CE">
        <w:trPr>
          <w:trHeight w:val="315"/>
        </w:trPr>
        <w:tc>
          <w:tcPr>
            <w:tcW w:w="1701" w:type="dxa"/>
            <w:tcBorders>
              <w:top w:val="nil"/>
              <w:left w:val="nil"/>
              <w:bottom w:val="nil"/>
              <w:right w:val="nil"/>
            </w:tcBorders>
            <w:shd w:val="clear" w:color="auto" w:fill="auto"/>
            <w:vAlign w:val="center"/>
            <w:hideMark/>
          </w:tcPr>
          <w:p w14:paraId="64AC18A9" w14:textId="77777777" w:rsidR="006315CE" w:rsidRPr="00B379BE" w:rsidRDefault="006315CE" w:rsidP="006315CE">
            <w:pPr>
              <w:jc w:val="center"/>
              <w:rPr>
                <w:color w:val="000000"/>
                <w:lang w:val="es-PE" w:eastAsia="es-PE"/>
              </w:rPr>
            </w:pPr>
            <w:r w:rsidRPr="00B379BE">
              <w:rPr>
                <w:color w:val="000000"/>
                <w:lang w:val="es-PE" w:eastAsia="es-PE"/>
              </w:rPr>
              <w:t>Masculino</w:t>
            </w:r>
          </w:p>
        </w:tc>
        <w:tc>
          <w:tcPr>
            <w:tcW w:w="2127" w:type="dxa"/>
            <w:tcBorders>
              <w:top w:val="nil"/>
              <w:left w:val="nil"/>
              <w:bottom w:val="nil"/>
              <w:right w:val="nil"/>
            </w:tcBorders>
            <w:shd w:val="clear" w:color="auto" w:fill="auto"/>
            <w:vAlign w:val="center"/>
            <w:hideMark/>
          </w:tcPr>
          <w:p w14:paraId="393B00CF" w14:textId="77777777" w:rsidR="006315CE" w:rsidRPr="00B379BE" w:rsidRDefault="006315CE" w:rsidP="006315CE">
            <w:pPr>
              <w:jc w:val="center"/>
              <w:rPr>
                <w:color w:val="000000"/>
                <w:lang w:val="es-PE" w:eastAsia="es-PE"/>
              </w:rPr>
            </w:pPr>
            <w:r w:rsidRPr="00B379BE">
              <w:rPr>
                <w:color w:val="000000"/>
                <w:lang w:val="es-PE" w:eastAsia="es-PE"/>
              </w:rPr>
              <w:t>86</w:t>
            </w:r>
          </w:p>
        </w:tc>
        <w:tc>
          <w:tcPr>
            <w:tcW w:w="1842" w:type="dxa"/>
            <w:tcBorders>
              <w:top w:val="nil"/>
              <w:left w:val="nil"/>
              <w:bottom w:val="nil"/>
              <w:right w:val="nil"/>
            </w:tcBorders>
            <w:shd w:val="clear" w:color="auto" w:fill="auto"/>
            <w:vAlign w:val="center"/>
            <w:hideMark/>
          </w:tcPr>
          <w:p w14:paraId="279AD0E1" w14:textId="77777777" w:rsidR="006315CE" w:rsidRPr="00B379BE" w:rsidRDefault="006315CE" w:rsidP="006315CE">
            <w:pPr>
              <w:jc w:val="center"/>
              <w:rPr>
                <w:color w:val="000000"/>
                <w:lang w:val="es-PE" w:eastAsia="es-PE"/>
              </w:rPr>
            </w:pPr>
            <w:r w:rsidRPr="00B379BE">
              <w:rPr>
                <w:color w:val="000000"/>
                <w:lang w:val="es-PE" w:eastAsia="es-PE"/>
              </w:rPr>
              <w:t>86</w:t>
            </w:r>
          </w:p>
        </w:tc>
      </w:tr>
      <w:tr w:rsidR="006315CE" w:rsidRPr="00B379BE" w14:paraId="72D743E3" w14:textId="77777777" w:rsidTr="006315CE">
        <w:trPr>
          <w:trHeight w:val="315"/>
        </w:trPr>
        <w:tc>
          <w:tcPr>
            <w:tcW w:w="1701" w:type="dxa"/>
            <w:tcBorders>
              <w:top w:val="nil"/>
              <w:left w:val="nil"/>
              <w:bottom w:val="nil"/>
              <w:right w:val="nil"/>
            </w:tcBorders>
            <w:shd w:val="clear" w:color="auto" w:fill="auto"/>
            <w:vAlign w:val="center"/>
            <w:hideMark/>
          </w:tcPr>
          <w:p w14:paraId="7591E063" w14:textId="77777777" w:rsidR="006315CE" w:rsidRPr="00B379BE" w:rsidRDefault="006315CE" w:rsidP="006315CE">
            <w:pPr>
              <w:jc w:val="center"/>
              <w:rPr>
                <w:color w:val="000000"/>
                <w:lang w:val="es-PE" w:eastAsia="es-PE"/>
              </w:rPr>
            </w:pPr>
            <w:r w:rsidRPr="00B379BE">
              <w:rPr>
                <w:color w:val="000000"/>
                <w:lang w:val="es-PE" w:eastAsia="es-PE"/>
              </w:rPr>
              <w:t>Femenino</w:t>
            </w:r>
          </w:p>
        </w:tc>
        <w:tc>
          <w:tcPr>
            <w:tcW w:w="2127" w:type="dxa"/>
            <w:tcBorders>
              <w:top w:val="nil"/>
              <w:left w:val="nil"/>
              <w:bottom w:val="nil"/>
              <w:right w:val="nil"/>
            </w:tcBorders>
            <w:shd w:val="clear" w:color="auto" w:fill="auto"/>
            <w:vAlign w:val="center"/>
            <w:hideMark/>
          </w:tcPr>
          <w:p w14:paraId="785A3078" w14:textId="77777777" w:rsidR="006315CE" w:rsidRPr="00B379BE" w:rsidRDefault="006315CE" w:rsidP="006315CE">
            <w:pPr>
              <w:jc w:val="center"/>
              <w:rPr>
                <w:color w:val="000000"/>
                <w:lang w:val="es-PE" w:eastAsia="es-PE"/>
              </w:rPr>
            </w:pPr>
            <w:r w:rsidRPr="00B379BE">
              <w:rPr>
                <w:color w:val="000000"/>
                <w:lang w:val="es-PE" w:eastAsia="es-PE"/>
              </w:rPr>
              <w:t>14</w:t>
            </w:r>
          </w:p>
        </w:tc>
        <w:tc>
          <w:tcPr>
            <w:tcW w:w="1842" w:type="dxa"/>
            <w:tcBorders>
              <w:top w:val="nil"/>
              <w:left w:val="nil"/>
              <w:bottom w:val="nil"/>
              <w:right w:val="nil"/>
            </w:tcBorders>
            <w:shd w:val="clear" w:color="auto" w:fill="auto"/>
            <w:vAlign w:val="center"/>
            <w:hideMark/>
          </w:tcPr>
          <w:p w14:paraId="37026B33" w14:textId="77777777" w:rsidR="006315CE" w:rsidRPr="00B379BE" w:rsidRDefault="006315CE" w:rsidP="006315CE">
            <w:pPr>
              <w:jc w:val="center"/>
              <w:rPr>
                <w:color w:val="000000"/>
                <w:lang w:val="es-PE" w:eastAsia="es-PE"/>
              </w:rPr>
            </w:pPr>
            <w:r w:rsidRPr="00B379BE">
              <w:rPr>
                <w:color w:val="000000"/>
                <w:lang w:val="es-PE" w:eastAsia="es-PE"/>
              </w:rPr>
              <w:t>14</w:t>
            </w:r>
          </w:p>
        </w:tc>
      </w:tr>
      <w:tr w:rsidR="006315CE" w:rsidRPr="00B379BE" w14:paraId="426724C3" w14:textId="77777777" w:rsidTr="006315CE">
        <w:trPr>
          <w:trHeight w:val="315"/>
        </w:trPr>
        <w:tc>
          <w:tcPr>
            <w:tcW w:w="1701" w:type="dxa"/>
            <w:tcBorders>
              <w:top w:val="single" w:sz="4" w:space="0" w:color="auto"/>
              <w:left w:val="nil"/>
              <w:bottom w:val="single" w:sz="4" w:space="0" w:color="auto"/>
              <w:right w:val="nil"/>
            </w:tcBorders>
            <w:shd w:val="clear" w:color="auto" w:fill="auto"/>
            <w:vAlign w:val="center"/>
            <w:hideMark/>
          </w:tcPr>
          <w:p w14:paraId="47545CCA" w14:textId="77777777" w:rsidR="006315CE" w:rsidRPr="00B379BE" w:rsidRDefault="006315CE" w:rsidP="006315CE">
            <w:pPr>
              <w:jc w:val="center"/>
              <w:rPr>
                <w:color w:val="000000"/>
                <w:lang w:val="es-PE" w:eastAsia="es-PE"/>
              </w:rPr>
            </w:pPr>
            <w:r w:rsidRPr="00B379BE">
              <w:rPr>
                <w:color w:val="000000"/>
                <w:lang w:val="es-PE" w:eastAsia="es-PE"/>
              </w:rPr>
              <w:t>Total</w:t>
            </w:r>
          </w:p>
        </w:tc>
        <w:tc>
          <w:tcPr>
            <w:tcW w:w="2127" w:type="dxa"/>
            <w:tcBorders>
              <w:top w:val="single" w:sz="4" w:space="0" w:color="auto"/>
              <w:left w:val="nil"/>
              <w:bottom w:val="single" w:sz="4" w:space="0" w:color="auto"/>
              <w:right w:val="nil"/>
            </w:tcBorders>
            <w:shd w:val="clear" w:color="auto" w:fill="auto"/>
            <w:noWrap/>
            <w:vAlign w:val="bottom"/>
            <w:hideMark/>
          </w:tcPr>
          <w:p w14:paraId="0A789F02" w14:textId="77777777" w:rsidR="006315CE" w:rsidRPr="00B379BE" w:rsidRDefault="006315CE" w:rsidP="006315CE">
            <w:pPr>
              <w:jc w:val="center"/>
              <w:rPr>
                <w:color w:val="000000"/>
                <w:lang w:val="es-PE" w:eastAsia="es-PE"/>
              </w:rPr>
            </w:pPr>
            <w:r w:rsidRPr="00B379BE">
              <w:rPr>
                <w:color w:val="000000"/>
                <w:lang w:val="es-PE" w:eastAsia="es-PE"/>
              </w:rPr>
              <w:t>100</w:t>
            </w:r>
          </w:p>
        </w:tc>
        <w:tc>
          <w:tcPr>
            <w:tcW w:w="1842" w:type="dxa"/>
            <w:tcBorders>
              <w:top w:val="single" w:sz="4" w:space="0" w:color="auto"/>
              <w:left w:val="nil"/>
              <w:bottom w:val="single" w:sz="4" w:space="0" w:color="auto"/>
              <w:right w:val="nil"/>
            </w:tcBorders>
            <w:shd w:val="clear" w:color="auto" w:fill="auto"/>
            <w:noWrap/>
            <w:vAlign w:val="bottom"/>
            <w:hideMark/>
          </w:tcPr>
          <w:p w14:paraId="5078B93C" w14:textId="77777777" w:rsidR="006315CE" w:rsidRPr="00B379BE" w:rsidRDefault="006315CE" w:rsidP="006315CE">
            <w:pPr>
              <w:jc w:val="center"/>
              <w:rPr>
                <w:color w:val="000000"/>
                <w:lang w:val="es-PE" w:eastAsia="es-PE"/>
              </w:rPr>
            </w:pPr>
            <w:r w:rsidRPr="00B379BE">
              <w:rPr>
                <w:color w:val="000000"/>
                <w:lang w:val="es-PE" w:eastAsia="es-PE"/>
              </w:rPr>
              <w:t>100</w:t>
            </w:r>
          </w:p>
        </w:tc>
      </w:tr>
    </w:tbl>
    <w:p w14:paraId="63E358DF" w14:textId="23D5561B" w:rsidR="00B379BE" w:rsidRDefault="00B379BE" w:rsidP="00ED2C63">
      <w:pPr>
        <w:pStyle w:val="NormalWeb"/>
        <w:spacing w:before="0" w:beforeAutospacing="0" w:after="0" w:afterAutospacing="0" w:line="480" w:lineRule="auto"/>
        <w:ind w:left="567"/>
        <w:jc w:val="both"/>
      </w:pPr>
    </w:p>
    <w:p w14:paraId="4A54FD49" w14:textId="77777777" w:rsidR="00B379BE" w:rsidRDefault="00B379BE" w:rsidP="00ED2C63">
      <w:pPr>
        <w:pStyle w:val="NormalWeb"/>
        <w:spacing w:before="0" w:beforeAutospacing="0" w:after="0" w:afterAutospacing="0" w:line="480" w:lineRule="auto"/>
        <w:ind w:left="567"/>
        <w:jc w:val="both"/>
      </w:pPr>
    </w:p>
    <w:p w14:paraId="556B34D5" w14:textId="0CD6B236" w:rsidR="00ED2C63" w:rsidRDefault="00ED2C63" w:rsidP="00ED2C63">
      <w:pPr>
        <w:pStyle w:val="NormalWeb"/>
        <w:spacing w:before="0" w:beforeAutospacing="0" w:after="0" w:afterAutospacing="0" w:line="480" w:lineRule="auto"/>
        <w:ind w:left="567"/>
        <w:jc w:val="both"/>
      </w:pPr>
    </w:p>
    <w:p w14:paraId="237F8B80" w14:textId="77777777" w:rsidR="00ED2C63" w:rsidRDefault="00ED2C63" w:rsidP="00ED2C63">
      <w:pPr>
        <w:pStyle w:val="NormalWeb"/>
        <w:spacing w:before="0" w:beforeAutospacing="0" w:after="0" w:afterAutospacing="0" w:line="480" w:lineRule="auto"/>
        <w:ind w:left="567"/>
        <w:jc w:val="both"/>
      </w:pPr>
    </w:p>
    <w:p w14:paraId="3855DD87" w14:textId="77777777" w:rsidR="00ED2C63" w:rsidRPr="00B574BF" w:rsidRDefault="00ED2C63" w:rsidP="00ED2C63">
      <w:pPr>
        <w:pStyle w:val="NormalWeb"/>
        <w:spacing w:before="0" w:beforeAutospacing="0" w:after="0" w:afterAutospacing="0" w:line="480" w:lineRule="auto"/>
        <w:ind w:left="708"/>
        <w:jc w:val="both"/>
      </w:pPr>
    </w:p>
    <w:p w14:paraId="374B0C96" w14:textId="77777777" w:rsidR="00B379BE" w:rsidRDefault="00B379BE" w:rsidP="002E05A5">
      <w:pPr>
        <w:spacing w:line="480" w:lineRule="auto"/>
        <w:ind w:left="426"/>
        <w:rPr>
          <w:lang w:val="es-PE"/>
        </w:rPr>
      </w:pPr>
    </w:p>
    <w:p w14:paraId="27AECE06" w14:textId="72732ED2" w:rsidR="00B379BE" w:rsidRDefault="00B379BE" w:rsidP="009D3AE3">
      <w:pPr>
        <w:spacing w:line="480" w:lineRule="auto"/>
        <w:ind w:left="709"/>
        <w:jc w:val="both"/>
        <w:rPr>
          <w:lang w:val="es-PE"/>
        </w:rPr>
      </w:pPr>
      <w:r>
        <w:rPr>
          <w:lang w:val="es-PE"/>
        </w:rPr>
        <w:t xml:space="preserve">En la tabla 3, se observa la distribución por rango de edades, mostrando que el 41% de la muestra se encuentra entre los 22 a 34 </w:t>
      </w:r>
      <w:r w:rsidR="009D3AE3">
        <w:rPr>
          <w:lang w:val="es-PE"/>
        </w:rPr>
        <w:t>años,</w:t>
      </w:r>
      <w:r>
        <w:rPr>
          <w:lang w:val="es-PE"/>
        </w:rPr>
        <w:t xml:space="preserve"> así como también ese mismo porcentaje se refleja en el rango de 35 a 46 años y solo un 18% esta entre los 47 a 58 años.</w:t>
      </w:r>
    </w:p>
    <w:tbl>
      <w:tblPr>
        <w:tblpPr w:leftFromText="141" w:rightFromText="141" w:vertAnchor="text" w:horzAnchor="page" w:tblpX="3001" w:tblpY="264"/>
        <w:tblW w:w="5670" w:type="dxa"/>
        <w:tblCellMar>
          <w:left w:w="70" w:type="dxa"/>
          <w:right w:w="70" w:type="dxa"/>
        </w:tblCellMar>
        <w:tblLook w:val="04A0" w:firstRow="1" w:lastRow="0" w:firstColumn="1" w:lastColumn="0" w:noHBand="0" w:noVBand="1"/>
      </w:tblPr>
      <w:tblGrid>
        <w:gridCol w:w="1985"/>
        <w:gridCol w:w="1843"/>
        <w:gridCol w:w="1842"/>
      </w:tblGrid>
      <w:tr w:rsidR="006315CE" w:rsidRPr="00B379BE" w14:paraId="1EC74C9E" w14:textId="77777777" w:rsidTr="006315CE">
        <w:trPr>
          <w:trHeight w:val="80"/>
        </w:trPr>
        <w:tc>
          <w:tcPr>
            <w:tcW w:w="1985" w:type="dxa"/>
            <w:tcBorders>
              <w:top w:val="nil"/>
              <w:left w:val="nil"/>
              <w:bottom w:val="nil"/>
              <w:right w:val="nil"/>
            </w:tcBorders>
            <w:shd w:val="clear" w:color="auto" w:fill="auto"/>
            <w:noWrap/>
            <w:vAlign w:val="bottom"/>
            <w:hideMark/>
          </w:tcPr>
          <w:p w14:paraId="64E2EA89" w14:textId="77777777" w:rsidR="006315CE" w:rsidRPr="00B379BE" w:rsidRDefault="006315CE" w:rsidP="006315CE">
            <w:pPr>
              <w:rPr>
                <w:b/>
                <w:bCs/>
                <w:color w:val="000000"/>
                <w:lang w:val="es-PE" w:eastAsia="es-PE"/>
              </w:rPr>
            </w:pPr>
            <w:r w:rsidRPr="00B379BE">
              <w:rPr>
                <w:b/>
                <w:bCs/>
                <w:color w:val="000000"/>
                <w:lang w:val="es-PE" w:eastAsia="es-PE"/>
              </w:rPr>
              <w:lastRenderedPageBreak/>
              <w:t>Tabla 3</w:t>
            </w:r>
          </w:p>
        </w:tc>
        <w:tc>
          <w:tcPr>
            <w:tcW w:w="1843" w:type="dxa"/>
            <w:tcBorders>
              <w:top w:val="nil"/>
              <w:left w:val="nil"/>
              <w:bottom w:val="nil"/>
              <w:right w:val="nil"/>
            </w:tcBorders>
            <w:shd w:val="clear" w:color="auto" w:fill="auto"/>
            <w:noWrap/>
            <w:vAlign w:val="bottom"/>
            <w:hideMark/>
          </w:tcPr>
          <w:p w14:paraId="704C7969" w14:textId="77777777" w:rsidR="006315CE" w:rsidRPr="00B379BE" w:rsidRDefault="006315CE" w:rsidP="006315CE">
            <w:pPr>
              <w:jc w:val="center"/>
              <w:rPr>
                <w:color w:val="000000"/>
                <w:lang w:val="es-PE" w:eastAsia="es-PE"/>
              </w:rPr>
            </w:pPr>
          </w:p>
        </w:tc>
        <w:tc>
          <w:tcPr>
            <w:tcW w:w="1842" w:type="dxa"/>
            <w:tcBorders>
              <w:top w:val="nil"/>
              <w:left w:val="nil"/>
              <w:bottom w:val="nil"/>
              <w:right w:val="nil"/>
            </w:tcBorders>
            <w:shd w:val="clear" w:color="auto" w:fill="auto"/>
            <w:noWrap/>
            <w:vAlign w:val="bottom"/>
            <w:hideMark/>
          </w:tcPr>
          <w:p w14:paraId="40DAA3B6" w14:textId="77777777" w:rsidR="006315CE" w:rsidRPr="00B379BE" w:rsidRDefault="006315CE" w:rsidP="006315CE">
            <w:pPr>
              <w:jc w:val="center"/>
              <w:rPr>
                <w:sz w:val="20"/>
                <w:szCs w:val="20"/>
                <w:lang w:val="es-PE" w:eastAsia="es-PE"/>
              </w:rPr>
            </w:pPr>
          </w:p>
        </w:tc>
      </w:tr>
      <w:tr w:rsidR="006315CE" w:rsidRPr="00B379BE" w14:paraId="63609F53" w14:textId="77777777" w:rsidTr="006315CE">
        <w:trPr>
          <w:trHeight w:val="315"/>
        </w:trPr>
        <w:tc>
          <w:tcPr>
            <w:tcW w:w="5670" w:type="dxa"/>
            <w:gridSpan w:val="3"/>
            <w:tcBorders>
              <w:top w:val="nil"/>
              <w:left w:val="nil"/>
              <w:bottom w:val="nil"/>
              <w:right w:val="nil"/>
            </w:tcBorders>
            <w:shd w:val="clear" w:color="auto" w:fill="auto"/>
            <w:vAlign w:val="bottom"/>
            <w:hideMark/>
          </w:tcPr>
          <w:p w14:paraId="5ED31885" w14:textId="77777777" w:rsidR="006315CE" w:rsidRPr="00B379BE" w:rsidRDefault="006315CE" w:rsidP="006315CE">
            <w:pPr>
              <w:jc w:val="both"/>
              <w:rPr>
                <w:i/>
                <w:iCs/>
                <w:color w:val="000000"/>
                <w:lang w:val="es-PE" w:eastAsia="es-PE"/>
              </w:rPr>
            </w:pPr>
            <w:r w:rsidRPr="00B379BE">
              <w:rPr>
                <w:i/>
                <w:iCs/>
                <w:color w:val="000000"/>
                <w:lang w:val="es-PE" w:eastAsia="es-PE"/>
              </w:rPr>
              <w:t xml:space="preserve">Distribución de frecuencia de los colaboradores de una compañía minera de Mala según </w:t>
            </w:r>
            <w:r>
              <w:rPr>
                <w:i/>
                <w:iCs/>
                <w:color w:val="000000"/>
                <w:lang w:val="es-PE" w:eastAsia="es-PE"/>
              </w:rPr>
              <w:t>rango de edad.</w:t>
            </w:r>
          </w:p>
        </w:tc>
      </w:tr>
      <w:tr w:rsidR="006315CE" w:rsidRPr="00B379BE" w14:paraId="340B00DB" w14:textId="77777777" w:rsidTr="006315CE">
        <w:trPr>
          <w:trHeight w:val="315"/>
        </w:trPr>
        <w:tc>
          <w:tcPr>
            <w:tcW w:w="1985" w:type="dxa"/>
            <w:tcBorders>
              <w:top w:val="single" w:sz="4" w:space="0" w:color="auto"/>
              <w:left w:val="nil"/>
              <w:bottom w:val="single" w:sz="4" w:space="0" w:color="auto"/>
              <w:right w:val="nil"/>
            </w:tcBorders>
            <w:shd w:val="clear" w:color="auto" w:fill="auto"/>
            <w:noWrap/>
            <w:vAlign w:val="bottom"/>
            <w:hideMark/>
          </w:tcPr>
          <w:p w14:paraId="0CCD1A68" w14:textId="77777777" w:rsidR="006315CE" w:rsidRPr="00B379BE" w:rsidRDefault="006315CE" w:rsidP="006315CE">
            <w:pPr>
              <w:jc w:val="center"/>
              <w:rPr>
                <w:color w:val="000000"/>
                <w:lang w:val="es-PE" w:eastAsia="es-PE"/>
              </w:rPr>
            </w:pPr>
            <w:r w:rsidRPr="00B379BE">
              <w:rPr>
                <w:color w:val="000000"/>
                <w:lang w:val="es-PE" w:eastAsia="es-PE"/>
              </w:rPr>
              <w:t>C</w:t>
            </w:r>
            <w:r>
              <w:rPr>
                <w:color w:val="000000"/>
                <w:lang w:val="es-PE" w:eastAsia="es-PE"/>
              </w:rPr>
              <w:t>r</w:t>
            </w:r>
            <w:r w:rsidRPr="00B379BE">
              <w:rPr>
                <w:color w:val="000000"/>
                <w:lang w:val="es-PE" w:eastAsia="es-PE"/>
              </w:rPr>
              <w:t>iterio</w:t>
            </w:r>
          </w:p>
        </w:tc>
        <w:tc>
          <w:tcPr>
            <w:tcW w:w="1843" w:type="dxa"/>
            <w:tcBorders>
              <w:top w:val="single" w:sz="4" w:space="0" w:color="auto"/>
              <w:left w:val="nil"/>
              <w:bottom w:val="single" w:sz="4" w:space="0" w:color="auto"/>
              <w:right w:val="nil"/>
            </w:tcBorders>
            <w:shd w:val="clear" w:color="auto" w:fill="auto"/>
            <w:noWrap/>
            <w:vAlign w:val="bottom"/>
            <w:hideMark/>
          </w:tcPr>
          <w:p w14:paraId="337AC6CC" w14:textId="77777777" w:rsidR="006315CE" w:rsidRPr="00B379BE" w:rsidRDefault="006315CE" w:rsidP="006315CE">
            <w:pPr>
              <w:jc w:val="center"/>
              <w:rPr>
                <w:color w:val="000000"/>
                <w:lang w:val="es-PE" w:eastAsia="es-PE"/>
              </w:rPr>
            </w:pPr>
            <w:r w:rsidRPr="00B379BE">
              <w:rPr>
                <w:color w:val="000000"/>
                <w:lang w:val="es-PE" w:eastAsia="es-PE"/>
              </w:rPr>
              <w:t>Frecuencia</w:t>
            </w:r>
          </w:p>
        </w:tc>
        <w:tc>
          <w:tcPr>
            <w:tcW w:w="1842" w:type="dxa"/>
            <w:tcBorders>
              <w:top w:val="single" w:sz="4" w:space="0" w:color="auto"/>
              <w:left w:val="nil"/>
              <w:bottom w:val="single" w:sz="4" w:space="0" w:color="auto"/>
              <w:right w:val="nil"/>
            </w:tcBorders>
            <w:shd w:val="clear" w:color="auto" w:fill="auto"/>
            <w:noWrap/>
            <w:vAlign w:val="bottom"/>
            <w:hideMark/>
          </w:tcPr>
          <w:p w14:paraId="082950BC" w14:textId="77777777" w:rsidR="006315CE" w:rsidRPr="00B379BE" w:rsidRDefault="006315CE" w:rsidP="006315CE">
            <w:pPr>
              <w:jc w:val="center"/>
              <w:rPr>
                <w:color w:val="000000"/>
                <w:lang w:val="es-PE" w:eastAsia="es-PE"/>
              </w:rPr>
            </w:pPr>
            <w:r w:rsidRPr="00B379BE">
              <w:rPr>
                <w:color w:val="000000"/>
                <w:lang w:val="es-PE" w:eastAsia="es-PE"/>
              </w:rPr>
              <w:t>Porcentaje</w:t>
            </w:r>
          </w:p>
        </w:tc>
      </w:tr>
      <w:tr w:rsidR="006315CE" w:rsidRPr="00B379BE" w14:paraId="56BA897A" w14:textId="77777777" w:rsidTr="006315CE">
        <w:trPr>
          <w:trHeight w:val="645"/>
        </w:trPr>
        <w:tc>
          <w:tcPr>
            <w:tcW w:w="1985" w:type="dxa"/>
            <w:tcBorders>
              <w:top w:val="nil"/>
              <w:left w:val="nil"/>
              <w:bottom w:val="nil"/>
              <w:right w:val="nil"/>
            </w:tcBorders>
            <w:shd w:val="clear" w:color="auto" w:fill="auto"/>
            <w:vAlign w:val="center"/>
            <w:hideMark/>
          </w:tcPr>
          <w:p w14:paraId="252CB31E" w14:textId="77777777" w:rsidR="006315CE" w:rsidRPr="00B379BE" w:rsidRDefault="006315CE" w:rsidP="006315CE">
            <w:pPr>
              <w:jc w:val="center"/>
              <w:rPr>
                <w:color w:val="000000"/>
                <w:lang w:val="es-PE" w:eastAsia="es-PE"/>
              </w:rPr>
            </w:pPr>
            <w:r w:rsidRPr="00B379BE">
              <w:rPr>
                <w:color w:val="000000"/>
                <w:lang w:val="es-PE" w:eastAsia="es-PE"/>
              </w:rPr>
              <w:t>22 a 34 años</w:t>
            </w:r>
          </w:p>
        </w:tc>
        <w:tc>
          <w:tcPr>
            <w:tcW w:w="1843" w:type="dxa"/>
            <w:tcBorders>
              <w:top w:val="nil"/>
              <w:left w:val="nil"/>
              <w:bottom w:val="nil"/>
              <w:right w:val="nil"/>
            </w:tcBorders>
            <w:shd w:val="clear" w:color="auto" w:fill="auto"/>
            <w:vAlign w:val="center"/>
            <w:hideMark/>
          </w:tcPr>
          <w:p w14:paraId="3EE04C68" w14:textId="77777777" w:rsidR="006315CE" w:rsidRPr="00B379BE" w:rsidRDefault="006315CE" w:rsidP="006315CE">
            <w:pPr>
              <w:jc w:val="center"/>
              <w:rPr>
                <w:color w:val="000000"/>
                <w:lang w:val="es-PE" w:eastAsia="es-PE"/>
              </w:rPr>
            </w:pPr>
            <w:r w:rsidRPr="00B379BE">
              <w:rPr>
                <w:color w:val="000000"/>
                <w:lang w:val="es-PE" w:eastAsia="es-PE"/>
              </w:rPr>
              <w:t>41</w:t>
            </w:r>
          </w:p>
        </w:tc>
        <w:tc>
          <w:tcPr>
            <w:tcW w:w="1842" w:type="dxa"/>
            <w:tcBorders>
              <w:top w:val="nil"/>
              <w:left w:val="nil"/>
              <w:bottom w:val="nil"/>
              <w:right w:val="nil"/>
            </w:tcBorders>
            <w:shd w:val="clear" w:color="auto" w:fill="auto"/>
            <w:vAlign w:val="center"/>
            <w:hideMark/>
          </w:tcPr>
          <w:p w14:paraId="3DE008B3" w14:textId="77777777" w:rsidR="006315CE" w:rsidRPr="00B379BE" w:rsidRDefault="006315CE" w:rsidP="006315CE">
            <w:pPr>
              <w:jc w:val="center"/>
              <w:rPr>
                <w:color w:val="000000"/>
                <w:lang w:val="es-PE" w:eastAsia="es-PE"/>
              </w:rPr>
            </w:pPr>
            <w:r w:rsidRPr="00B379BE">
              <w:rPr>
                <w:color w:val="000000"/>
                <w:lang w:val="es-PE" w:eastAsia="es-PE"/>
              </w:rPr>
              <w:t>41</w:t>
            </w:r>
          </w:p>
        </w:tc>
      </w:tr>
      <w:tr w:rsidR="006315CE" w:rsidRPr="00B379BE" w14:paraId="6BCD49DA" w14:textId="77777777" w:rsidTr="006315CE">
        <w:trPr>
          <w:trHeight w:val="630"/>
        </w:trPr>
        <w:tc>
          <w:tcPr>
            <w:tcW w:w="1985" w:type="dxa"/>
            <w:tcBorders>
              <w:top w:val="nil"/>
              <w:left w:val="nil"/>
              <w:bottom w:val="nil"/>
              <w:right w:val="nil"/>
            </w:tcBorders>
            <w:shd w:val="clear" w:color="auto" w:fill="auto"/>
            <w:vAlign w:val="center"/>
            <w:hideMark/>
          </w:tcPr>
          <w:p w14:paraId="4D38EDFA" w14:textId="77777777" w:rsidR="006315CE" w:rsidRPr="00B379BE" w:rsidRDefault="006315CE" w:rsidP="006315CE">
            <w:pPr>
              <w:jc w:val="center"/>
              <w:rPr>
                <w:color w:val="000000"/>
                <w:lang w:val="es-PE" w:eastAsia="es-PE"/>
              </w:rPr>
            </w:pPr>
            <w:r w:rsidRPr="00B379BE">
              <w:rPr>
                <w:color w:val="000000"/>
                <w:lang w:val="es-PE" w:eastAsia="es-PE"/>
              </w:rPr>
              <w:t>35 a 46 años</w:t>
            </w:r>
          </w:p>
        </w:tc>
        <w:tc>
          <w:tcPr>
            <w:tcW w:w="1843" w:type="dxa"/>
            <w:tcBorders>
              <w:top w:val="nil"/>
              <w:left w:val="nil"/>
              <w:bottom w:val="nil"/>
              <w:right w:val="nil"/>
            </w:tcBorders>
            <w:shd w:val="clear" w:color="auto" w:fill="auto"/>
            <w:vAlign w:val="center"/>
            <w:hideMark/>
          </w:tcPr>
          <w:p w14:paraId="1C0E75CD" w14:textId="77777777" w:rsidR="006315CE" w:rsidRPr="00B379BE" w:rsidRDefault="006315CE" w:rsidP="006315CE">
            <w:pPr>
              <w:jc w:val="center"/>
              <w:rPr>
                <w:color w:val="000000"/>
                <w:lang w:val="es-PE" w:eastAsia="es-PE"/>
              </w:rPr>
            </w:pPr>
            <w:r w:rsidRPr="00B379BE">
              <w:rPr>
                <w:color w:val="000000"/>
                <w:lang w:val="es-PE" w:eastAsia="es-PE"/>
              </w:rPr>
              <w:t>41</w:t>
            </w:r>
          </w:p>
        </w:tc>
        <w:tc>
          <w:tcPr>
            <w:tcW w:w="1842" w:type="dxa"/>
            <w:tcBorders>
              <w:top w:val="nil"/>
              <w:left w:val="nil"/>
              <w:bottom w:val="nil"/>
              <w:right w:val="nil"/>
            </w:tcBorders>
            <w:shd w:val="clear" w:color="auto" w:fill="auto"/>
            <w:vAlign w:val="center"/>
            <w:hideMark/>
          </w:tcPr>
          <w:p w14:paraId="71C9F51D" w14:textId="77777777" w:rsidR="006315CE" w:rsidRPr="00B379BE" w:rsidRDefault="006315CE" w:rsidP="006315CE">
            <w:pPr>
              <w:jc w:val="center"/>
              <w:rPr>
                <w:color w:val="000000"/>
                <w:lang w:val="es-PE" w:eastAsia="es-PE"/>
              </w:rPr>
            </w:pPr>
            <w:r w:rsidRPr="00B379BE">
              <w:rPr>
                <w:color w:val="000000"/>
                <w:lang w:val="es-PE" w:eastAsia="es-PE"/>
              </w:rPr>
              <w:t>41</w:t>
            </w:r>
          </w:p>
        </w:tc>
      </w:tr>
      <w:tr w:rsidR="006315CE" w:rsidRPr="00B379BE" w14:paraId="0495FCDE" w14:textId="77777777" w:rsidTr="006315CE">
        <w:trPr>
          <w:trHeight w:val="630"/>
        </w:trPr>
        <w:tc>
          <w:tcPr>
            <w:tcW w:w="1985" w:type="dxa"/>
            <w:tcBorders>
              <w:top w:val="nil"/>
              <w:left w:val="nil"/>
              <w:bottom w:val="nil"/>
              <w:right w:val="nil"/>
            </w:tcBorders>
            <w:shd w:val="clear" w:color="auto" w:fill="auto"/>
            <w:vAlign w:val="center"/>
            <w:hideMark/>
          </w:tcPr>
          <w:p w14:paraId="3D9714D3" w14:textId="77777777" w:rsidR="006315CE" w:rsidRPr="00B379BE" w:rsidRDefault="006315CE" w:rsidP="006315CE">
            <w:pPr>
              <w:jc w:val="center"/>
              <w:rPr>
                <w:color w:val="000000"/>
                <w:lang w:val="es-PE" w:eastAsia="es-PE"/>
              </w:rPr>
            </w:pPr>
            <w:r w:rsidRPr="00B379BE">
              <w:rPr>
                <w:color w:val="000000"/>
                <w:lang w:val="es-PE" w:eastAsia="es-PE"/>
              </w:rPr>
              <w:t>47 a 58 años</w:t>
            </w:r>
          </w:p>
        </w:tc>
        <w:tc>
          <w:tcPr>
            <w:tcW w:w="1843" w:type="dxa"/>
            <w:tcBorders>
              <w:top w:val="nil"/>
              <w:left w:val="nil"/>
              <w:bottom w:val="nil"/>
              <w:right w:val="nil"/>
            </w:tcBorders>
            <w:shd w:val="clear" w:color="auto" w:fill="auto"/>
            <w:vAlign w:val="center"/>
            <w:hideMark/>
          </w:tcPr>
          <w:p w14:paraId="6806BA64" w14:textId="77777777" w:rsidR="006315CE" w:rsidRPr="00B379BE" w:rsidRDefault="006315CE" w:rsidP="006315CE">
            <w:pPr>
              <w:jc w:val="center"/>
              <w:rPr>
                <w:color w:val="000000"/>
                <w:lang w:val="es-PE" w:eastAsia="es-PE"/>
              </w:rPr>
            </w:pPr>
            <w:r w:rsidRPr="00B379BE">
              <w:rPr>
                <w:color w:val="000000"/>
                <w:lang w:val="es-PE" w:eastAsia="es-PE"/>
              </w:rPr>
              <w:t>18</w:t>
            </w:r>
          </w:p>
        </w:tc>
        <w:tc>
          <w:tcPr>
            <w:tcW w:w="1842" w:type="dxa"/>
            <w:tcBorders>
              <w:top w:val="nil"/>
              <w:left w:val="nil"/>
              <w:bottom w:val="nil"/>
              <w:right w:val="nil"/>
            </w:tcBorders>
            <w:shd w:val="clear" w:color="auto" w:fill="auto"/>
            <w:vAlign w:val="center"/>
            <w:hideMark/>
          </w:tcPr>
          <w:p w14:paraId="65298311" w14:textId="77777777" w:rsidR="006315CE" w:rsidRPr="00B379BE" w:rsidRDefault="006315CE" w:rsidP="006315CE">
            <w:pPr>
              <w:jc w:val="center"/>
              <w:rPr>
                <w:color w:val="000000"/>
                <w:lang w:val="es-PE" w:eastAsia="es-PE"/>
              </w:rPr>
            </w:pPr>
            <w:r w:rsidRPr="00B379BE">
              <w:rPr>
                <w:color w:val="000000"/>
                <w:lang w:val="es-PE" w:eastAsia="es-PE"/>
              </w:rPr>
              <w:t>18</w:t>
            </w:r>
          </w:p>
        </w:tc>
      </w:tr>
      <w:tr w:rsidR="006315CE" w:rsidRPr="00B379BE" w14:paraId="2CD2CC3A" w14:textId="77777777" w:rsidTr="006315CE">
        <w:trPr>
          <w:trHeight w:val="315"/>
        </w:trPr>
        <w:tc>
          <w:tcPr>
            <w:tcW w:w="1985" w:type="dxa"/>
            <w:tcBorders>
              <w:top w:val="single" w:sz="4" w:space="0" w:color="auto"/>
              <w:left w:val="nil"/>
              <w:bottom w:val="single" w:sz="4" w:space="0" w:color="auto"/>
              <w:right w:val="nil"/>
            </w:tcBorders>
            <w:shd w:val="clear" w:color="auto" w:fill="auto"/>
            <w:vAlign w:val="center"/>
            <w:hideMark/>
          </w:tcPr>
          <w:p w14:paraId="09129463" w14:textId="77777777" w:rsidR="006315CE" w:rsidRPr="00B379BE" w:rsidRDefault="006315CE" w:rsidP="006315CE">
            <w:pPr>
              <w:jc w:val="center"/>
              <w:rPr>
                <w:color w:val="000000"/>
                <w:lang w:val="es-PE" w:eastAsia="es-PE"/>
              </w:rPr>
            </w:pPr>
            <w:r w:rsidRPr="00B379BE">
              <w:rPr>
                <w:color w:val="000000"/>
                <w:lang w:val="es-PE" w:eastAsia="es-PE"/>
              </w:rPr>
              <w:t>Total</w:t>
            </w:r>
          </w:p>
        </w:tc>
        <w:tc>
          <w:tcPr>
            <w:tcW w:w="1843" w:type="dxa"/>
            <w:tcBorders>
              <w:top w:val="single" w:sz="4" w:space="0" w:color="auto"/>
              <w:left w:val="nil"/>
              <w:bottom w:val="single" w:sz="4" w:space="0" w:color="auto"/>
              <w:right w:val="nil"/>
            </w:tcBorders>
            <w:shd w:val="clear" w:color="auto" w:fill="auto"/>
            <w:noWrap/>
            <w:vAlign w:val="bottom"/>
            <w:hideMark/>
          </w:tcPr>
          <w:p w14:paraId="28D3553C" w14:textId="77777777" w:rsidR="006315CE" w:rsidRPr="00B379BE" w:rsidRDefault="006315CE" w:rsidP="006315CE">
            <w:pPr>
              <w:jc w:val="center"/>
              <w:rPr>
                <w:color w:val="000000"/>
                <w:lang w:val="es-PE" w:eastAsia="es-PE"/>
              </w:rPr>
            </w:pPr>
            <w:r w:rsidRPr="00B379BE">
              <w:rPr>
                <w:color w:val="000000"/>
                <w:lang w:val="es-PE" w:eastAsia="es-PE"/>
              </w:rPr>
              <w:t>100</w:t>
            </w:r>
          </w:p>
        </w:tc>
        <w:tc>
          <w:tcPr>
            <w:tcW w:w="1842" w:type="dxa"/>
            <w:tcBorders>
              <w:top w:val="single" w:sz="4" w:space="0" w:color="auto"/>
              <w:left w:val="nil"/>
              <w:bottom w:val="single" w:sz="4" w:space="0" w:color="auto"/>
              <w:right w:val="nil"/>
            </w:tcBorders>
            <w:shd w:val="clear" w:color="auto" w:fill="auto"/>
            <w:noWrap/>
            <w:vAlign w:val="bottom"/>
            <w:hideMark/>
          </w:tcPr>
          <w:p w14:paraId="4E79AC46" w14:textId="77777777" w:rsidR="006315CE" w:rsidRPr="00B379BE" w:rsidRDefault="006315CE" w:rsidP="006315CE">
            <w:pPr>
              <w:jc w:val="center"/>
              <w:rPr>
                <w:color w:val="000000"/>
                <w:lang w:val="es-PE" w:eastAsia="es-PE"/>
              </w:rPr>
            </w:pPr>
            <w:r w:rsidRPr="00B379BE">
              <w:rPr>
                <w:color w:val="000000"/>
                <w:lang w:val="es-PE" w:eastAsia="es-PE"/>
              </w:rPr>
              <w:t>100</w:t>
            </w:r>
          </w:p>
        </w:tc>
      </w:tr>
    </w:tbl>
    <w:p w14:paraId="13A0255C" w14:textId="01C6056E" w:rsidR="009D3AE3" w:rsidRDefault="009D3AE3" w:rsidP="002E05A5">
      <w:pPr>
        <w:spacing w:line="480" w:lineRule="auto"/>
        <w:ind w:left="426"/>
        <w:rPr>
          <w:lang w:val="es-PE"/>
        </w:rPr>
      </w:pPr>
    </w:p>
    <w:p w14:paraId="24CAF99F" w14:textId="19D70622" w:rsidR="009D3AE3" w:rsidRDefault="009D3AE3" w:rsidP="002E05A5">
      <w:pPr>
        <w:spacing w:line="480" w:lineRule="auto"/>
        <w:ind w:left="426"/>
        <w:rPr>
          <w:lang w:val="es-PE"/>
        </w:rPr>
      </w:pPr>
    </w:p>
    <w:p w14:paraId="691307C3" w14:textId="1A1DB3A3" w:rsidR="009D3AE3" w:rsidRDefault="009D3AE3" w:rsidP="002E05A5">
      <w:pPr>
        <w:spacing w:line="480" w:lineRule="auto"/>
        <w:ind w:left="426"/>
        <w:rPr>
          <w:lang w:val="es-PE"/>
        </w:rPr>
      </w:pPr>
    </w:p>
    <w:p w14:paraId="2D305256" w14:textId="77777777" w:rsidR="00BF0281" w:rsidRDefault="00BF0281" w:rsidP="009D3AE3">
      <w:pPr>
        <w:pStyle w:val="Prrafodelista"/>
        <w:ind w:left="0" w:firstLine="567"/>
      </w:pPr>
    </w:p>
    <w:p w14:paraId="1AC9C41D" w14:textId="77777777" w:rsidR="00BF0281" w:rsidRDefault="00BF0281" w:rsidP="009D3AE3">
      <w:pPr>
        <w:pStyle w:val="Prrafodelista"/>
        <w:ind w:left="0" w:firstLine="567"/>
      </w:pPr>
    </w:p>
    <w:p w14:paraId="34F9E42C" w14:textId="77777777" w:rsidR="00BF0281" w:rsidRDefault="00BF0281" w:rsidP="009D3AE3">
      <w:pPr>
        <w:pStyle w:val="Prrafodelista"/>
        <w:ind w:left="0" w:firstLine="567"/>
      </w:pPr>
    </w:p>
    <w:p w14:paraId="0511C6C3" w14:textId="77777777" w:rsidR="00BF0281" w:rsidRDefault="00BF0281" w:rsidP="009D3AE3">
      <w:pPr>
        <w:pStyle w:val="Prrafodelista"/>
        <w:ind w:left="0" w:firstLine="567"/>
      </w:pPr>
    </w:p>
    <w:p w14:paraId="039E4836" w14:textId="77777777" w:rsidR="00BF0281" w:rsidRDefault="00BF0281" w:rsidP="009D3AE3">
      <w:pPr>
        <w:pStyle w:val="Prrafodelista"/>
        <w:ind w:left="0" w:firstLine="567"/>
      </w:pPr>
    </w:p>
    <w:p w14:paraId="6F3D9345" w14:textId="77777777" w:rsidR="00BF0281" w:rsidRDefault="00BF0281" w:rsidP="009D3AE3">
      <w:pPr>
        <w:pStyle w:val="Prrafodelista"/>
        <w:ind w:left="0" w:firstLine="567"/>
      </w:pPr>
    </w:p>
    <w:p w14:paraId="641EA604" w14:textId="77777777" w:rsidR="00BF0281" w:rsidRDefault="00BF0281" w:rsidP="009D3AE3">
      <w:pPr>
        <w:pStyle w:val="Prrafodelista"/>
        <w:ind w:left="0" w:firstLine="567"/>
      </w:pPr>
    </w:p>
    <w:p w14:paraId="09A492A1" w14:textId="77777777" w:rsidR="00BF0281" w:rsidRDefault="00BF0281" w:rsidP="009D3AE3">
      <w:pPr>
        <w:pStyle w:val="Prrafodelista"/>
        <w:ind w:left="0" w:firstLine="567"/>
      </w:pPr>
    </w:p>
    <w:p w14:paraId="713263E3" w14:textId="77777777" w:rsidR="00BF0281" w:rsidRDefault="00BF0281" w:rsidP="009D3AE3">
      <w:pPr>
        <w:pStyle w:val="Prrafodelista"/>
        <w:ind w:left="0" w:firstLine="567"/>
      </w:pPr>
    </w:p>
    <w:p w14:paraId="6648C324" w14:textId="77777777" w:rsidR="00BF0281" w:rsidRDefault="00BF0281" w:rsidP="009D3AE3">
      <w:pPr>
        <w:pStyle w:val="Prrafodelista"/>
        <w:ind w:left="0" w:firstLine="567"/>
      </w:pPr>
    </w:p>
    <w:p w14:paraId="766FB501" w14:textId="352EFA65" w:rsidR="009D3AE3" w:rsidRPr="00B574BF" w:rsidRDefault="009D3AE3" w:rsidP="009D3AE3">
      <w:pPr>
        <w:pStyle w:val="Prrafodelista"/>
        <w:ind w:left="0" w:firstLine="567"/>
      </w:pPr>
      <w:r w:rsidRPr="00B574BF">
        <w:t>4.2 Tipo y diseño de investigación</w:t>
      </w:r>
    </w:p>
    <w:p w14:paraId="367FEFBC" w14:textId="77777777" w:rsidR="009D3AE3" w:rsidRPr="00B574BF" w:rsidRDefault="009D3AE3" w:rsidP="009D3AE3">
      <w:pPr>
        <w:pStyle w:val="Prrafodelista"/>
        <w:ind w:left="0" w:firstLine="708"/>
      </w:pPr>
    </w:p>
    <w:p w14:paraId="1C6180CE" w14:textId="24227A5F" w:rsidR="009D3AE3" w:rsidRDefault="009D3AE3" w:rsidP="009D3AE3">
      <w:pPr>
        <w:pStyle w:val="NormalWeb"/>
        <w:spacing w:before="0" w:beforeAutospacing="0" w:after="0" w:afterAutospacing="0" w:line="480" w:lineRule="auto"/>
        <w:ind w:left="567"/>
        <w:jc w:val="both"/>
      </w:pPr>
      <w:r w:rsidRPr="00B574BF">
        <w:t xml:space="preserve">Según Sánchez y Reyes (2015) el tipo de investigación es básica, </w:t>
      </w:r>
      <w:r>
        <w:t>ya que tiene como propósito aportar conocimiento científico. Además, es de diseño no experimental, correlacional, comparativo</w:t>
      </w:r>
      <w:r w:rsidRPr="00B574BF">
        <w:t>. Se representa de la siguiente manera:</w:t>
      </w:r>
    </w:p>
    <w:p w14:paraId="7F1DA63E" w14:textId="77777777" w:rsidR="009D3AE3" w:rsidRDefault="009D3AE3" w:rsidP="009D3AE3">
      <w:pPr>
        <w:pStyle w:val="NormalWeb"/>
        <w:spacing w:before="0" w:beforeAutospacing="0" w:after="0" w:afterAutospacing="0" w:line="480" w:lineRule="auto"/>
        <w:ind w:left="567"/>
        <w:jc w:val="both"/>
      </w:pPr>
    </w:p>
    <w:p w14:paraId="63972F88" w14:textId="403CFF5F" w:rsidR="009D3AE3" w:rsidRDefault="009D3AE3" w:rsidP="009D3AE3">
      <w:pPr>
        <w:pStyle w:val="NormalWeb"/>
        <w:spacing w:before="0" w:beforeAutospacing="0" w:after="0" w:afterAutospacing="0" w:line="480" w:lineRule="auto"/>
        <w:ind w:left="567"/>
        <w:jc w:val="both"/>
      </w:pPr>
      <w:r>
        <w:t>Diseño Correlacional:</w:t>
      </w:r>
    </w:p>
    <w:p w14:paraId="3A07664C" w14:textId="77777777" w:rsidR="009D3AE3" w:rsidRDefault="009D3AE3" w:rsidP="009D3AE3">
      <w:pPr>
        <w:pStyle w:val="NormalWeb"/>
        <w:spacing w:before="0" w:beforeAutospacing="0" w:after="0" w:afterAutospacing="0" w:line="480" w:lineRule="auto"/>
        <w:ind w:left="708"/>
        <w:jc w:val="both"/>
      </w:pPr>
    </w:p>
    <w:p w14:paraId="48EC4F0B" w14:textId="77777777" w:rsidR="009D3AE3" w:rsidRDefault="009D3AE3" w:rsidP="009D3AE3">
      <w:pPr>
        <w:pStyle w:val="Prrafodelista"/>
        <w:ind w:left="0" w:firstLine="708"/>
        <w:jc w:val="center"/>
        <w:rPr>
          <w:noProof/>
        </w:rPr>
      </w:pPr>
      <w:r>
        <w:rPr>
          <w:noProof/>
        </w:rPr>
        <w:t>V1______r________V2</w:t>
      </w:r>
    </w:p>
    <w:p w14:paraId="2CA1463E" w14:textId="77777777" w:rsidR="009D3AE3" w:rsidRDefault="009D3AE3" w:rsidP="009D3AE3">
      <w:pPr>
        <w:pStyle w:val="Prrafodelista"/>
        <w:ind w:left="0" w:firstLine="708"/>
        <w:jc w:val="center"/>
        <w:rPr>
          <w:noProof/>
        </w:rPr>
      </w:pPr>
    </w:p>
    <w:p w14:paraId="42108BEB" w14:textId="77777777" w:rsidR="009D3AE3" w:rsidRPr="000B26E2" w:rsidRDefault="009D3AE3" w:rsidP="009D3AE3">
      <w:pPr>
        <w:pStyle w:val="Prrafodelista"/>
        <w:spacing w:line="360" w:lineRule="auto"/>
        <w:ind w:left="0" w:firstLine="567"/>
        <w:rPr>
          <w:noProof/>
        </w:rPr>
      </w:pPr>
      <w:r w:rsidRPr="000B26E2">
        <w:rPr>
          <w:noProof/>
        </w:rPr>
        <w:t>Donde:</w:t>
      </w:r>
    </w:p>
    <w:p w14:paraId="0FD49695" w14:textId="77777777" w:rsidR="009D3AE3" w:rsidRPr="000B26E2" w:rsidRDefault="009D3AE3" w:rsidP="009D3AE3">
      <w:pPr>
        <w:pStyle w:val="Prrafodelista"/>
        <w:spacing w:line="360" w:lineRule="auto"/>
        <w:ind w:left="0" w:firstLine="993"/>
        <w:rPr>
          <w:noProof/>
        </w:rPr>
      </w:pPr>
      <w:r w:rsidRPr="000B26E2">
        <w:rPr>
          <w:noProof/>
        </w:rPr>
        <w:t>V1: Estilos de Comunicaciòn</w:t>
      </w:r>
    </w:p>
    <w:p w14:paraId="69A18E4B" w14:textId="77777777" w:rsidR="009D3AE3" w:rsidRPr="000B26E2" w:rsidRDefault="009D3AE3" w:rsidP="009D3AE3">
      <w:pPr>
        <w:pStyle w:val="Prrafodelista"/>
        <w:spacing w:line="360" w:lineRule="auto"/>
        <w:ind w:left="0" w:firstLine="993"/>
        <w:rPr>
          <w:noProof/>
        </w:rPr>
      </w:pPr>
      <w:r w:rsidRPr="000B26E2">
        <w:rPr>
          <w:noProof/>
        </w:rPr>
        <w:t>R: Correlacion entre las variables</w:t>
      </w:r>
    </w:p>
    <w:p w14:paraId="75DCCDFA" w14:textId="77777777" w:rsidR="009D3AE3" w:rsidRPr="000B26E2" w:rsidRDefault="009D3AE3" w:rsidP="009D3AE3">
      <w:pPr>
        <w:pStyle w:val="Prrafodelista"/>
        <w:spacing w:line="360" w:lineRule="auto"/>
        <w:ind w:left="0" w:firstLine="993"/>
        <w:rPr>
          <w:noProof/>
        </w:rPr>
      </w:pPr>
      <w:r w:rsidRPr="000B26E2">
        <w:rPr>
          <w:noProof/>
        </w:rPr>
        <w:t>V2:Satisfacciòn Laboral</w:t>
      </w:r>
    </w:p>
    <w:p w14:paraId="32D6DDE4" w14:textId="77777777" w:rsidR="009D3AE3" w:rsidRPr="003868F6" w:rsidRDefault="009D3AE3" w:rsidP="009D3AE3">
      <w:pPr>
        <w:pStyle w:val="Prrafodelista"/>
        <w:ind w:left="0" w:firstLine="708"/>
        <w:rPr>
          <w:noProof/>
          <w:color w:val="FF0000"/>
        </w:rPr>
      </w:pPr>
    </w:p>
    <w:p w14:paraId="780B4738" w14:textId="77777777" w:rsidR="009D3AE3" w:rsidRPr="000B26E2" w:rsidRDefault="009D3AE3" w:rsidP="009D3AE3">
      <w:pPr>
        <w:pStyle w:val="Prrafodelista"/>
        <w:ind w:left="0" w:firstLine="567"/>
        <w:rPr>
          <w:noProof/>
        </w:rPr>
      </w:pPr>
      <w:r w:rsidRPr="000B26E2">
        <w:rPr>
          <w:noProof/>
        </w:rPr>
        <w:t>Diseño Comparativo:</w:t>
      </w:r>
    </w:p>
    <w:p w14:paraId="63B835EA" w14:textId="77777777" w:rsidR="009D3AE3" w:rsidRPr="000B26E2" w:rsidRDefault="009D3AE3" w:rsidP="009D3AE3">
      <w:pPr>
        <w:pStyle w:val="Prrafodelista"/>
        <w:ind w:left="0" w:firstLine="708"/>
        <w:rPr>
          <w:noProof/>
        </w:rPr>
      </w:pPr>
    </w:p>
    <w:p w14:paraId="2CF9348A" w14:textId="77777777" w:rsidR="009D3AE3" w:rsidRPr="000B26E2" w:rsidRDefault="009D3AE3" w:rsidP="009D3AE3">
      <w:pPr>
        <w:pStyle w:val="Prrafodelista"/>
        <w:ind w:left="0" w:firstLine="708"/>
        <w:rPr>
          <w:noProof/>
        </w:rPr>
      </w:pPr>
    </w:p>
    <w:p w14:paraId="6F616680" w14:textId="01949B1C" w:rsidR="009D3AE3" w:rsidRPr="000B26E2" w:rsidRDefault="009D3AE3" w:rsidP="009D3AE3">
      <w:pPr>
        <w:pStyle w:val="Prrafodelista"/>
        <w:ind w:left="0" w:firstLine="708"/>
        <w:rPr>
          <w:noProof/>
          <w:vertAlign w:val="subscript"/>
        </w:rPr>
      </w:pPr>
      <w:r w:rsidRPr="000B26E2">
        <w:rPr>
          <w:noProof/>
        </w:rPr>
        <mc:AlternateContent>
          <mc:Choice Requires="wps">
            <w:drawing>
              <wp:anchor distT="0" distB="0" distL="114300" distR="114300" simplePos="0" relativeHeight="251663360" behindDoc="0" locked="0" layoutInCell="1" allowOverlap="1" wp14:anchorId="73651B52" wp14:editId="59894122">
                <wp:simplePos x="0" y="0"/>
                <wp:positionH relativeFrom="column">
                  <wp:posOffset>1114425</wp:posOffset>
                </wp:positionH>
                <wp:positionV relativeFrom="paragraph">
                  <wp:posOffset>92075</wp:posOffset>
                </wp:positionV>
                <wp:extent cx="600075" cy="314325"/>
                <wp:effectExtent l="9525" t="6350" r="38100" b="60325"/>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DFA5D4" id="_x0000_t32" coordsize="21600,21600" o:spt="32" o:oned="t" path="m,l21600,21600e" filled="f">
                <v:path arrowok="t" fillok="f" o:connecttype="none"/>
                <o:lock v:ext="edit" shapetype="t"/>
              </v:shapetype>
              <v:shape id="Conector recto de flecha 27" o:spid="_x0000_s1026" type="#_x0000_t32" style="position:absolute;margin-left:87.75pt;margin-top:7.25pt;width:47.2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">
                <v:stroke endarrow="block"/>
              </v:shape>
            </w:pict>
          </mc:Fallback>
        </mc:AlternateContent>
      </w:r>
      <w:r w:rsidRPr="000B26E2">
        <w:rPr>
          <w:noProof/>
        </w:rPr>
        <w:tab/>
        <w:t>C</w:t>
      </w:r>
      <w:r w:rsidRPr="000B26E2">
        <w:rPr>
          <w:noProof/>
          <w:vertAlign w:val="subscript"/>
        </w:rPr>
        <w:t>1</w:t>
      </w:r>
    </w:p>
    <w:p w14:paraId="06A62A93" w14:textId="77777777" w:rsidR="009D3AE3" w:rsidRPr="000B26E2" w:rsidRDefault="009D3AE3" w:rsidP="009D3AE3">
      <w:pPr>
        <w:pStyle w:val="Prrafodelista"/>
        <w:ind w:left="0" w:firstLine="708"/>
        <w:rPr>
          <w:noProof/>
          <w:vertAlign w:val="subscript"/>
        </w:rPr>
      </w:pPr>
    </w:p>
    <w:p w14:paraId="2FBBF670" w14:textId="46D2C0CC" w:rsidR="009D3AE3" w:rsidRPr="000B26E2" w:rsidRDefault="009D3AE3" w:rsidP="009D3AE3">
      <w:pPr>
        <w:pStyle w:val="Prrafodelista"/>
        <w:ind w:left="0" w:firstLine="708"/>
        <w:rPr>
          <w:noProof/>
          <w:vertAlign w:val="subscript"/>
        </w:rPr>
      </w:pPr>
      <w:r w:rsidRPr="000B26E2">
        <w:rPr>
          <w:noProof/>
          <w:vertAlign w:val="subscript"/>
        </w:rPr>
        <mc:AlternateContent>
          <mc:Choice Requires="wps">
            <w:drawing>
              <wp:anchor distT="0" distB="0" distL="114300" distR="114300" simplePos="0" relativeHeight="251664384" behindDoc="0" locked="0" layoutInCell="1" allowOverlap="1" wp14:anchorId="08D6109A" wp14:editId="2A8EE422">
                <wp:simplePos x="0" y="0"/>
                <wp:positionH relativeFrom="column">
                  <wp:posOffset>1085850</wp:posOffset>
                </wp:positionH>
                <wp:positionV relativeFrom="paragraph">
                  <wp:posOffset>103505</wp:posOffset>
                </wp:positionV>
                <wp:extent cx="628650" cy="9525"/>
                <wp:effectExtent l="9525" t="46355" r="19050" b="58420"/>
                <wp:wrapNone/>
                <wp:docPr id="26"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EB3CF" id="Conector recto de flecha 26" o:spid="_x0000_s1026" type="#_x0000_t32" style="position:absolute;margin-left:85.5pt;margin-top:8.15pt;width:49.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">
                <v:stroke endarrow="block"/>
              </v:shape>
            </w:pict>
          </mc:Fallback>
        </mc:AlternateContent>
      </w:r>
      <w:r w:rsidRPr="000B26E2">
        <w:rPr>
          <w:noProof/>
          <w:vertAlign w:val="subscript"/>
        </w:rPr>
        <w:tab/>
      </w:r>
      <w:r w:rsidRPr="000B26E2">
        <w:rPr>
          <w:noProof/>
        </w:rPr>
        <w:t>C</w:t>
      </w:r>
      <w:r w:rsidRPr="000B26E2">
        <w:rPr>
          <w:noProof/>
          <w:vertAlign w:val="subscript"/>
        </w:rPr>
        <w:t>2</w:t>
      </w:r>
      <w:r w:rsidRPr="000B26E2">
        <w:rPr>
          <w:noProof/>
          <w:vertAlign w:val="subscript"/>
        </w:rPr>
        <w:tab/>
      </w:r>
      <w:r w:rsidRPr="000B26E2">
        <w:rPr>
          <w:noProof/>
          <w:vertAlign w:val="subscript"/>
        </w:rPr>
        <w:tab/>
      </w:r>
      <w:r w:rsidRPr="000B26E2">
        <w:rPr>
          <w:noProof/>
        </w:rPr>
        <w:t>V</w:t>
      </w:r>
      <w:r w:rsidRPr="000B26E2">
        <w:rPr>
          <w:noProof/>
          <w:vertAlign w:val="subscript"/>
        </w:rPr>
        <w:t>2</w:t>
      </w:r>
    </w:p>
    <w:p w14:paraId="58E9E088" w14:textId="1284F4AB" w:rsidR="009D3AE3" w:rsidRPr="000B26E2" w:rsidRDefault="009D3AE3" w:rsidP="009D3AE3">
      <w:pPr>
        <w:pStyle w:val="Prrafodelista"/>
        <w:ind w:left="0" w:firstLine="708"/>
        <w:rPr>
          <w:noProof/>
          <w:vertAlign w:val="subscript"/>
        </w:rPr>
      </w:pPr>
      <w:r w:rsidRPr="000B26E2">
        <w:rPr>
          <w:noProof/>
          <w:vertAlign w:val="subscript"/>
        </w:rPr>
        <mc:AlternateContent>
          <mc:Choice Requires="wps">
            <w:drawing>
              <wp:anchor distT="0" distB="0" distL="114300" distR="114300" simplePos="0" relativeHeight="251665408" behindDoc="0" locked="0" layoutInCell="1" allowOverlap="1" wp14:anchorId="1747A882" wp14:editId="7BC3684B">
                <wp:simplePos x="0" y="0"/>
                <wp:positionH relativeFrom="column">
                  <wp:posOffset>1066800</wp:posOffset>
                </wp:positionH>
                <wp:positionV relativeFrom="paragraph">
                  <wp:posOffset>23495</wp:posOffset>
                </wp:positionV>
                <wp:extent cx="647700" cy="247650"/>
                <wp:effectExtent l="9525" t="61595" r="38100" b="5080"/>
                <wp:wrapNone/>
                <wp:docPr id="25"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48EA6" id="Conector recto de flecha 25" o:spid="_x0000_s1026" type="#_x0000_t32" style="position:absolute;margin-left:84pt;margin-top:1.85pt;width:51pt;height:19.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">
                <v:stroke endarrow="block"/>
              </v:shape>
            </w:pict>
          </mc:Fallback>
        </mc:AlternateContent>
      </w:r>
    </w:p>
    <w:p w14:paraId="1F57A3F0" w14:textId="77777777" w:rsidR="009D3AE3" w:rsidRPr="000B26E2" w:rsidRDefault="009D3AE3" w:rsidP="009D3AE3">
      <w:pPr>
        <w:pStyle w:val="Prrafodelista"/>
        <w:ind w:left="0" w:firstLine="708"/>
        <w:rPr>
          <w:noProof/>
        </w:rPr>
      </w:pPr>
      <w:r w:rsidRPr="000B26E2">
        <w:rPr>
          <w:noProof/>
          <w:vertAlign w:val="subscript"/>
        </w:rPr>
        <w:tab/>
      </w:r>
      <w:r w:rsidRPr="000B26E2">
        <w:rPr>
          <w:noProof/>
        </w:rPr>
        <w:t>C</w:t>
      </w:r>
      <w:r w:rsidRPr="000B26E2">
        <w:rPr>
          <w:noProof/>
          <w:vertAlign w:val="subscript"/>
        </w:rPr>
        <w:t>3</w:t>
      </w:r>
    </w:p>
    <w:p w14:paraId="00390290" w14:textId="77777777" w:rsidR="009D3AE3" w:rsidRPr="000B26E2" w:rsidRDefault="009D3AE3" w:rsidP="009D3AE3">
      <w:pPr>
        <w:pStyle w:val="Prrafodelista"/>
        <w:ind w:left="0" w:firstLine="708"/>
        <w:rPr>
          <w:noProof/>
        </w:rPr>
      </w:pPr>
    </w:p>
    <w:p w14:paraId="2623EFA8" w14:textId="57FD7BDA" w:rsidR="009D3AE3" w:rsidRDefault="009D3AE3" w:rsidP="009D3AE3">
      <w:pPr>
        <w:pStyle w:val="Prrafodelista"/>
        <w:ind w:left="0" w:firstLine="708"/>
        <w:rPr>
          <w:noProof/>
        </w:rPr>
      </w:pPr>
      <w:r w:rsidRPr="000B26E2">
        <w:rPr>
          <w:noProof/>
        </w:rPr>
        <w:t>Donde:</w:t>
      </w:r>
    </w:p>
    <w:p w14:paraId="3285450B" w14:textId="77777777" w:rsidR="00E04D54" w:rsidRPr="000B26E2" w:rsidRDefault="00E04D54" w:rsidP="009D3AE3">
      <w:pPr>
        <w:pStyle w:val="Prrafodelista"/>
        <w:ind w:left="0" w:firstLine="708"/>
        <w:rPr>
          <w:noProof/>
        </w:rPr>
      </w:pPr>
    </w:p>
    <w:p w14:paraId="4BADD35A" w14:textId="77777777" w:rsidR="009D3AE3" w:rsidRPr="000B26E2" w:rsidRDefault="009D3AE3" w:rsidP="00E04D54">
      <w:pPr>
        <w:pStyle w:val="Prrafodelista"/>
        <w:spacing w:line="360" w:lineRule="auto"/>
        <w:ind w:left="0" w:firstLine="993"/>
        <w:rPr>
          <w:noProof/>
        </w:rPr>
      </w:pPr>
      <w:r w:rsidRPr="000B26E2">
        <w:rPr>
          <w:noProof/>
        </w:rPr>
        <w:lastRenderedPageBreak/>
        <w:t>C1:Categoria Empleado</w:t>
      </w:r>
    </w:p>
    <w:p w14:paraId="66920B52" w14:textId="77777777" w:rsidR="009D3AE3" w:rsidRPr="000B26E2" w:rsidRDefault="009D3AE3" w:rsidP="00E04D54">
      <w:pPr>
        <w:pStyle w:val="Prrafodelista"/>
        <w:spacing w:line="360" w:lineRule="auto"/>
        <w:ind w:left="0" w:firstLine="993"/>
        <w:rPr>
          <w:noProof/>
        </w:rPr>
      </w:pPr>
      <w:r w:rsidRPr="000B26E2">
        <w:rPr>
          <w:noProof/>
        </w:rPr>
        <w:t>C2:Categoria Obreo</w:t>
      </w:r>
    </w:p>
    <w:p w14:paraId="0BC92AA6" w14:textId="77777777" w:rsidR="009D3AE3" w:rsidRPr="000B26E2" w:rsidRDefault="009D3AE3" w:rsidP="00E04D54">
      <w:pPr>
        <w:pStyle w:val="Prrafodelista"/>
        <w:spacing w:line="360" w:lineRule="auto"/>
        <w:ind w:left="0" w:firstLine="993"/>
        <w:rPr>
          <w:noProof/>
        </w:rPr>
      </w:pPr>
      <w:r w:rsidRPr="000B26E2">
        <w:rPr>
          <w:noProof/>
        </w:rPr>
        <w:t>C3:Categoria Practicante</w:t>
      </w:r>
    </w:p>
    <w:p w14:paraId="3F75DE53" w14:textId="77777777" w:rsidR="009D3AE3" w:rsidRDefault="009D3AE3" w:rsidP="009D3AE3">
      <w:pPr>
        <w:pStyle w:val="Prrafodelista"/>
        <w:ind w:left="0" w:firstLine="708"/>
        <w:rPr>
          <w:noProof/>
          <w:color w:val="FF0000"/>
        </w:rPr>
      </w:pPr>
    </w:p>
    <w:p w14:paraId="27DEDC96" w14:textId="77777777" w:rsidR="009D3AE3" w:rsidRDefault="009D3AE3" w:rsidP="009D3AE3">
      <w:pPr>
        <w:pStyle w:val="Prrafodelista"/>
        <w:ind w:left="0" w:firstLine="708"/>
        <w:rPr>
          <w:noProof/>
          <w:color w:val="FF0000"/>
        </w:rPr>
      </w:pPr>
    </w:p>
    <w:p w14:paraId="2E525FA0" w14:textId="77777777" w:rsidR="009D3AE3" w:rsidRDefault="009D3AE3" w:rsidP="009D3AE3">
      <w:pPr>
        <w:pStyle w:val="Prrafodelista"/>
        <w:ind w:left="0" w:firstLine="708"/>
        <w:rPr>
          <w:noProof/>
          <w:color w:val="FF0000"/>
        </w:rPr>
      </w:pPr>
    </w:p>
    <w:p w14:paraId="292B370C" w14:textId="05948E9B" w:rsidR="009D3AE3" w:rsidRPr="00D65E81" w:rsidRDefault="009D3AE3" w:rsidP="009D3AE3">
      <w:pPr>
        <w:pStyle w:val="Prrafodelista"/>
        <w:ind w:left="0" w:firstLine="708"/>
        <w:rPr>
          <w:noProof/>
          <w:lang w:val="en-US"/>
        </w:rPr>
      </w:pPr>
      <w:r w:rsidRPr="00D65E81">
        <w:rPr>
          <w:noProof/>
        </w:rPr>
        <mc:AlternateContent>
          <mc:Choice Requires="wps">
            <w:drawing>
              <wp:anchor distT="0" distB="0" distL="114300" distR="114300" simplePos="0" relativeHeight="251666432" behindDoc="0" locked="0" layoutInCell="1" allowOverlap="1" wp14:anchorId="33183E6C" wp14:editId="5AD05688">
                <wp:simplePos x="0" y="0"/>
                <wp:positionH relativeFrom="column">
                  <wp:posOffset>1095375</wp:posOffset>
                </wp:positionH>
                <wp:positionV relativeFrom="paragraph">
                  <wp:posOffset>95250</wp:posOffset>
                </wp:positionV>
                <wp:extent cx="590550" cy="295275"/>
                <wp:effectExtent l="9525" t="9525" r="38100" b="57150"/>
                <wp:wrapNone/>
                <wp:docPr id="2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FF535" id="Conector recto de flecha 24" o:spid="_x0000_s1026" type="#_x0000_t32" style="position:absolute;margin-left:86.25pt;margin-top:7.5pt;width:46.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">
                <v:stroke endarrow="block"/>
              </v:shape>
            </w:pict>
          </mc:Fallback>
        </mc:AlternateContent>
      </w:r>
      <w:r w:rsidRPr="00621750">
        <w:rPr>
          <w:noProof/>
          <w:lang w:val="en-US"/>
        </w:rPr>
        <w:tab/>
      </w:r>
      <w:r w:rsidRPr="00D65E81">
        <w:rPr>
          <w:noProof/>
          <w:lang w:val="en-US"/>
        </w:rPr>
        <w:t>S1</w:t>
      </w:r>
    </w:p>
    <w:p w14:paraId="79EB8A7E" w14:textId="77777777" w:rsidR="009D3AE3" w:rsidRPr="00D65E81" w:rsidRDefault="009D3AE3" w:rsidP="009D3AE3">
      <w:pPr>
        <w:pStyle w:val="Prrafodelista"/>
        <w:ind w:left="0" w:firstLine="708"/>
        <w:rPr>
          <w:noProof/>
          <w:lang w:val="en-US"/>
        </w:rPr>
      </w:pPr>
    </w:p>
    <w:p w14:paraId="5C2CFA62" w14:textId="1A64AF79" w:rsidR="009D3AE3" w:rsidRPr="00D65E81" w:rsidRDefault="009D3AE3" w:rsidP="009D3AE3">
      <w:pPr>
        <w:pStyle w:val="Prrafodelista"/>
        <w:ind w:left="0" w:firstLine="708"/>
        <w:rPr>
          <w:noProof/>
          <w:lang w:val="en-US"/>
        </w:rPr>
      </w:pPr>
      <w:r w:rsidRPr="00D65E81">
        <w:rPr>
          <w:noProof/>
          <w:lang w:val="en-US"/>
        </w:rPr>
        <mc:AlternateContent>
          <mc:Choice Requires="wps">
            <w:drawing>
              <wp:anchor distT="0" distB="0" distL="114300" distR="114300" simplePos="0" relativeHeight="251667456" behindDoc="0" locked="0" layoutInCell="1" allowOverlap="1" wp14:anchorId="441F7BBE" wp14:editId="1418E70E">
                <wp:simplePos x="0" y="0"/>
                <wp:positionH relativeFrom="column">
                  <wp:posOffset>1066800</wp:posOffset>
                </wp:positionH>
                <wp:positionV relativeFrom="paragraph">
                  <wp:posOffset>144780</wp:posOffset>
                </wp:positionV>
                <wp:extent cx="600075" cy="314325"/>
                <wp:effectExtent l="9525" t="59055" r="38100" b="7620"/>
                <wp:wrapNone/>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E9100" id="Conector recto de flecha 23" o:spid="_x0000_s1026" type="#_x0000_t32" style="position:absolute;margin-left:84pt;margin-top:11.4pt;width:47.25pt;height:24.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">
                <v:stroke endarrow="block"/>
              </v:shape>
            </w:pict>
          </mc:Fallback>
        </mc:AlternateContent>
      </w:r>
      <w:r w:rsidRPr="00D65E81">
        <w:rPr>
          <w:noProof/>
          <w:lang w:val="en-US"/>
        </w:rPr>
        <w:tab/>
      </w:r>
      <w:r w:rsidRPr="00D65E81">
        <w:rPr>
          <w:noProof/>
          <w:lang w:val="en-US"/>
        </w:rPr>
        <w:tab/>
      </w:r>
      <w:r w:rsidRPr="00D65E81">
        <w:rPr>
          <w:noProof/>
          <w:lang w:val="en-US"/>
        </w:rPr>
        <w:tab/>
        <w:t>V2</w:t>
      </w:r>
    </w:p>
    <w:p w14:paraId="448E701F" w14:textId="77777777" w:rsidR="009D3AE3" w:rsidRPr="00D65E81" w:rsidRDefault="009D3AE3" w:rsidP="009D3AE3">
      <w:pPr>
        <w:pStyle w:val="Prrafodelista"/>
        <w:ind w:left="0" w:firstLine="708"/>
        <w:rPr>
          <w:noProof/>
          <w:lang w:val="en-US"/>
        </w:rPr>
      </w:pPr>
      <w:r w:rsidRPr="00D65E81">
        <w:rPr>
          <w:noProof/>
          <w:lang w:val="en-US"/>
        </w:rPr>
        <w:tab/>
      </w:r>
    </w:p>
    <w:p w14:paraId="27702C08" w14:textId="77777777" w:rsidR="009D3AE3" w:rsidRPr="00D65E81" w:rsidRDefault="009D3AE3" w:rsidP="009D3AE3">
      <w:pPr>
        <w:pStyle w:val="Prrafodelista"/>
        <w:ind w:left="0" w:firstLine="708"/>
        <w:rPr>
          <w:noProof/>
          <w:lang w:val="en-US"/>
        </w:rPr>
      </w:pPr>
      <w:r w:rsidRPr="00D65E81">
        <w:rPr>
          <w:noProof/>
          <w:lang w:val="en-US"/>
        </w:rPr>
        <w:tab/>
        <w:t>S2</w:t>
      </w:r>
    </w:p>
    <w:p w14:paraId="1555EF6C" w14:textId="77777777" w:rsidR="009D3AE3" w:rsidRPr="00D65E81" w:rsidRDefault="009D3AE3" w:rsidP="009D3AE3">
      <w:pPr>
        <w:pStyle w:val="Prrafodelista"/>
        <w:ind w:left="0" w:firstLine="708"/>
        <w:rPr>
          <w:noProof/>
          <w:lang w:val="en-US"/>
        </w:rPr>
      </w:pPr>
    </w:p>
    <w:p w14:paraId="1CCEC4C6" w14:textId="77777777" w:rsidR="009D3AE3" w:rsidRPr="00D65E81" w:rsidRDefault="009D3AE3" w:rsidP="009D3AE3">
      <w:pPr>
        <w:pStyle w:val="Prrafodelista"/>
        <w:ind w:left="0" w:firstLine="708"/>
        <w:rPr>
          <w:noProof/>
          <w:lang w:val="en-US"/>
        </w:rPr>
      </w:pPr>
    </w:p>
    <w:p w14:paraId="0E028A1E" w14:textId="77777777" w:rsidR="00517488" w:rsidRDefault="00517488" w:rsidP="00E04D54">
      <w:pPr>
        <w:pStyle w:val="Prrafodelista"/>
        <w:ind w:left="0" w:firstLine="567"/>
        <w:rPr>
          <w:noProof/>
          <w:lang w:val="en-US"/>
        </w:rPr>
      </w:pPr>
    </w:p>
    <w:p w14:paraId="435F9ECB" w14:textId="18F1C440" w:rsidR="009D3AE3" w:rsidRPr="00D65E81" w:rsidRDefault="009D3AE3" w:rsidP="00E04D54">
      <w:pPr>
        <w:pStyle w:val="Prrafodelista"/>
        <w:ind w:left="0" w:firstLine="567"/>
        <w:rPr>
          <w:noProof/>
          <w:lang w:val="en-US"/>
        </w:rPr>
      </w:pPr>
      <w:r w:rsidRPr="00D65E81">
        <w:rPr>
          <w:noProof/>
          <w:lang w:val="en-US"/>
        </w:rPr>
        <w:t>Donde:</w:t>
      </w:r>
    </w:p>
    <w:p w14:paraId="465BBACC" w14:textId="1E528EB1" w:rsidR="009D3AE3" w:rsidRPr="00D65E81" w:rsidRDefault="009D3AE3" w:rsidP="00E04D54">
      <w:pPr>
        <w:pStyle w:val="Prrafodelista"/>
        <w:spacing w:line="360" w:lineRule="auto"/>
        <w:ind w:left="0" w:firstLine="993"/>
        <w:rPr>
          <w:noProof/>
          <w:lang w:val="en-US"/>
        </w:rPr>
      </w:pPr>
      <w:r w:rsidRPr="00D65E81">
        <w:rPr>
          <w:noProof/>
          <w:lang w:val="en-US"/>
        </w:rPr>
        <w:t>S1:Hombre</w:t>
      </w:r>
    </w:p>
    <w:p w14:paraId="4819F0E9" w14:textId="77777777" w:rsidR="009D3AE3" w:rsidRPr="009D3AE3" w:rsidRDefault="009D3AE3" w:rsidP="00E04D54">
      <w:pPr>
        <w:pStyle w:val="Prrafodelista"/>
        <w:spacing w:line="360" w:lineRule="auto"/>
        <w:ind w:left="0" w:firstLine="993"/>
        <w:rPr>
          <w:noProof/>
          <w:lang w:val="es-PE"/>
        </w:rPr>
      </w:pPr>
      <w:r w:rsidRPr="009D3AE3">
        <w:rPr>
          <w:noProof/>
          <w:lang w:val="es-PE"/>
        </w:rPr>
        <w:t>S2:Mujer</w:t>
      </w:r>
    </w:p>
    <w:p w14:paraId="263BFB74" w14:textId="77777777" w:rsidR="009D3AE3" w:rsidRPr="009D3AE3" w:rsidRDefault="009D3AE3" w:rsidP="009D3AE3">
      <w:pPr>
        <w:pStyle w:val="Prrafodelista"/>
        <w:ind w:left="0" w:firstLine="708"/>
        <w:rPr>
          <w:noProof/>
          <w:color w:val="FF0000"/>
          <w:lang w:val="es-PE"/>
        </w:rPr>
      </w:pPr>
    </w:p>
    <w:p w14:paraId="662A5EB0" w14:textId="77777777" w:rsidR="009D3AE3" w:rsidRPr="009D3AE3" w:rsidRDefault="009D3AE3" w:rsidP="009D3AE3">
      <w:pPr>
        <w:pStyle w:val="Prrafodelista"/>
        <w:ind w:left="0" w:firstLine="708"/>
        <w:rPr>
          <w:noProof/>
          <w:color w:val="FF0000"/>
          <w:lang w:val="es-PE"/>
        </w:rPr>
      </w:pPr>
    </w:p>
    <w:p w14:paraId="027F8612" w14:textId="228AA2F0" w:rsidR="009D3AE3" w:rsidRPr="00D65E81" w:rsidRDefault="009D3AE3" w:rsidP="009D3AE3">
      <w:pPr>
        <w:pStyle w:val="Prrafodelista"/>
        <w:ind w:left="0" w:firstLine="708"/>
        <w:rPr>
          <w:noProof/>
        </w:rPr>
      </w:pPr>
      <w:r w:rsidRPr="00D65E81">
        <w:rPr>
          <w:noProof/>
        </w:rPr>
        <mc:AlternateContent>
          <mc:Choice Requires="wps">
            <w:drawing>
              <wp:anchor distT="0" distB="0" distL="114300" distR="114300" simplePos="0" relativeHeight="251668480" behindDoc="0" locked="0" layoutInCell="1" allowOverlap="1" wp14:anchorId="06DAFEF2" wp14:editId="67FAFB61">
                <wp:simplePos x="0" y="0"/>
                <wp:positionH relativeFrom="column">
                  <wp:posOffset>1066800</wp:posOffset>
                </wp:positionH>
                <wp:positionV relativeFrom="paragraph">
                  <wp:posOffset>78105</wp:posOffset>
                </wp:positionV>
                <wp:extent cx="666750" cy="285750"/>
                <wp:effectExtent l="9525" t="11430" r="38100" b="55245"/>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DA73A" id="Conector recto de flecha 22" o:spid="_x0000_s1026" type="#_x0000_t32" style="position:absolute;margin-left:84pt;margin-top:6.15pt;width:5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">
                <v:stroke endarrow="block"/>
              </v:shape>
            </w:pict>
          </mc:Fallback>
        </mc:AlternateContent>
      </w:r>
      <w:r w:rsidRPr="00D65E81">
        <w:rPr>
          <w:noProof/>
        </w:rPr>
        <w:tab/>
        <w:t>E1</w:t>
      </w:r>
    </w:p>
    <w:p w14:paraId="714704E0" w14:textId="77777777" w:rsidR="009D3AE3" w:rsidRPr="00D65E81" w:rsidRDefault="009D3AE3" w:rsidP="009D3AE3">
      <w:pPr>
        <w:pStyle w:val="Prrafodelista"/>
        <w:ind w:left="0" w:firstLine="708"/>
        <w:rPr>
          <w:noProof/>
        </w:rPr>
      </w:pPr>
      <w:r w:rsidRPr="00D65E81">
        <w:rPr>
          <w:noProof/>
        </w:rPr>
        <w:tab/>
      </w:r>
    </w:p>
    <w:p w14:paraId="4C930940" w14:textId="6D63C351" w:rsidR="009D3AE3" w:rsidRPr="00D65E81" w:rsidRDefault="009D3AE3" w:rsidP="009D3AE3">
      <w:pPr>
        <w:pStyle w:val="Prrafodelista"/>
        <w:ind w:left="0" w:firstLine="708"/>
        <w:rPr>
          <w:noProof/>
        </w:rPr>
      </w:pPr>
      <w:r w:rsidRPr="00D65E81">
        <w:rPr>
          <w:noProof/>
        </w:rPr>
        <mc:AlternateContent>
          <mc:Choice Requires="wps">
            <w:drawing>
              <wp:anchor distT="0" distB="0" distL="114300" distR="114300" simplePos="0" relativeHeight="251669504" behindDoc="0" locked="0" layoutInCell="1" allowOverlap="1" wp14:anchorId="1A733201" wp14:editId="2CD4739B">
                <wp:simplePos x="0" y="0"/>
                <wp:positionH relativeFrom="column">
                  <wp:posOffset>1104900</wp:posOffset>
                </wp:positionH>
                <wp:positionV relativeFrom="paragraph">
                  <wp:posOffset>99060</wp:posOffset>
                </wp:positionV>
                <wp:extent cx="647700" cy="0"/>
                <wp:effectExtent l="9525" t="60960" r="19050" b="53340"/>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F3606" id="Conector recto de flecha 21" o:spid="_x0000_s1026" type="#_x0000_t32" style="position:absolute;margin-left:87pt;margin-top:7.8pt;width:51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">
                <v:stroke endarrow="block"/>
              </v:shape>
            </w:pict>
          </mc:Fallback>
        </mc:AlternateContent>
      </w:r>
      <w:r w:rsidRPr="00D65E81">
        <w:rPr>
          <w:noProof/>
        </w:rPr>
        <w:tab/>
        <w:t>E2</w:t>
      </w:r>
      <w:r w:rsidRPr="00D65E81">
        <w:rPr>
          <w:noProof/>
        </w:rPr>
        <w:tab/>
      </w:r>
      <w:r w:rsidRPr="00D65E81">
        <w:rPr>
          <w:noProof/>
        </w:rPr>
        <w:tab/>
        <w:t>V2</w:t>
      </w:r>
    </w:p>
    <w:p w14:paraId="3FD6C12E" w14:textId="68291BD0" w:rsidR="009D3AE3" w:rsidRPr="00D65E81" w:rsidRDefault="009D3AE3" w:rsidP="009D3AE3">
      <w:pPr>
        <w:pStyle w:val="Prrafodelista"/>
        <w:ind w:left="0" w:firstLine="708"/>
        <w:rPr>
          <w:noProof/>
        </w:rPr>
      </w:pPr>
      <w:r w:rsidRPr="00D65E81">
        <w:rPr>
          <w:noProof/>
        </w:rPr>
        <mc:AlternateContent>
          <mc:Choice Requires="wps">
            <w:drawing>
              <wp:anchor distT="0" distB="0" distL="114300" distR="114300" simplePos="0" relativeHeight="251670528" behindDoc="0" locked="0" layoutInCell="1" allowOverlap="1" wp14:anchorId="50520AA8" wp14:editId="298ED90A">
                <wp:simplePos x="0" y="0"/>
                <wp:positionH relativeFrom="column">
                  <wp:posOffset>1095375</wp:posOffset>
                </wp:positionH>
                <wp:positionV relativeFrom="paragraph">
                  <wp:posOffset>66675</wp:posOffset>
                </wp:positionV>
                <wp:extent cx="609600" cy="200025"/>
                <wp:effectExtent l="9525" t="57150" r="38100" b="9525"/>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6A1D7" id="Conector recto de flecha 20" o:spid="_x0000_s1026" type="#_x0000_t32" style="position:absolute;margin-left:86.25pt;margin-top:5.25pt;width:48pt;height:15.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">
                <v:stroke endarrow="block"/>
              </v:shape>
            </w:pict>
          </mc:Fallback>
        </mc:AlternateContent>
      </w:r>
    </w:p>
    <w:p w14:paraId="2CBDCEE3" w14:textId="77777777" w:rsidR="009D3AE3" w:rsidRPr="00D65E81" w:rsidRDefault="009D3AE3" w:rsidP="009D3AE3">
      <w:pPr>
        <w:pStyle w:val="Prrafodelista"/>
        <w:ind w:left="0" w:firstLine="708"/>
        <w:rPr>
          <w:noProof/>
        </w:rPr>
      </w:pPr>
      <w:r w:rsidRPr="00D65E81">
        <w:rPr>
          <w:noProof/>
        </w:rPr>
        <w:tab/>
        <w:t>E3</w:t>
      </w:r>
    </w:p>
    <w:p w14:paraId="08B6B7C1" w14:textId="77777777" w:rsidR="009D3AE3" w:rsidRPr="00D65E81" w:rsidRDefault="009D3AE3" w:rsidP="009D3AE3">
      <w:pPr>
        <w:pStyle w:val="Prrafodelista"/>
        <w:ind w:left="0" w:firstLine="708"/>
        <w:rPr>
          <w:noProof/>
        </w:rPr>
      </w:pPr>
    </w:p>
    <w:p w14:paraId="64B4200F" w14:textId="77777777" w:rsidR="009D3AE3" w:rsidRPr="00D65E81" w:rsidRDefault="009D3AE3" w:rsidP="009D3AE3">
      <w:pPr>
        <w:pStyle w:val="Prrafodelista"/>
        <w:ind w:left="0" w:firstLine="708"/>
        <w:rPr>
          <w:noProof/>
        </w:rPr>
      </w:pPr>
    </w:p>
    <w:p w14:paraId="55EE3E4B" w14:textId="77777777" w:rsidR="00517488" w:rsidRDefault="00517488" w:rsidP="009D3AE3">
      <w:pPr>
        <w:pStyle w:val="Prrafodelista"/>
        <w:ind w:left="0" w:firstLine="708"/>
        <w:rPr>
          <w:noProof/>
        </w:rPr>
      </w:pPr>
    </w:p>
    <w:p w14:paraId="6D3EBB16" w14:textId="12796396" w:rsidR="009D3AE3" w:rsidRPr="00D65E81" w:rsidRDefault="009D3AE3" w:rsidP="009D3AE3">
      <w:pPr>
        <w:pStyle w:val="Prrafodelista"/>
        <w:ind w:left="0" w:firstLine="708"/>
        <w:rPr>
          <w:noProof/>
        </w:rPr>
      </w:pPr>
      <w:r w:rsidRPr="00D65E81">
        <w:rPr>
          <w:noProof/>
        </w:rPr>
        <w:t>Donde:</w:t>
      </w:r>
    </w:p>
    <w:p w14:paraId="1A9C1A74" w14:textId="77777777" w:rsidR="009D3AE3" w:rsidRPr="00D65E81" w:rsidRDefault="009D3AE3" w:rsidP="00E04D54">
      <w:pPr>
        <w:pStyle w:val="Prrafodelista"/>
        <w:spacing w:line="360" w:lineRule="auto"/>
        <w:ind w:left="0" w:firstLine="993"/>
        <w:rPr>
          <w:noProof/>
        </w:rPr>
      </w:pPr>
      <w:r w:rsidRPr="00D65E81">
        <w:rPr>
          <w:noProof/>
        </w:rPr>
        <w:t>E1:Edades entre los 22 a 34 años</w:t>
      </w:r>
    </w:p>
    <w:p w14:paraId="71AF9780" w14:textId="77777777" w:rsidR="009D3AE3" w:rsidRPr="00D65E81" w:rsidRDefault="009D3AE3" w:rsidP="00E04D54">
      <w:pPr>
        <w:pStyle w:val="Prrafodelista"/>
        <w:spacing w:line="360" w:lineRule="auto"/>
        <w:ind w:left="0" w:firstLine="993"/>
        <w:rPr>
          <w:noProof/>
        </w:rPr>
      </w:pPr>
      <w:r w:rsidRPr="00D65E81">
        <w:rPr>
          <w:noProof/>
        </w:rPr>
        <w:t>E2:Edades entre los 47 a 58 años</w:t>
      </w:r>
    </w:p>
    <w:p w14:paraId="7853EEA6" w14:textId="77777777" w:rsidR="009D3AE3" w:rsidRPr="00D65E81" w:rsidRDefault="009D3AE3" w:rsidP="00E04D54">
      <w:pPr>
        <w:pStyle w:val="Prrafodelista"/>
        <w:spacing w:line="360" w:lineRule="auto"/>
        <w:ind w:left="0" w:firstLine="993"/>
      </w:pPr>
      <w:r w:rsidRPr="00D65E81">
        <w:rPr>
          <w:noProof/>
        </w:rPr>
        <w:t>E3:Edades entre los 35 a 46 años</w:t>
      </w:r>
    </w:p>
    <w:p w14:paraId="46F75EE6" w14:textId="77777777" w:rsidR="009D3AE3" w:rsidRPr="00B574BF" w:rsidRDefault="009D3AE3" w:rsidP="009D3AE3">
      <w:pPr>
        <w:pStyle w:val="Prrafodelista"/>
        <w:ind w:left="0" w:firstLine="708"/>
      </w:pPr>
    </w:p>
    <w:p w14:paraId="1B007C7E" w14:textId="77777777" w:rsidR="009D3AE3" w:rsidRPr="00B574BF" w:rsidRDefault="009D3AE3" w:rsidP="009D3AE3">
      <w:pPr>
        <w:pStyle w:val="Prrafodelista"/>
        <w:ind w:left="0" w:firstLine="708"/>
      </w:pPr>
      <w:r w:rsidRPr="00B574BF">
        <w:t> </w:t>
      </w:r>
    </w:p>
    <w:p w14:paraId="008127FF" w14:textId="66528C47" w:rsidR="009D3AE3" w:rsidRDefault="009D3AE3" w:rsidP="00E04D54">
      <w:pPr>
        <w:spacing w:line="480" w:lineRule="auto"/>
        <w:ind w:left="567"/>
      </w:pPr>
      <w:r w:rsidRPr="00B574BF">
        <w:t>4.3 Técnicas e instrumentos de recolección de datos</w:t>
      </w:r>
    </w:p>
    <w:p w14:paraId="2CEF64BE" w14:textId="77777777" w:rsidR="00E04D54" w:rsidRPr="00B574BF" w:rsidRDefault="00E04D54" w:rsidP="00E04D54">
      <w:pPr>
        <w:pStyle w:val="NormalWeb"/>
        <w:spacing w:before="0" w:beforeAutospacing="0" w:after="200" w:afterAutospacing="0" w:line="480" w:lineRule="auto"/>
        <w:ind w:left="567"/>
        <w:jc w:val="both"/>
      </w:pPr>
      <w:r w:rsidRPr="00B574BF">
        <w:rPr>
          <w:u w:val="single"/>
        </w:rPr>
        <w:t>Prueba de satisfacción laboral SL-SPC</w:t>
      </w:r>
    </w:p>
    <w:p w14:paraId="76F885E4" w14:textId="77777777" w:rsidR="00E04D54" w:rsidRPr="00B574BF" w:rsidRDefault="00E04D54" w:rsidP="00E04D54">
      <w:pPr>
        <w:pStyle w:val="NormalWeb"/>
        <w:spacing w:before="0" w:beforeAutospacing="0" w:after="200" w:afterAutospacing="0" w:line="480" w:lineRule="auto"/>
        <w:ind w:left="567"/>
        <w:jc w:val="both"/>
      </w:pPr>
      <w:r w:rsidRPr="00B574BF">
        <w:t>Para la recolección de datos se utilizó la prueba de satisfacción laboral SL-SPC para trabajadores de Lima Metropolitana que tiene una validez de constructo de 0.05 y confiabilidad, usando el alfa de Cronbach, de 0.79.</w:t>
      </w:r>
    </w:p>
    <w:p w14:paraId="324C2B0C" w14:textId="77777777" w:rsidR="00517488" w:rsidRDefault="00517488" w:rsidP="00E04D54">
      <w:pPr>
        <w:pStyle w:val="NormalWeb"/>
        <w:spacing w:before="0" w:beforeAutospacing="0" w:after="200" w:afterAutospacing="0" w:line="480" w:lineRule="auto"/>
        <w:ind w:left="567"/>
        <w:jc w:val="both"/>
      </w:pPr>
    </w:p>
    <w:p w14:paraId="191DB9A7" w14:textId="5122776B" w:rsidR="00E04D54" w:rsidRPr="00B574BF" w:rsidRDefault="00E04D54" w:rsidP="00E04D54">
      <w:pPr>
        <w:pStyle w:val="NormalWeb"/>
        <w:spacing w:before="0" w:beforeAutospacing="0" w:after="200" w:afterAutospacing="0" w:line="480" w:lineRule="auto"/>
        <w:ind w:left="567"/>
        <w:jc w:val="both"/>
      </w:pPr>
      <w:r w:rsidRPr="00B574BF">
        <w:lastRenderedPageBreak/>
        <w:t>A continuación, se presenta a ficha técnica:</w:t>
      </w:r>
    </w:p>
    <w:p w14:paraId="6B46DF4F" w14:textId="77777777" w:rsidR="00517488" w:rsidRDefault="00517488" w:rsidP="00703F5E">
      <w:pPr>
        <w:pStyle w:val="NormalWeb"/>
        <w:shd w:val="clear" w:color="auto" w:fill="FFFFFF"/>
        <w:spacing w:before="0" w:beforeAutospacing="0" w:after="200" w:afterAutospacing="0" w:line="480" w:lineRule="auto"/>
        <w:ind w:firstLine="567"/>
        <w:jc w:val="both"/>
      </w:pPr>
    </w:p>
    <w:p w14:paraId="1808C746" w14:textId="2F1C49C5" w:rsidR="00703F5E" w:rsidRPr="00B574BF" w:rsidRDefault="00703F5E" w:rsidP="00703F5E">
      <w:pPr>
        <w:pStyle w:val="NormalWeb"/>
        <w:shd w:val="clear" w:color="auto" w:fill="FFFFFF"/>
        <w:spacing w:before="0" w:beforeAutospacing="0" w:after="200" w:afterAutospacing="0" w:line="480" w:lineRule="auto"/>
        <w:ind w:firstLine="567"/>
        <w:jc w:val="both"/>
      </w:pPr>
      <w:r w:rsidRPr="00B574BF">
        <w:t>Ficha técnica:</w:t>
      </w:r>
    </w:p>
    <w:tbl>
      <w:tblPr>
        <w:tblW w:w="7229" w:type="dxa"/>
        <w:tblInd w:w="709" w:type="dxa"/>
        <w:tblCellMar>
          <w:top w:w="15" w:type="dxa"/>
          <w:left w:w="15" w:type="dxa"/>
          <w:bottom w:w="15" w:type="dxa"/>
          <w:right w:w="15" w:type="dxa"/>
        </w:tblCellMar>
        <w:tblLook w:val="04A0" w:firstRow="1" w:lastRow="0" w:firstColumn="1" w:lastColumn="0" w:noHBand="0" w:noVBand="1"/>
      </w:tblPr>
      <w:tblGrid>
        <w:gridCol w:w="2304"/>
        <w:gridCol w:w="4925"/>
      </w:tblGrid>
      <w:tr w:rsidR="00703F5E" w:rsidRPr="00B574BF" w14:paraId="0646A508" w14:textId="77777777" w:rsidTr="00703F5E">
        <w:trPr>
          <w:trHeight w:val="340"/>
        </w:trPr>
        <w:tc>
          <w:tcPr>
            <w:tcW w:w="0" w:type="auto"/>
            <w:tcMar>
              <w:top w:w="0" w:type="dxa"/>
              <w:left w:w="108" w:type="dxa"/>
              <w:bottom w:w="0" w:type="dxa"/>
              <w:right w:w="108" w:type="dxa"/>
            </w:tcMar>
            <w:vAlign w:val="center"/>
            <w:hideMark/>
          </w:tcPr>
          <w:p w14:paraId="23D1771D" w14:textId="77777777" w:rsidR="00703F5E" w:rsidRPr="00B574BF" w:rsidRDefault="00703F5E" w:rsidP="0090743C">
            <w:pPr>
              <w:pStyle w:val="NormalWeb"/>
              <w:spacing w:before="0" w:beforeAutospacing="0" w:after="0" w:afterAutospacing="0" w:line="480" w:lineRule="auto"/>
            </w:pPr>
            <w:r w:rsidRPr="00B574BF">
              <w:t>Nombre de la escala</w:t>
            </w:r>
          </w:p>
        </w:tc>
        <w:tc>
          <w:tcPr>
            <w:tcW w:w="4925" w:type="dxa"/>
            <w:tcMar>
              <w:top w:w="0" w:type="dxa"/>
              <w:left w:w="108" w:type="dxa"/>
              <w:bottom w:w="0" w:type="dxa"/>
              <w:right w:w="108" w:type="dxa"/>
            </w:tcMar>
            <w:vAlign w:val="center"/>
            <w:hideMark/>
          </w:tcPr>
          <w:p w14:paraId="35D34D3B" w14:textId="77777777" w:rsidR="00703F5E" w:rsidRPr="00B574BF" w:rsidRDefault="00703F5E" w:rsidP="0090743C">
            <w:pPr>
              <w:pStyle w:val="NormalWeb"/>
              <w:spacing w:before="0" w:beforeAutospacing="0" w:after="0" w:afterAutospacing="0" w:line="480" w:lineRule="auto"/>
            </w:pPr>
            <w:r w:rsidRPr="00B574BF">
              <w:t>Satisfacción laboral (SL - SPC)</w:t>
            </w:r>
          </w:p>
        </w:tc>
      </w:tr>
      <w:tr w:rsidR="00703F5E" w:rsidRPr="00B574BF" w14:paraId="636950C6" w14:textId="77777777" w:rsidTr="00703F5E">
        <w:trPr>
          <w:trHeight w:val="340"/>
        </w:trPr>
        <w:tc>
          <w:tcPr>
            <w:tcW w:w="0" w:type="auto"/>
            <w:tcMar>
              <w:top w:w="0" w:type="dxa"/>
              <w:left w:w="108" w:type="dxa"/>
              <w:bottom w:w="0" w:type="dxa"/>
              <w:right w:w="108" w:type="dxa"/>
            </w:tcMar>
            <w:vAlign w:val="center"/>
            <w:hideMark/>
          </w:tcPr>
          <w:p w14:paraId="5F35DA27" w14:textId="77777777" w:rsidR="00703F5E" w:rsidRPr="00B574BF" w:rsidRDefault="00703F5E" w:rsidP="0090743C">
            <w:pPr>
              <w:pStyle w:val="NormalWeb"/>
              <w:spacing w:before="0" w:beforeAutospacing="0" w:after="0" w:afterAutospacing="0" w:line="480" w:lineRule="auto"/>
            </w:pPr>
            <w:r w:rsidRPr="00B574BF">
              <w:t>Autora</w:t>
            </w:r>
          </w:p>
        </w:tc>
        <w:tc>
          <w:tcPr>
            <w:tcW w:w="4925" w:type="dxa"/>
            <w:tcMar>
              <w:top w:w="0" w:type="dxa"/>
              <w:left w:w="108" w:type="dxa"/>
              <w:bottom w:w="0" w:type="dxa"/>
              <w:right w:w="108" w:type="dxa"/>
            </w:tcMar>
            <w:vAlign w:val="center"/>
            <w:hideMark/>
          </w:tcPr>
          <w:p w14:paraId="2FFEF77D" w14:textId="77777777" w:rsidR="00703F5E" w:rsidRPr="00B574BF" w:rsidRDefault="00703F5E" w:rsidP="0090743C">
            <w:pPr>
              <w:pStyle w:val="NormalWeb"/>
              <w:spacing w:before="0" w:beforeAutospacing="0" w:after="0" w:afterAutospacing="0" w:line="480" w:lineRule="auto"/>
            </w:pPr>
            <w:r w:rsidRPr="00B574BF">
              <w:t>Sonia Palma</w:t>
            </w:r>
          </w:p>
        </w:tc>
      </w:tr>
      <w:tr w:rsidR="00703F5E" w:rsidRPr="00B574BF" w14:paraId="49C3FE45" w14:textId="77777777" w:rsidTr="00703F5E">
        <w:trPr>
          <w:trHeight w:val="340"/>
        </w:trPr>
        <w:tc>
          <w:tcPr>
            <w:tcW w:w="0" w:type="auto"/>
            <w:tcMar>
              <w:top w:w="0" w:type="dxa"/>
              <w:left w:w="108" w:type="dxa"/>
              <w:bottom w:w="0" w:type="dxa"/>
              <w:right w:w="108" w:type="dxa"/>
            </w:tcMar>
            <w:vAlign w:val="center"/>
            <w:hideMark/>
          </w:tcPr>
          <w:p w14:paraId="5A4C9804" w14:textId="77777777" w:rsidR="00703F5E" w:rsidRPr="00B574BF" w:rsidRDefault="00703F5E" w:rsidP="0090743C">
            <w:pPr>
              <w:pStyle w:val="NormalWeb"/>
              <w:spacing w:before="0" w:beforeAutospacing="0" w:after="0" w:afterAutospacing="0" w:line="480" w:lineRule="auto"/>
            </w:pPr>
            <w:r w:rsidRPr="00B574BF">
              <w:t>Año</w:t>
            </w:r>
          </w:p>
        </w:tc>
        <w:tc>
          <w:tcPr>
            <w:tcW w:w="4925" w:type="dxa"/>
            <w:tcMar>
              <w:top w:w="0" w:type="dxa"/>
              <w:left w:w="108" w:type="dxa"/>
              <w:bottom w:w="0" w:type="dxa"/>
              <w:right w:w="108" w:type="dxa"/>
            </w:tcMar>
            <w:vAlign w:val="center"/>
            <w:hideMark/>
          </w:tcPr>
          <w:p w14:paraId="4770B45C" w14:textId="6A0749D6" w:rsidR="00703F5E" w:rsidRPr="00B574BF" w:rsidRDefault="006315CE" w:rsidP="0090743C">
            <w:pPr>
              <w:pStyle w:val="NormalWeb"/>
              <w:spacing w:before="0" w:beforeAutospacing="0" w:after="0" w:afterAutospacing="0" w:line="480" w:lineRule="auto"/>
            </w:pPr>
            <w:r>
              <w:t>1999</w:t>
            </w:r>
          </w:p>
        </w:tc>
      </w:tr>
      <w:tr w:rsidR="00703F5E" w:rsidRPr="00B574BF" w14:paraId="01211FA8" w14:textId="77777777" w:rsidTr="00703F5E">
        <w:trPr>
          <w:trHeight w:val="340"/>
        </w:trPr>
        <w:tc>
          <w:tcPr>
            <w:tcW w:w="0" w:type="auto"/>
            <w:tcMar>
              <w:top w:w="0" w:type="dxa"/>
              <w:left w:w="108" w:type="dxa"/>
              <w:bottom w:w="0" w:type="dxa"/>
              <w:right w:w="108" w:type="dxa"/>
            </w:tcMar>
            <w:vAlign w:val="center"/>
            <w:hideMark/>
          </w:tcPr>
          <w:p w14:paraId="7EFE7687" w14:textId="77777777" w:rsidR="00703F5E" w:rsidRPr="00B574BF" w:rsidRDefault="00703F5E" w:rsidP="0090743C">
            <w:pPr>
              <w:pStyle w:val="NormalWeb"/>
              <w:spacing w:before="0" w:beforeAutospacing="0" w:after="0" w:afterAutospacing="0" w:line="480" w:lineRule="auto"/>
            </w:pPr>
            <w:r w:rsidRPr="00B574BF">
              <w:t>Administración</w:t>
            </w:r>
          </w:p>
        </w:tc>
        <w:tc>
          <w:tcPr>
            <w:tcW w:w="4925" w:type="dxa"/>
            <w:tcMar>
              <w:top w:w="0" w:type="dxa"/>
              <w:left w:w="108" w:type="dxa"/>
              <w:bottom w:w="0" w:type="dxa"/>
              <w:right w:w="108" w:type="dxa"/>
            </w:tcMar>
            <w:vAlign w:val="center"/>
            <w:hideMark/>
          </w:tcPr>
          <w:p w14:paraId="0316149B" w14:textId="77777777" w:rsidR="00703F5E" w:rsidRPr="00B574BF" w:rsidRDefault="00703F5E" w:rsidP="0090743C">
            <w:pPr>
              <w:pStyle w:val="NormalWeb"/>
              <w:spacing w:before="0" w:beforeAutospacing="0" w:after="0" w:afterAutospacing="0" w:line="480" w:lineRule="auto"/>
            </w:pPr>
            <w:r w:rsidRPr="00B574BF">
              <w:t>Individual o colectiva</w:t>
            </w:r>
          </w:p>
        </w:tc>
      </w:tr>
      <w:tr w:rsidR="00703F5E" w:rsidRPr="00B574BF" w14:paraId="24B1AA5C" w14:textId="77777777" w:rsidTr="00703F5E">
        <w:trPr>
          <w:trHeight w:val="340"/>
        </w:trPr>
        <w:tc>
          <w:tcPr>
            <w:tcW w:w="0" w:type="auto"/>
            <w:tcMar>
              <w:top w:w="0" w:type="dxa"/>
              <w:left w:w="108" w:type="dxa"/>
              <w:bottom w:w="0" w:type="dxa"/>
              <w:right w:w="108" w:type="dxa"/>
            </w:tcMar>
            <w:vAlign w:val="center"/>
            <w:hideMark/>
          </w:tcPr>
          <w:p w14:paraId="6EC81CFD" w14:textId="77777777" w:rsidR="00703F5E" w:rsidRPr="00B574BF" w:rsidRDefault="00703F5E" w:rsidP="0090743C">
            <w:pPr>
              <w:pStyle w:val="NormalWeb"/>
              <w:spacing w:before="0" w:beforeAutospacing="0" w:after="0" w:afterAutospacing="0" w:line="480" w:lineRule="auto"/>
            </w:pPr>
            <w:r w:rsidRPr="00B574BF">
              <w:t>N.º de ítems</w:t>
            </w:r>
          </w:p>
        </w:tc>
        <w:tc>
          <w:tcPr>
            <w:tcW w:w="4925" w:type="dxa"/>
            <w:tcMar>
              <w:top w:w="0" w:type="dxa"/>
              <w:left w:w="108" w:type="dxa"/>
              <w:bottom w:w="0" w:type="dxa"/>
              <w:right w:w="108" w:type="dxa"/>
            </w:tcMar>
            <w:vAlign w:val="center"/>
            <w:hideMark/>
          </w:tcPr>
          <w:p w14:paraId="0E0D0626" w14:textId="77777777" w:rsidR="00703F5E" w:rsidRPr="00B574BF" w:rsidRDefault="00703F5E" w:rsidP="0090743C">
            <w:pPr>
              <w:pStyle w:val="NormalWeb"/>
              <w:spacing w:before="0" w:beforeAutospacing="0" w:after="0" w:afterAutospacing="0" w:line="480" w:lineRule="auto"/>
            </w:pPr>
            <w:r w:rsidRPr="00B574BF">
              <w:t>27 que son de tipo positivo y negativo y se agrupan en 4 factores.</w:t>
            </w:r>
          </w:p>
        </w:tc>
      </w:tr>
      <w:tr w:rsidR="00703F5E" w:rsidRPr="00B574BF" w14:paraId="04DDDA76" w14:textId="77777777" w:rsidTr="00703F5E">
        <w:trPr>
          <w:trHeight w:val="340"/>
        </w:trPr>
        <w:tc>
          <w:tcPr>
            <w:tcW w:w="0" w:type="auto"/>
            <w:tcMar>
              <w:top w:w="0" w:type="dxa"/>
              <w:left w:w="108" w:type="dxa"/>
              <w:bottom w:w="0" w:type="dxa"/>
              <w:right w:w="108" w:type="dxa"/>
            </w:tcMar>
            <w:vAlign w:val="center"/>
            <w:hideMark/>
          </w:tcPr>
          <w:p w14:paraId="4EE15AFF" w14:textId="77777777" w:rsidR="00703F5E" w:rsidRPr="00B574BF" w:rsidRDefault="00703F5E" w:rsidP="0090743C">
            <w:pPr>
              <w:pStyle w:val="NormalWeb"/>
              <w:spacing w:before="0" w:beforeAutospacing="0" w:after="0" w:afterAutospacing="0" w:line="480" w:lineRule="auto"/>
            </w:pPr>
            <w:r w:rsidRPr="00B574BF">
              <w:t>Duración</w:t>
            </w:r>
          </w:p>
        </w:tc>
        <w:tc>
          <w:tcPr>
            <w:tcW w:w="4925" w:type="dxa"/>
            <w:tcMar>
              <w:top w:w="0" w:type="dxa"/>
              <w:left w:w="108" w:type="dxa"/>
              <w:bottom w:w="0" w:type="dxa"/>
              <w:right w:w="108" w:type="dxa"/>
            </w:tcMar>
            <w:vAlign w:val="center"/>
            <w:hideMark/>
          </w:tcPr>
          <w:p w14:paraId="366CBEBB" w14:textId="77777777" w:rsidR="00703F5E" w:rsidRPr="00B574BF" w:rsidRDefault="00703F5E" w:rsidP="0090743C">
            <w:pPr>
              <w:pStyle w:val="NormalWeb"/>
              <w:spacing w:before="0" w:beforeAutospacing="0" w:after="0" w:afterAutospacing="0" w:line="480" w:lineRule="auto"/>
            </w:pPr>
            <w:r w:rsidRPr="00B574BF">
              <w:t>10 a 15 minutos aproximadamente</w:t>
            </w:r>
          </w:p>
        </w:tc>
      </w:tr>
      <w:tr w:rsidR="00703F5E" w:rsidRPr="00B574BF" w14:paraId="023419DB" w14:textId="77777777" w:rsidTr="00703F5E">
        <w:trPr>
          <w:trHeight w:val="1417"/>
        </w:trPr>
        <w:tc>
          <w:tcPr>
            <w:tcW w:w="0" w:type="auto"/>
            <w:tcMar>
              <w:top w:w="0" w:type="dxa"/>
              <w:left w:w="108" w:type="dxa"/>
              <w:bottom w:w="0" w:type="dxa"/>
              <w:right w:w="108" w:type="dxa"/>
            </w:tcMar>
            <w:hideMark/>
          </w:tcPr>
          <w:p w14:paraId="4E12A221" w14:textId="77777777" w:rsidR="00703F5E" w:rsidRPr="00B574BF" w:rsidRDefault="00703F5E" w:rsidP="0090743C">
            <w:pPr>
              <w:pStyle w:val="NormalWeb"/>
              <w:spacing w:before="0" w:beforeAutospacing="0" w:after="0" w:afterAutospacing="0" w:line="480" w:lineRule="auto"/>
            </w:pPr>
            <w:r w:rsidRPr="00B574BF">
              <w:t>Factores que comprende:</w:t>
            </w:r>
          </w:p>
        </w:tc>
        <w:tc>
          <w:tcPr>
            <w:tcW w:w="4925" w:type="dxa"/>
            <w:tcMar>
              <w:top w:w="0" w:type="dxa"/>
              <w:left w:w="108" w:type="dxa"/>
              <w:bottom w:w="0" w:type="dxa"/>
              <w:right w:w="108" w:type="dxa"/>
            </w:tcMar>
            <w:vAlign w:val="center"/>
            <w:hideMark/>
          </w:tcPr>
          <w:p w14:paraId="3BE2ADD8" w14:textId="77777777" w:rsidR="00703F5E" w:rsidRPr="00B574BF" w:rsidRDefault="00703F5E" w:rsidP="0090743C">
            <w:pPr>
              <w:pStyle w:val="NormalWeb"/>
              <w:spacing w:before="0" w:beforeAutospacing="0" w:after="0" w:afterAutospacing="0" w:line="480" w:lineRule="auto"/>
              <w:jc w:val="both"/>
            </w:pPr>
            <w:r w:rsidRPr="00B574BF">
              <w:t>Significación de la tarea, condiciones de trabajo, reconocimiento personal y/o social y beneficios económicos.</w:t>
            </w:r>
          </w:p>
        </w:tc>
      </w:tr>
      <w:tr w:rsidR="00703F5E" w:rsidRPr="00B574BF" w14:paraId="103F998F" w14:textId="77777777" w:rsidTr="00703F5E">
        <w:trPr>
          <w:trHeight w:val="340"/>
        </w:trPr>
        <w:tc>
          <w:tcPr>
            <w:tcW w:w="0" w:type="auto"/>
            <w:tcMar>
              <w:top w:w="0" w:type="dxa"/>
              <w:left w:w="108" w:type="dxa"/>
              <w:bottom w:w="0" w:type="dxa"/>
              <w:right w:w="108" w:type="dxa"/>
            </w:tcMar>
            <w:hideMark/>
          </w:tcPr>
          <w:p w14:paraId="23D086A1" w14:textId="77777777" w:rsidR="00703F5E" w:rsidRPr="00B574BF" w:rsidRDefault="00703F5E" w:rsidP="0090743C">
            <w:pPr>
              <w:pStyle w:val="NormalWeb"/>
              <w:spacing w:before="0" w:beforeAutospacing="0" w:after="0" w:afterAutospacing="0" w:line="480" w:lineRule="auto"/>
            </w:pPr>
            <w:r w:rsidRPr="00B574BF">
              <w:t>Puntuación</w:t>
            </w:r>
          </w:p>
        </w:tc>
        <w:tc>
          <w:tcPr>
            <w:tcW w:w="4925" w:type="dxa"/>
            <w:tcMar>
              <w:top w:w="0" w:type="dxa"/>
              <w:left w:w="108" w:type="dxa"/>
              <w:bottom w:w="0" w:type="dxa"/>
              <w:right w:w="108" w:type="dxa"/>
            </w:tcMar>
            <w:vAlign w:val="center"/>
            <w:hideMark/>
          </w:tcPr>
          <w:p w14:paraId="11C99E71" w14:textId="77777777" w:rsidR="00703F5E" w:rsidRPr="00B574BF" w:rsidRDefault="00703F5E" w:rsidP="0090743C">
            <w:pPr>
              <w:pStyle w:val="NormalWeb"/>
              <w:spacing w:before="0" w:beforeAutospacing="0" w:after="0" w:afterAutospacing="0" w:line="480" w:lineRule="auto"/>
              <w:jc w:val="both"/>
            </w:pPr>
            <w:r w:rsidRPr="00B574BF">
              <w:t>Calificación manual.</w:t>
            </w:r>
          </w:p>
          <w:p w14:paraId="7ED01842" w14:textId="77777777" w:rsidR="00703F5E" w:rsidRPr="00B574BF" w:rsidRDefault="00703F5E" w:rsidP="0090743C">
            <w:pPr>
              <w:pStyle w:val="NormalWeb"/>
              <w:spacing w:before="0" w:beforeAutospacing="0" w:after="0" w:afterAutospacing="0" w:line="480" w:lineRule="auto"/>
              <w:jc w:val="both"/>
            </w:pPr>
            <w:r w:rsidRPr="00B574BF">
              <w:t>Se utiliza la escala Likert: Totalmente de acuerdo, de acuerdo, indeciso, en desacuerdo, total desacuerdo.</w:t>
            </w:r>
          </w:p>
        </w:tc>
      </w:tr>
    </w:tbl>
    <w:p w14:paraId="66C5A8D1" w14:textId="77777777" w:rsidR="00703F5E" w:rsidRPr="00B574BF" w:rsidRDefault="00703F5E" w:rsidP="00703F5E">
      <w:pPr>
        <w:pStyle w:val="NormalWeb"/>
        <w:shd w:val="clear" w:color="auto" w:fill="FFFFFF"/>
        <w:spacing w:before="0" w:beforeAutospacing="0" w:after="200" w:afterAutospacing="0" w:line="480" w:lineRule="auto"/>
        <w:ind w:left="360" w:firstLine="66"/>
        <w:jc w:val="both"/>
      </w:pPr>
    </w:p>
    <w:p w14:paraId="47EA418D" w14:textId="77777777" w:rsidR="00703F5E" w:rsidRPr="00B574BF" w:rsidRDefault="00703F5E" w:rsidP="00703F5E">
      <w:pPr>
        <w:pStyle w:val="NormalWeb"/>
        <w:shd w:val="clear" w:color="auto" w:fill="FFFFFF"/>
        <w:spacing w:before="0" w:beforeAutospacing="0" w:after="200" w:afterAutospacing="0" w:line="480" w:lineRule="auto"/>
        <w:ind w:left="567" w:firstLine="66"/>
        <w:jc w:val="both"/>
      </w:pPr>
      <w:r w:rsidRPr="00B574BF">
        <w:t>A continuación, se presentan los factores de la prueba con sus respectivos ítems:</w:t>
      </w:r>
    </w:p>
    <w:p w14:paraId="00E1A015" w14:textId="77777777" w:rsidR="00703F5E" w:rsidRPr="00B574BF" w:rsidRDefault="00703F5E" w:rsidP="00703F5E">
      <w:pPr>
        <w:pStyle w:val="NormalWeb"/>
        <w:numPr>
          <w:ilvl w:val="0"/>
          <w:numId w:val="3"/>
        </w:numPr>
        <w:shd w:val="clear" w:color="auto" w:fill="FFFFFF"/>
        <w:spacing w:before="0" w:beforeAutospacing="0" w:after="0" w:afterAutospacing="0" w:line="480" w:lineRule="auto"/>
        <w:ind w:left="1713"/>
        <w:jc w:val="both"/>
        <w:textAlignment w:val="baseline"/>
      </w:pPr>
      <w:r w:rsidRPr="00B574BF">
        <w:t>Significación de la tarea (3, 4, 7, 18, 21, 22, 25, 26)</w:t>
      </w:r>
    </w:p>
    <w:p w14:paraId="6AC701A5" w14:textId="77777777" w:rsidR="00703F5E" w:rsidRPr="00B574BF" w:rsidRDefault="00703F5E" w:rsidP="00703F5E">
      <w:pPr>
        <w:pStyle w:val="NormalWeb"/>
        <w:numPr>
          <w:ilvl w:val="0"/>
          <w:numId w:val="3"/>
        </w:numPr>
        <w:shd w:val="clear" w:color="auto" w:fill="FFFFFF"/>
        <w:spacing w:before="0" w:beforeAutospacing="0" w:after="0" w:afterAutospacing="0" w:line="480" w:lineRule="auto"/>
        <w:ind w:left="1713"/>
        <w:jc w:val="both"/>
        <w:textAlignment w:val="baseline"/>
      </w:pPr>
      <w:r w:rsidRPr="00B574BF">
        <w:t>Condiciones de trabajo (1, 8, 12, 14, 15, 17, 20, 23, 27)</w:t>
      </w:r>
    </w:p>
    <w:p w14:paraId="6F9703BC" w14:textId="77777777" w:rsidR="00703F5E" w:rsidRPr="00B574BF" w:rsidRDefault="00703F5E" w:rsidP="00703F5E">
      <w:pPr>
        <w:pStyle w:val="NormalWeb"/>
        <w:numPr>
          <w:ilvl w:val="0"/>
          <w:numId w:val="3"/>
        </w:numPr>
        <w:shd w:val="clear" w:color="auto" w:fill="FFFFFF"/>
        <w:spacing w:before="0" w:beforeAutospacing="0" w:after="0" w:afterAutospacing="0" w:line="480" w:lineRule="auto"/>
        <w:ind w:left="1713"/>
        <w:jc w:val="both"/>
        <w:textAlignment w:val="baseline"/>
      </w:pPr>
      <w:r w:rsidRPr="00B574BF">
        <w:t>Reconocimiento personal y/o social (6, 11, 13, 19, 24)</w:t>
      </w:r>
    </w:p>
    <w:p w14:paraId="0F774527" w14:textId="77777777" w:rsidR="00703F5E" w:rsidRPr="00B574BF" w:rsidRDefault="00703F5E" w:rsidP="00703F5E">
      <w:pPr>
        <w:pStyle w:val="NormalWeb"/>
        <w:numPr>
          <w:ilvl w:val="0"/>
          <w:numId w:val="3"/>
        </w:numPr>
        <w:shd w:val="clear" w:color="auto" w:fill="FFFFFF"/>
        <w:spacing w:before="0" w:beforeAutospacing="0" w:after="0" w:afterAutospacing="0" w:line="480" w:lineRule="auto"/>
        <w:ind w:left="1713"/>
        <w:jc w:val="both"/>
        <w:textAlignment w:val="baseline"/>
      </w:pPr>
      <w:r w:rsidRPr="00B574BF">
        <w:t>Beneficios económicos (2, 5, 9, 10, 16)</w:t>
      </w:r>
    </w:p>
    <w:p w14:paraId="6DA49466" w14:textId="03DCE890" w:rsidR="00703F5E" w:rsidRPr="00B574BF" w:rsidRDefault="00703F5E" w:rsidP="00703F5E">
      <w:pPr>
        <w:pStyle w:val="NormalWeb"/>
        <w:shd w:val="clear" w:color="auto" w:fill="FFFFFF"/>
        <w:spacing w:before="0" w:beforeAutospacing="0" w:after="0" w:afterAutospacing="0" w:line="480" w:lineRule="auto"/>
        <w:ind w:left="567"/>
        <w:jc w:val="both"/>
      </w:pPr>
      <w:r w:rsidRPr="00B574BF">
        <w:lastRenderedPageBreak/>
        <w:t>Esta prueba está compuesta por ítems positivos y negativos que se diferencian en la forma de calificación. A continuación, se presentar</w:t>
      </w:r>
      <w:r>
        <w:t>á</w:t>
      </w:r>
      <w:r w:rsidRPr="00B574BF">
        <w:t>n las tablas que se usaron para la calificación y categorización de los datos obtenidos con la prueba SL.</w:t>
      </w:r>
    </w:p>
    <w:tbl>
      <w:tblPr>
        <w:tblW w:w="0" w:type="auto"/>
        <w:jc w:val="center"/>
        <w:tblCellMar>
          <w:top w:w="15" w:type="dxa"/>
          <w:left w:w="15" w:type="dxa"/>
          <w:bottom w:w="15" w:type="dxa"/>
          <w:right w:w="15" w:type="dxa"/>
        </w:tblCellMar>
        <w:tblLook w:val="04A0" w:firstRow="1" w:lastRow="0" w:firstColumn="1" w:lastColumn="0" w:noHBand="0" w:noVBand="1"/>
      </w:tblPr>
      <w:tblGrid>
        <w:gridCol w:w="1680"/>
        <w:gridCol w:w="5282"/>
      </w:tblGrid>
      <w:tr w:rsidR="00703F5E" w:rsidRPr="00B574BF" w14:paraId="64C209D0" w14:textId="77777777" w:rsidTr="0090743C">
        <w:trPr>
          <w:jc w:val="center"/>
        </w:trPr>
        <w:tc>
          <w:tcPr>
            <w:tcW w:w="0" w:type="auto"/>
            <w:gridSpan w:val="2"/>
            <w:tcBorders>
              <w:top w:val="single" w:sz="4" w:space="0" w:color="FFFFFF"/>
              <w:bottom w:val="single" w:sz="4" w:space="0" w:color="000000"/>
              <w:right w:val="single" w:sz="4" w:space="0" w:color="FFFFFF"/>
            </w:tcBorders>
            <w:tcMar>
              <w:top w:w="0" w:type="dxa"/>
              <w:left w:w="108" w:type="dxa"/>
              <w:bottom w:w="0" w:type="dxa"/>
              <w:right w:w="108" w:type="dxa"/>
            </w:tcMar>
            <w:vAlign w:val="bottom"/>
            <w:hideMark/>
          </w:tcPr>
          <w:p w14:paraId="2992DB74" w14:textId="5200F280" w:rsidR="00703F5E" w:rsidRPr="00703F5E" w:rsidRDefault="00703F5E" w:rsidP="0090743C">
            <w:pPr>
              <w:pStyle w:val="NormalWeb"/>
              <w:spacing w:before="0" w:beforeAutospacing="0" w:after="0" w:afterAutospacing="0"/>
              <w:rPr>
                <w:b/>
                <w:bCs/>
              </w:rPr>
            </w:pPr>
            <w:bookmarkStart w:id="13" w:name="_Hlk119152753"/>
            <w:r w:rsidRPr="00703F5E">
              <w:rPr>
                <w:b/>
                <w:bCs/>
              </w:rPr>
              <w:t>Tabla 4</w:t>
            </w:r>
          </w:p>
          <w:p w14:paraId="01F9BC86" w14:textId="77777777" w:rsidR="00703F5E" w:rsidRPr="00B574BF" w:rsidRDefault="00703F5E" w:rsidP="0090743C">
            <w:pPr>
              <w:pStyle w:val="NormalWeb"/>
              <w:spacing w:before="0" w:beforeAutospacing="0" w:after="0" w:afterAutospacing="0"/>
            </w:pPr>
            <w:r w:rsidRPr="00B574BF">
              <w:rPr>
                <w:i/>
                <w:iCs/>
              </w:rPr>
              <w:t>Tipo de ítem para la calificación de la prueba de satisfacción laboral.</w:t>
            </w:r>
            <w:bookmarkEnd w:id="13"/>
          </w:p>
        </w:tc>
      </w:tr>
      <w:tr w:rsidR="00703F5E" w:rsidRPr="00B574BF" w14:paraId="26FE1CB3" w14:textId="77777777" w:rsidTr="0090743C">
        <w:trPr>
          <w:jc w:val="center"/>
        </w:trPr>
        <w:tc>
          <w:tcPr>
            <w:tcW w:w="0" w:type="auto"/>
            <w:tcBorders>
              <w:top w:val="single" w:sz="4" w:space="0" w:color="000000"/>
              <w:bottom w:val="single" w:sz="4" w:space="0" w:color="000000"/>
              <w:right w:val="single" w:sz="4" w:space="0" w:color="FFFFFF"/>
            </w:tcBorders>
            <w:tcMar>
              <w:top w:w="0" w:type="dxa"/>
              <w:left w:w="108" w:type="dxa"/>
              <w:bottom w:w="0" w:type="dxa"/>
              <w:right w:w="108" w:type="dxa"/>
            </w:tcMar>
            <w:vAlign w:val="bottom"/>
            <w:hideMark/>
          </w:tcPr>
          <w:p w14:paraId="02FF660E" w14:textId="77777777" w:rsidR="00703F5E" w:rsidRPr="00B574BF" w:rsidRDefault="00703F5E" w:rsidP="0090743C">
            <w:pPr>
              <w:pStyle w:val="NormalWeb"/>
              <w:spacing w:before="0" w:beforeAutospacing="0" w:after="0" w:afterAutospacing="0" w:line="480" w:lineRule="auto"/>
              <w:jc w:val="center"/>
            </w:pPr>
            <w:r w:rsidRPr="00B574BF">
              <w:t>Tipo de ítem</w:t>
            </w:r>
          </w:p>
        </w:tc>
        <w:tc>
          <w:tcPr>
            <w:tcW w:w="0" w:type="auto"/>
            <w:tcBorders>
              <w:top w:val="single" w:sz="4" w:space="0" w:color="000000"/>
              <w:left w:val="single" w:sz="4" w:space="0" w:color="FFFFFF"/>
              <w:bottom w:val="single" w:sz="4" w:space="0" w:color="000000"/>
            </w:tcBorders>
            <w:tcMar>
              <w:top w:w="0" w:type="dxa"/>
              <w:left w:w="108" w:type="dxa"/>
              <w:bottom w:w="0" w:type="dxa"/>
              <w:right w:w="108" w:type="dxa"/>
            </w:tcMar>
            <w:vAlign w:val="bottom"/>
            <w:hideMark/>
          </w:tcPr>
          <w:p w14:paraId="1AFAEA60" w14:textId="77777777" w:rsidR="00703F5E" w:rsidRPr="00B574BF" w:rsidRDefault="00703F5E" w:rsidP="0090743C">
            <w:pPr>
              <w:pStyle w:val="NormalWeb"/>
              <w:spacing w:before="0" w:beforeAutospacing="0" w:after="0" w:afterAutospacing="0" w:line="480" w:lineRule="auto"/>
              <w:jc w:val="center"/>
            </w:pPr>
            <w:r w:rsidRPr="00B574BF">
              <w:t>Ítems</w:t>
            </w:r>
          </w:p>
        </w:tc>
      </w:tr>
      <w:tr w:rsidR="00703F5E" w:rsidRPr="00B574BF" w14:paraId="2E43BAD5" w14:textId="77777777" w:rsidTr="0090743C">
        <w:trPr>
          <w:trHeight w:val="1022"/>
          <w:jc w:val="center"/>
        </w:trPr>
        <w:tc>
          <w:tcPr>
            <w:tcW w:w="0" w:type="auto"/>
            <w:tcBorders>
              <w:top w:val="single" w:sz="4" w:space="0" w:color="000000"/>
              <w:bottom w:val="single" w:sz="4" w:space="0" w:color="000000"/>
              <w:right w:val="single" w:sz="4" w:space="0" w:color="FFFFFF"/>
            </w:tcBorders>
            <w:tcMar>
              <w:top w:w="0" w:type="dxa"/>
              <w:left w:w="108" w:type="dxa"/>
              <w:bottom w:w="0" w:type="dxa"/>
              <w:right w:w="108" w:type="dxa"/>
            </w:tcMar>
            <w:vAlign w:val="bottom"/>
            <w:hideMark/>
          </w:tcPr>
          <w:p w14:paraId="7D9FD5DE" w14:textId="77777777" w:rsidR="00703F5E" w:rsidRPr="00B574BF" w:rsidRDefault="00703F5E" w:rsidP="0090743C">
            <w:pPr>
              <w:pStyle w:val="NormalWeb"/>
              <w:spacing w:before="0" w:beforeAutospacing="0" w:after="0" w:afterAutospacing="0" w:line="480" w:lineRule="auto"/>
              <w:jc w:val="center"/>
            </w:pPr>
            <w:r w:rsidRPr="00B574BF">
              <w:t>Positivos</w:t>
            </w:r>
          </w:p>
          <w:p w14:paraId="77DC937E" w14:textId="77777777" w:rsidR="00703F5E" w:rsidRPr="00B574BF" w:rsidRDefault="00703F5E" w:rsidP="0090743C">
            <w:pPr>
              <w:pStyle w:val="NormalWeb"/>
              <w:spacing w:before="0" w:beforeAutospacing="0" w:after="0" w:afterAutospacing="0" w:line="480" w:lineRule="auto"/>
              <w:jc w:val="center"/>
            </w:pPr>
            <w:r w:rsidRPr="00B574BF">
              <w:t>Negativos</w:t>
            </w:r>
          </w:p>
        </w:tc>
        <w:tc>
          <w:tcPr>
            <w:tcW w:w="0" w:type="auto"/>
            <w:tcBorders>
              <w:top w:val="single" w:sz="4" w:space="0" w:color="000000"/>
              <w:left w:val="single" w:sz="4" w:space="0" w:color="FFFFFF"/>
              <w:bottom w:val="single" w:sz="4" w:space="0" w:color="000000"/>
            </w:tcBorders>
            <w:tcMar>
              <w:top w:w="0" w:type="dxa"/>
              <w:left w:w="108" w:type="dxa"/>
              <w:bottom w:w="0" w:type="dxa"/>
              <w:right w:w="108" w:type="dxa"/>
            </w:tcMar>
            <w:vAlign w:val="bottom"/>
            <w:hideMark/>
          </w:tcPr>
          <w:p w14:paraId="64132DB3" w14:textId="77777777" w:rsidR="00703F5E" w:rsidRPr="00B574BF" w:rsidRDefault="00703F5E" w:rsidP="0090743C">
            <w:pPr>
              <w:pStyle w:val="NormalWeb"/>
              <w:spacing w:before="0" w:beforeAutospacing="0" w:after="0" w:afterAutospacing="0" w:line="480" w:lineRule="auto"/>
              <w:jc w:val="center"/>
            </w:pPr>
            <w:r w:rsidRPr="00B574BF">
              <w:t>1,3,4,7,8,9,14,15,16,18,20,21,22,23,25,26,27</w:t>
            </w:r>
          </w:p>
          <w:p w14:paraId="4ECD1FA4" w14:textId="77777777" w:rsidR="00703F5E" w:rsidRPr="00B574BF" w:rsidRDefault="00703F5E" w:rsidP="0090743C">
            <w:pPr>
              <w:pStyle w:val="NormalWeb"/>
              <w:spacing w:before="0" w:beforeAutospacing="0" w:after="0" w:afterAutospacing="0" w:line="480" w:lineRule="auto"/>
              <w:jc w:val="center"/>
            </w:pPr>
            <w:r w:rsidRPr="00B574BF">
              <w:t>2,5,6,10,11,12,13,17,19,24</w:t>
            </w:r>
          </w:p>
        </w:tc>
      </w:tr>
    </w:tbl>
    <w:p w14:paraId="77635890" w14:textId="77777777" w:rsidR="00703F5E" w:rsidRPr="00B574BF" w:rsidRDefault="00703F5E" w:rsidP="00703F5E">
      <w:pPr>
        <w:pStyle w:val="NormalWeb"/>
        <w:shd w:val="clear" w:color="auto" w:fill="FFFFFF"/>
        <w:spacing w:before="0" w:beforeAutospacing="0" w:after="0" w:afterAutospacing="0" w:line="480" w:lineRule="auto"/>
        <w:jc w:val="both"/>
      </w:pPr>
      <w:r w:rsidRPr="00B574BF">
        <w:t> </w:t>
      </w:r>
    </w:p>
    <w:tbl>
      <w:tblPr>
        <w:tblW w:w="7699" w:type="dxa"/>
        <w:tblInd w:w="851" w:type="dxa"/>
        <w:tblLayout w:type="fixed"/>
        <w:tblCellMar>
          <w:top w:w="15" w:type="dxa"/>
          <w:left w:w="15" w:type="dxa"/>
          <w:bottom w:w="15" w:type="dxa"/>
          <w:right w:w="15" w:type="dxa"/>
        </w:tblCellMar>
        <w:tblLook w:val="04A0" w:firstRow="1" w:lastRow="0" w:firstColumn="1" w:lastColumn="0" w:noHBand="0" w:noVBand="1"/>
      </w:tblPr>
      <w:tblGrid>
        <w:gridCol w:w="1279"/>
        <w:gridCol w:w="1390"/>
        <w:gridCol w:w="1316"/>
        <w:gridCol w:w="1118"/>
        <w:gridCol w:w="1296"/>
        <w:gridCol w:w="1300"/>
      </w:tblGrid>
      <w:tr w:rsidR="00703F5E" w:rsidRPr="00B574BF" w14:paraId="05C75359" w14:textId="77777777" w:rsidTr="00703F5E">
        <w:tc>
          <w:tcPr>
            <w:tcW w:w="7699" w:type="dxa"/>
            <w:gridSpan w:val="6"/>
            <w:tcBorders>
              <w:top w:val="single" w:sz="4" w:space="0" w:color="FFFFFF"/>
              <w:bottom w:val="single" w:sz="4" w:space="0" w:color="000000"/>
              <w:right w:val="single" w:sz="4" w:space="0" w:color="FFFFFF"/>
            </w:tcBorders>
            <w:tcMar>
              <w:top w:w="0" w:type="dxa"/>
              <w:left w:w="108" w:type="dxa"/>
              <w:bottom w:w="0" w:type="dxa"/>
              <w:right w:w="108" w:type="dxa"/>
            </w:tcMar>
            <w:vAlign w:val="center"/>
            <w:hideMark/>
          </w:tcPr>
          <w:p w14:paraId="39498EB0" w14:textId="59D64AF7" w:rsidR="00703F5E" w:rsidRPr="00703F5E" w:rsidRDefault="00703F5E" w:rsidP="0090743C">
            <w:pPr>
              <w:pStyle w:val="NormalWeb"/>
              <w:spacing w:before="0" w:beforeAutospacing="0" w:after="0" w:afterAutospacing="0"/>
              <w:rPr>
                <w:b/>
                <w:bCs/>
              </w:rPr>
            </w:pPr>
            <w:bookmarkStart w:id="14" w:name="_Hlk119152776"/>
            <w:r w:rsidRPr="00703F5E">
              <w:rPr>
                <w:b/>
                <w:bCs/>
              </w:rPr>
              <w:t>Tabla 5</w:t>
            </w:r>
          </w:p>
          <w:p w14:paraId="55F3D1E0" w14:textId="77777777" w:rsidR="00703F5E" w:rsidRPr="00B574BF" w:rsidRDefault="00703F5E" w:rsidP="0090743C">
            <w:pPr>
              <w:pStyle w:val="NormalWeb"/>
              <w:spacing w:before="0" w:beforeAutospacing="0" w:after="0" w:afterAutospacing="0"/>
            </w:pPr>
            <w:r w:rsidRPr="00B574BF">
              <w:rPr>
                <w:i/>
                <w:iCs/>
              </w:rPr>
              <w:t>Puntuación según tipo de ítem de la prueba de satisfacción laboral.</w:t>
            </w:r>
            <w:bookmarkEnd w:id="14"/>
          </w:p>
        </w:tc>
      </w:tr>
      <w:tr w:rsidR="00703F5E" w:rsidRPr="00B574BF" w14:paraId="3654CB1F" w14:textId="77777777" w:rsidTr="00703F5E">
        <w:tc>
          <w:tcPr>
            <w:tcW w:w="1279" w:type="dxa"/>
            <w:tcBorders>
              <w:top w:val="single" w:sz="4" w:space="0" w:color="000000"/>
              <w:bottom w:val="single" w:sz="4" w:space="0" w:color="000000"/>
            </w:tcBorders>
            <w:tcMar>
              <w:top w:w="0" w:type="dxa"/>
              <w:left w:w="108" w:type="dxa"/>
              <w:bottom w:w="0" w:type="dxa"/>
              <w:right w:w="108" w:type="dxa"/>
            </w:tcMar>
            <w:vAlign w:val="center"/>
            <w:hideMark/>
          </w:tcPr>
          <w:p w14:paraId="4AD5300F" w14:textId="77777777" w:rsidR="00703F5E" w:rsidRPr="00B574BF" w:rsidRDefault="00703F5E" w:rsidP="0090743C">
            <w:pPr>
              <w:pStyle w:val="NormalWeb"/>
              <w:spacing w:before="0" w:beforeAutospacing="0" w:after="0" w:afterAutospacing="0"/>
            </w:pPr>
            <w:r w:rsidRPr="00B574BF">
              <w:t>Tipo de ítem</w:t>
            </w:r>
          </w:p>
        </w:tc>
        <w:tc>
          <w:tcPr>
            <w:tcW w:w="1390" w:type="dxa"/>
            <w:tcBorders>
              <w:top w:val="single" w:sz="4" w:space="0" w:color="000000"/>
              <w:bottom w:val="single" w:sz="4" w:space="0" w:color="000000"/>
            </w:tcBorders>
            <w:tcMar>
              <w:top w:w="0" w:type="dxa"/>
              <w:left w:w="108" w:type="dxa"/>
              <w:bottom w:w="0" w:type="dxa"/>
              <w:right w:w="108" w:type="dxa"/>
            </w:tcMar>
            <w:vAlign w:val="center"/>
            <w:hideMark/>
          </w:tcPr>
          <w:p w14:paraId="6FA18829" w14:textId="77777777" w:rsidR="00703F5E" w:rsidRPr="00B574BF" w:rsidRDefault="00703F5E" w:rsidP="0090743C">
            <w:pPr>
              <w:pStyle w:val="NormalWeb"/>
              <w:spacing w:before="0" w:beforeAutospacing="0" w:after="0" w:afterAutospacing="0"/>
            </w:pPr>
            <w:r w:rsidRPr="00B574BF">
              <w:t>Totalmente de acuerdo</w:t>
            </w:r>
          </w:p>
        </w:tc>
        <w:tc>
          <w:tcPr>
            <w:tcW w:w="1316" w:type="dxa"/>
            <w:tcBorders>
              <w:top w:val="single" w:sz="4" w:space="0" w:color="000000"/>
              <w:bottom w:val="single" w:sz="4" w:space="0" w:color="000000"/>
            </w:tcBorders>
            <w:tcMar>
              <w:top w:w="0" w:type="dxa"/>
              <w:left w:w="108" w:type="dxa"/>
              <w:bottom w:w="0" w:type="dxa"/>
              <w:right w:w="108" w:type="dxa"/>
            </w:tcMar>
            <w:vAlign w:val="center"/>
            <w:hideMark/>
          </w:tcPr>
          <w:p w14:paraId="0EAF6EC3" w14:textId="77777777" w:rsidR="00703F5E" w:rsidRDefault="00703F5E" w:rsidP="0090743C">
            <w:pPr>
              <w:pStyle w:val="NormalWeb"/>
              <w:spacing w:before="0" w:beforeAutospacing="0" w:after="0" w:afterAutospacing="0"/>
            </w:pPr>
            <w:r w:rsidRPr="00B574BF">
              <w:t xml:space="preserve">De </w:t>
            </w:r>
          </w:p>
          <w:p w14:paraId="22F18F7F" w14:textId="7E07DCD2" w:rsidR="00703F5E" w:rsidRPr="00B574BF" w:rsidRDefault="00703F5E" w:rsidP="0090743C">
            <w:pPr>
              <w:pStyle w:val="NormalWeb"/>
              <w:spacing w:before="0" w:beforeAutospacing="0" w:after="0" w:afterAutospacing="0"/>
            </w:pPr>
            <w:r w:rsidRPr="00B574BF">
              <w:t>acuerdo</w:t>
            </w:r>
          </w:p>
        </w:tc>
        <w:tc>
          <w:tcPr>
            <w:tcW w:w="1118" w:type="dxa"/>
            <w:tcBorders>
              <w:top w:val="single" w:sz="4" w:space="0" w:color="000000"/>
              <w:bottom w:val="single" w:sz="4" w:space="0" w:color="000000"/>
            </w:tcBorders>
            <w:tcMar>
              <w:top w:w="0" w:type="dxa"/>
              <w:left w:w="108" w:type="dxa"/>
              <w:bottom w:w="0" w:type="dxa"/>
              <w:right w:w="108" w:type="dxa"/>
            </w:tcMar>
            <w:vAlign w:val="center"/>
            <w:hideMark/>
          </w:tcPr>
          <w:p w14:paraId="281AC5B1" w14:textId="77777777" w:rsidR="00703F5E" w:rsidRPr="00B574BF" w:rsidRDefault="00703F5E" w:rsidP="0090743C">
            <w:pPr>
              <w:pStyle w:val="NormalWeb"/>
              <w:spacing w:before="0" w:beforeAutospacing="0" w:after="0" w:afterAutospacing="0"/>
              <w:ind w:right="-129"/>
            </w:pPr>
            <w:r w:rsidRPr="00B574BF">
              <w:t>Indeciso</w:t>
            </w:r>
          </w:p>
        </w:tc>
        <w:tc>
          <w:tcPr>
            <w:tcW w:w="1296" w:type="dxa"/>
            <w:tcBorders>
              <w:top w:val="single" w:sz="4" w:space="0" w:color="auto"/>
              <w:bottom w:val="single" w:sz="4" w:space="0" w:color="auto"/>
            </w:tcBorders>
            <w:tcMar>
              <w:top w:w="0" w:type="dxa"/>
              <w:left w:w="108" w:type="dxa"/>
              <w:bottom w:w="0" w:type="dxa"/>
              <w:right w:w="108" w:type="dxa"/>
            </w:tcMar>
            <w:vAlign w:val="center"/>
            <w:hideMark/>
          </w:tcPr>
          <w:p w14:paraId="261EE6E0" w14:textId="77777777" w:rsidR="00703F5E" w:rsidRPr="00B574BF" w:rsidRDefault="00703F5E" w:rsidP="0090743C">
            <w:pPr>
              <w:pStyle w:val="NormalWeb"/>
              <w:spacing w:before="0" w:beforeAutospacing="0" w:after="0" w:afterAutospacing="0"/>
            </w:pPr>
            <w:r w:rsidRPr="00B574BF">
              <w:t>En desacuerdo</w:t>
            </w:r>
          </w:p>
        </w:tc>
        <w:tc>
          <w:tcPr>
            <w:tcW w:w="1296" w:type="dxa"/>
            <w:tcBorders>
              <w:top w:val="single" w:sz="4" w:space="0" w:color="000000"/>
              <w:bottom w:val="single" w:sz="4" w:space="0" w:color="000000"/>
            </w:tcBorders>
            <w:tcMar>
              <w:top w:w="0" w:type="dxa"/>
              <w:left w:w="108" w:type="dxa"/>
              <w:bottom w:w="0" w:type="dxa"/>
              <w:right w:w="108" w:type="dxa"/>
            </w:tcMar>
            <w:vAlign w:val="center"/>
            <w:hideMark/>
          </w:tcPr>
          <w:p w14:paraId="0A8BF579" w14:textId="77777777" w:rsidR="00703F5E" w:rsidRPr="00B574BF" w:rsidRDefault="00703F5E" w:rsidP="0090743C">
            <w:pPr>
              <w:pStyle w:val="NormalWeb"/>
              <w:spacing w:before="0" w:beforeAutospacing="0" w:after="0" w:afterAutospacing="0"/>
              <w:ind w:right="-116"/>
            </w:pPr>
            <w:proofErr w:type="gramStart"/>
            <w:r w:rsidRPr="00B574BF">
              <w:t>Total</w:t>
            </w:r>
            <w:proofErr w:type="gramEnd"/>
            <w:r w:rsidRPr="00B574BF">
              <w:t xml:space="preserve"> desacuerdo</w:t>
            </w:r>
          </w:p>
        </w:tc>
      </w:tr>
      <w:tr w:rsidR="00703F5E" w:rsidRPr="00B574BF" w14:paraId="4294B4DC" w14:textId="77777777" w:rsidTr="00703F5E">
        <w:tc>
          <w:tcPr>
            <w:tcW w:w="1279" w:type="dxa"/>
            <w:tcBorders>
              <w:top w:val="single" w:sz="4" w:space="0" w:color="auto"/>
              <w:bottom w:val="single" w:sz="4" w:space="0" w:color="FFFFFF"/>
            </w:tcBorders>
            <w:tcMar>
              <w:top w:w="0" w:type="dxa"/>
              <w:left w:w="108" w:type="dxa"/>
              <w:bottom w:w="0" w:type="dxa"/>
              <w:right w:w="108" w:type="dxa"/>
            </w:tcMar>
            <w:vAlign w:val="bottom"/>
            <w:hideMark/>
          </w:tcPr>
          <w:p w14:paraId="6E012586" w14:textId="77777777" w:rsidR="00703F5E" w:rsidRPr="00B574BF" w:rsidRDefault="00703F5E" w:rsidP="0090743C">
            <w:pPr>
              <w:pStyle w:val="NormalWeb"/>
              <w:spacing w:before="0" w:beforeAutospacing="0" w:after="0" w:afterAutospacing="0"/>
            </w:pPr>
            <w:r w:rsidRPr="00B574BF">
              <w:t>Positivo</w:t>
            </w:r>
          </w:p>
        </w:tc>
        <w:tc>
          <w:tcPr>
            <w:tcW w:w="1390" w:type="dxa"/>
            <w:tcBorders>
              <w:top w:val="single" w:sz="4" w:space="0" w:color="auto"/>
              <w:bottom w:val="single" w:sz="4" w:space="0" w:color="FFFFFF"/>
            </w:tcBorders>
            <w:tcMar>
              <w:top w:w="0" w:type="dxa"/>
              <w:left w:w="108" w:type="dxa"/>
              <w:bottom w:w="0" w:type="dxa"/>
              <w:right w:w="108" w:type="dxa"/>
            </w:tcMar>
            <w:vAlign w:val="bottom"/>
            <w:hideMark/>
          </w:tcPr>
          <w:p w14:paraId="3D096789" w14:textId="77777777" w:rsidR="00703F5E" w:rsidRPr="00B574BF" w:rsidRDefault="00703F5E" w:rsidP="0090743C">
            <w:pPr>
              <w:pStyle w:val="NormalWeb"/>
              <w:spacing w:before="0" w:beforeAutospacing="0" w:after="0" w:afterAutospacing="0"/>
            </w:pPr>
            <w:r w:rsidRPr="00B574BF">
              <w:t>5</w:t>
            </w:r>
          </w:p>
        </w:tc>
        <w:tc>
          <w:tcPr>
            <w:tcW w:w="1316" w:type="dxa"/>
            <w:tcBorders>
              <w:top w:val="single" w:sz="4" w:space="0" w:color="auto"/>
              <w:bottom w:val="single" w:sz="4" w:space="0" w:color="FFFFFF"/>
            </w:tcBorders>
            <w:tcMar>
              <w:top w:w="0" w:type="dxa"/>
              <w:left w:w="108" w:type="dxa"/>
              <w:bottom w:w="0" w:type="dxa"/>
              <w:right w:w="108" w:type="dxa"/>
            </w:tcMar>
            <w:vAlign w:val="bottom"/>
            <w:hideMark/>
          </w:tcPr>
          <w:p w14:paraId="2CD5D54D" w14:textId="77777777" w:rsidR="00703F5E" w:rsidRPr="00B574BF" w:rsidRDefault="00703F5E" w:rsidP="0090743C">
            <w:pPr>
              <w:pStyle w:val="NormalWeb"/>
              <w:spacing w:before="0" w:beforeAutospacing="0" w:after="0" w:afterAutospacing="0"/>
            </w:pPr>
            <w:r w:rsidRPr="00B574BF">
              <w:t>4</w:t>
            </w:r>
          </w:p>
        </w:tc>
        <w:tc>
          <w:tcPr>
            <w:tcW w:w="1118" w:type="dxa"/>
            <w:tcBorders>
              <w:top w:val="single" w:sz="4" w:space="0" w:color="auto"/>
              <w:bottom w:val="single" w:sz="4" w:space="0" w:color="FFFFFF"/>
            </w:tcBorders>
            <w:tcMar>
              <w:top w:w="0" w:type="dxa"/>
              <w:left w:w="108" w:type="dxa"/>
              <w:bottom w:w="0" w:type="dxa"/>
              <w:right w:w="108" w:type="dxa"/>
            </w:tcMar>
            <w:vAlign w:val="bottom"/>
            <w:hideMark/>
          </w:tcPr>
          <w:p w14:paraId="2264BF58" w14:textId="77777777" w:rsidR="00703F5E" w:rsidRPr="00B574BF" w:rsidRDefault="00703F5E" w:rsidP="0090743C">
            <w:pPr>
              <w:pStyle w:val="NormalWeb"/>
              <w:spacing w:before="0" w:beforeAutospacing="0" w:after="0" w:afterAutospacing="0"/>
            </w:pPr>
            <w:r w:rsidRPr="00B574BF">
              <w:t>3</w:t>
            </w:r>
          </w:p>
        </w:tc>
        <w:tc>
          <w:tcPr>
            <w:tcW w:w="1296" w:type="dxa"/>
            <w:tcBorders>
              <w:top w:val="single" w:sz="4" w:space="0" w:color="auto"/>
              <w:bottom w:val="single" w:sz="4" w:space="0" w:color="FFFFFF"/>
            </w:tcBorders>
            <w:tcMar>
              <w:top w:w="0" w:type="dxa"/>
              <w:left w:w="108" w:type="dxa"/>
              <w:bottom w:w="0" w:type="dxa"/>
              <w:right w:w="108" w:type="dxa"/>
            </w:tcMar>
            <w:vAlign w:val="bottom"/>
            <w:hideMark/>
          </w:tcPr>
          <w:p w14:paraId="0E0D5AAE" w14:textId="77777777" w:rsidR="00703F5E" w:rsidRPr="00B574BF" w:rsidRDefault="00703F5E" w:rsidP="0090743C">
            <w:pPr>
              <w:pStyle w:val="NormalWeb"/>
              <w:spacing w:before="0" w:beforeAutospacing="0" w:after="0" w:afterAutospacing="0"/>
            </w:pPr>
            <w:r w:rsidRPr="00B574BF">
              <w:t>2</w:t>
            </w:r>
          </w:p>
        </w:tc>
        <w:tc>
          <w:tcPr>
            <w:tcW w:w="1296" w:type="dxa"/>
            <w:tcBorders>
              <w:top w:val="single" w:sz="4" w:space="0" w:color="000000"/>
              <w:bottom w:val="single" w:sz="4" w:space="0" w:color="FFFFFF"/>
            </w:tcBorders>
            <w:tcMar>
              <w:top w:w="0" w:type="dxa"/>
              <w:left w:w="108" w:type="dxa"/>
              <w:bottom w:w="0" w:type="dxa"/>
              <w:right w:w="108" w:type="dxa"/>
            </w:tcMar>
            <w:vAlign w:val="bottom"/>
            <w:hideMark/>
          </w:tcPr>
          <w:p w14:paraId="315C722B" w14:textId="77777777" w:rsidR="00703F5E" w:rsidRPr="00B574BF" w:rsidRDefault="00703F5E" w:rsidP="0090743C">
            <w:pPr>
              <w:pStyle w:val="NormalWeb"/>
              <w:spacing w:before="0" w:beforeAutospacing="0" w:after="0" w:afterAutospacing="0"/>
            </w:pPr>
            <w:r w:rsidRPr="00B574BF">
              <w:t>1</w:t>
            </w:r>
          </w:p>
        </w:tc>
      </w:tr>
      <w:tr w:rsidR="00703F5E" w:rsidRPr="00B574BF" w14:paraId="7CA512B3" w14:textId="77777777" w:rsidTr="00703F5E">
        <w:tc>
          <w:tcPr>
            <w:tcW w:w="1279" w:type="dxa"/>
            <w:tcBorders>
              <w:top w:val="single" w:sz="4" w:space="0" w:color="FFFFFF"/>
              <w:bottom w:val="single" w:sz="4" w:space="0" w:color="FFFFFF"/>
            </w:tcBorders>
            <w:tcMar>
              <w:top w:w="0" w:type="dxa"/>
              <w:left w:w="108" w:type="dxa"/>
              <w:bottom w:w="0" w:type="dxa"/>
              <w:right w:w="108" w:type="dxa"/>
            </w:tcMar>
            <w:vAlign w:val="bottom"/>
            <w:hideMark/>
          </w:tcPr>
          <w:p w14:paraId="5DEB4292" w14:textId="77777777" w:rsidR="00703F5E" w:rsidRPr="00B574BF" w:rsidRDefault="00703F5E" w:rsidP="0090743C">
            <w:pPr>
              <w:pStyle w:val="NormalWeb"/>
              <w:spacing w:before="0" w:beforeAutospacing="0" w:after="0" w:afterAutospacing="0"/>
            </w:pPr>
            <w:r w:rsidRPr="00B574BF">
              <w:t>Negativo</w:t>
            </w:r>
          </w:p>
        </w:tc>
        <w:tc>
          <w:tcPr>
            <w:tcW w:w="1390" w:type="dxa"/>
            <w:tcBorders>
              <w:top w:val="single" w:sz="4" w:space="0" w:color="FFFFFF"/>
              <w:bottom w:val="single" w:sz="4" w:space="0" w:color="FFFFFF"/>
            </w:tcBorders>
            <w:tcMar>
              <w:top w:w="0" w:type="dxa"/>
              <w:left w:w="108" w:type="dxa"/>
              <w:bottom w:w="0" w:type="dxa"/>
              <w:right w:w="108" w:type="dxa"/>
            </w:tcMar>
            <w:vAlign w:val="bottom"/>
            <w:hideMark/>
          </w:tcPr>
          <w:p w14:paraId="2565D566" w14:textId="77777777" w:rsidR="00703F5E" w:rsidRPr="00B574BF" w:rsidRDefault="00703F5E" w:rsidP="0090743C">
            <w:pPr>
              <w:pStyle w:val="NormalWeb"/>
              <w:spacing w:before="0" w:beforeAutospacing="0" w:after="0" w:afterAutospacing="0"/>
            </w:pPr>
            <w:r w:rsidRPr="00B574BF">
              <w:t>1</w:t>
            </w:r>
          </w:p>
        </w:tc>
        <w:tc>
          <w:tcPr>
            <w:tcW w:w="1316" w:type="dxa"/>
            <w:tcBorders>
              <w:top w:val="single" w:sz="4" w:space="0" w:color="FFFFFF"/>
              <w:bottom w:val="single" w:sz="4" w:space="0" w:color="FFFFFF"/>
            </w:tcBorders>
            <w:tcMar>
              <w:top w:w="0" w:type="dxa"/>
              <w:left w:w="108" w:type="dxa"/>
              <w:bottom w:w="0" w:type="dxa"/>
              <w:right w:w="108" w:type="dxa"/>
            </w:tcMar>
            <w:vAlign w:val="bottom"/>
            <w:hideMark/>
          </w:tcPr>
          <w:p w14:paraId="4EB87548" w14:textId="77777777" w:rsidR="00703F5E" w:rsidRPr="00B574BF" w:rsidRDefault="00703F5E" w:rsidP="0090743C">
            <w:pPr>
              <w:pStyle w:val="NormalWeb"/>
              <w:spacing w:before="0" w:beforeAutospacing="0" w:after="0" w:afterAutospacing="0"/>
            </w:pPr>
            <w:r w:rsidRPr="00B574BF">
              <w:t>2</w:t>
            </w:r>
          </w:p>
        </w:tc>
        <w:tc>
          <w:tcPr>
            <w:tcW w:w="1118" w:type="dxa"/>
            <w:tcBorders>
              <w:top w:val="single" w:sz="4" w:space="0" w:color="FFFFFF"/>
              <w:bottom w:val="single" w:sz="4" w:space="0" w:color="FFFFFF"/>
            </w:tcBorders>
            <w:tcMar>
              <w:top w:w="0" w:type="dxa"/>
              <w:left w:w="108" w:type="dxa"/>
              <w:bottom w:w="0" w:type="dxa"/>
              <w:right w:w="108" w:type="dxa"/>
            </w:tcMar>
            <w:vAlign w:val="bottom"/>
            <w:hideMark/>
          </w:tcPr>
          <w:p w14:paraId="15783316" w14:textId="77777777" w:rsidR="00703F5E" w:rsidRPr="00B574BF" w:rsidRDefault="00703F5E" w:rsidP="0090743C">
            <w:pPr>
              <w:pStyle w:val="NormalWeb"/>
              <w:spacing w:before="0" w:beforeAutospacing="0" w:after="0" w:afterAutospacing="0"/>
            </w:pPr>
            <w:r w:rsidRPr="00B574BF">
              <w:t>3</w:t>
            </w:r>
          </w:p>
        </w:tc>
        <w:tc>
          <w:tcPr>
            <w:tcW w:w="1296" w:type="dxa"/>
            <w:tcBorders>
              <w:top w:val="single" w:sz="4" w:space="0" w:color="FFFFFF"/>
              <w:bottom w:val="single" w:sz="4" w:space="0" w:color="FFFFFF"/>
            </w:tcBorders>
            <w:tcMar>
              <w:top w:w="0" w:type="dxa"/>
              <w:left w:w="108" w:type="dxa"/>
              <w:bottom w:w="0" w:type="dxa"/>
              <w:right w:w="108" w:type="dxa"/>
            </w:tcMar>
            <w:vAlign w:val="bottom"/>
            <w:hideMark/>
          </w:tcPr>
          <w:p w14:paraId="3F4C83FF" w14:textId="77777777" w:rsidR="00703F5E" w:rsidRPr="00B574BF" w:rsidRDefault="00703F5E" w:rsidP="0090743C">
            <w:pPr>
              <w:pStyle w:val="NormalWeb"/>
              <w:spacing w:before="0" w:beforeAutospacing="0" w:after="0" w:afterAutospacing="0"/>
            </w:pPr>
            <w:r w:rsidRPr="00B574BF">
              <w:t>4</w:t>
            </w:r>
          </w:p>
        </w:tc>
        <w:tc>
          <w:tcPr>
            <w:tcW w:w="1296" w:type="dxa"/>
            <w:tcBorders>
              <w:top w:val="single" w:sz="4" w:space="0" w:color="FFFFFF"/>
              <w:bottom w:val="single" w:sz="4" w:space="0" w:color="FFFFFF"/>
            </w:tcBorders>
            <w:tcMar>
              <w:top w:w="0" w:type="dxa"/>
              <w:left w:w="108" w:type="dxa"/>
              <w:bottom w:w="0" w:type="dxa"/>
              <w:right w:w="108" w:type="dxa"/>
            </w:tcMar>
            <w:vAlign w:val="bottom"/>
            <w:hideMark/>
          </w:tcPr>
          <w:p w14:paraId="75709F88" w14:textId="77777777" w:rsidR="00703F5E" w:rsidRPr="00B574BF" w:rsidRDefault="00703F5E" w:rsidP="0090743C">
            <w:pPr>
              <w:pStyle w:val="NormalWeb"/>
              <w:spacing w:before="0" w:beforeAutospacing="0" w:after="0" w:afterAutospacing="0"/>
            </w:pPr>
            <w:r w:rsidRPr="00B574BF">
              <w:t>5</w:t>
            </w:r>
          </w:p>
        </w:tc>
      </w:tr>
      <w:tr w:rsidR="00703F5E" w:rsidRPr="00B574BF" w14:paraId="088C2491" w14:textId="77777777" w:rsidTr="00703F5E">
        <w:tc>
          <w:tcPr>
            <w:tcW w:w="7699" w:type="dxa"/>
            <w:gridSpan w:val="6"/>
            <w:tcBorders>
              <w:top w:val="single" w:sz="4" w:space="0" w:color="FFFFFF"/>
              <w:left w:val="single" w:sz="4" w:space="0" w:color="FFFFFF"/>
              <w:bottom w:val="single" w:sz="4" w:space="0" w:color="000000"/>
              <w:right w:val="single" w:sz="4" w:space="0" w:color="FFFFFF"/>
            </w:tcBorders>
            <w:tcMar>
              <w:top w:w="0" w:type="dxa"/>
              <w:left w:w="108" w:type="dxa"/>
              <w:bottom w:w="0" w:type="dxa"/>
              <w:right w:w="108" w:type="dxa"/>
            </w:tcMar>
            <w:vAlign w:val="center"/>
            <w:hideMark/>
          </w:tcPr>
          <w:p w14:paraId="63CB4540" w14:textId="67A943DD" w:rsidR="00703F5E" w:rsidRPr="00B574BF" w:rsidRDefault="00703F5E" w:rsidP="0090743C">
            <w:r w:rsidRPr="00B574BF">
              <w:rPr>
                <w:noProof/>
              </w:rPr>
              <mc:AlternateContent>
                <mc:Choice Requires="wps">
                  <w:drawing>
                    <wp:anchor distT="4294967295" distB="4294967295" distL="114300" distR="114300" simplePos="0" relativeHeight="251672576" behindDoc="0" locked="0" layoutInCell="1" allowOverlap="1" wp14:anchorId="1F1F8A49" wp14:editId="149D0A85">
                      <wp:simplePos x="0" y="0"/>
                      <wp:positionH relativeFrom="column">
                        <wp:posOffset>-21590</wp:posOffset>
                      </wp:positionH>
                      <wp:positionV relativeFrom="paragraph">
                        <wp:posOffset>13334</wp:posOffset>
                      </wp:positionV>
                      <wp:extent cx="5390515" cy="0"/>
                      <wp:effectExtent l="0" t="0" r="0" b="0"/>
                      <wp:wrapNone/>
                      <wp:docPr id="28" name="Conector rec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051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74162C" id="Conector recto 28"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pt,1.05pt" to="422.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" strokecolor="windowText" strokeweight=".5pt">
                      <v:stroke joinstyle="miter"/>
                      <o:lock v:ext="edit" shapetype="f"/>
                    </v:line>
                  </w:pict>
                </mc:Fallback>
              </mc:AlternateContent>
            </w:r>
          </w:p>
          <w:p w14:paraId="082C9B92" w14:textId="77777777" w:rsidR="00703F5E" w:rsidRPr="00B574BF" w:rsidRDefault="00703F5E" w:rsidP="0090743C"/>
          <w:p w14:paraId="3258D20F" w14:textId="77777777" w:rsidR="00703F5E" w:rsidRPr="00B574BF" w:rsidRDefault="00703F5E" w:rsidP="0090743C"/>
          <w:p w14:paraId="147F4EC3" w14:textId="7C29247C" w:rsidR="00703F5E" w:rsidRPr="00703F5E" w:rsidRDefault="00703F5E" w:rsidP="0090743C">
            <w:pPr>
              <w:pStyle w:val="NormalWeb"/>
              <w:spacing w:before="0" w:beforeAutospacing="0" w:after="0" w:afterAutospacing="0"/>
              <w:rPr>
                <w:b/>
                <w:bCs/>
                <w:sz w:val="22"/>
                <w:szCs w:val="22"/>
              </w:rPr>
            </w:pPr>
            <w:bookmarkStart w:id="15" w:name="_Hlk119152800"/>
            <w:r w:rsidRPr="00703F5E">
              <w:rPr>
                <w:b/>
                <w:bCs/>
                <w:sz w:val="22"/>
                <w:szCs w:val="22"/>
              </w:rPr>
              <w:t>Tabla 6</w:t>
            </w:r>
          </w:p>
          <w:p w14:paraId="72FD42FD" w14:textId="77777777" w:rsidR="00703F5E" w:rsidRPr="00B574BF" w:rsidRDefault="00703F5E" w:rsidP="0090743C">
            <w:pPr>
              <w:pStyle w:val="NormalWeb"/>
              <w:spacing w:before="0" w:beforeAutospacing="0" w:after="0" w:afterAutospacing="0"/>
              <w:rPr>
                <w:i/>
                <w:iCs/>
                <w:sz w:val="22"/>
                <w:szCs w:val="22"/>
              </w:rPr>
            </w:pPr>
            <w:r w:rsidRPr="00B574BF">
              <w:rPr>
                <w:i/>
                <w:iCs/>
                <w:sz w:val="22"/>
                <w:szCs w:val="22"/>
              </w:rPr>
              <w:t>Rangos para ubicar los puntajes en la categorización de la prueba de satisfacción laboral.</w:t>
            </w:r>
          </w:p>
          <w:bookmarkEnd w:id="15"/>
          <w:p w14:paraId="78FFCDEE" w14:textId="77777777" w:rsidR="00703F5E" w:rsidRPr="00B574BF" w:rsidRDefault="00703F5E" w:rsidP="0090743C">
            <w:pPr>
              <w:pStyle w:val="NormalWeb"/>
              <w:spacing w:before="0" w:beforeAutospacing="0" w:after="0" w:afterAutospacing="0"/>
              <w:rPr>
                <w:sz w:val="22"/>
                <w:szCs w:val="22"/>
              </w:rPr>
            </w:pPr>
          </w:p>
        </w:tc>
      </w:tr>
      <w:tr w:rsidR="00703F5E" w:rsidRPr="00B574BF" w14:paraId="5B416B95" w14:textId="77777777" w:rsidTr="00703F5E">
        <w:tc>
          <w:tcPr>
            <w:tcW w:w="1279" w:type="dxa"/>
            <w:tcBorders>
              <w:top w:val="single" w:sz="4" w:space="0" w:color="000000"/>
              <w:left w:val="single" w:sz="4" w:space="0" w:color="FFFFFF"/>
              <w:bottom w:val="single" w:sz="4" w:space="0" w:color="000000"/>
            </w:tcBorders>
            <w:tcMar>
              <w:top w:w="0" w:type="dxa"/>
              <w:left w:w="108" w:type="dxa"/>
              <w:bottom w:w="0" w:type="dxa"/>
              <w:right w:w="108" w:type="dxa"/>
            </w:tcMar>
            <w:vAlign w:val="center"/>
            <w:hideMark/>
          </w:tcPr>
          <w:p w14:paraId="036380F5" w14:textId="77777777" w:rsidR="00703F5E" w:rsidRPr="00B574BF" w:rsidRDefault="00703F5E" w:rsidP="0090743C">
            <w:pPr>
              <w:pStyle w:val="NormalWeb"/>
              <w:spacing w:before="0" w:beforeAutospacing="0" w:after="0" w:afterAutospacing="0"/>
              <w:rPr>
                <w:sz w:val="22"/>
                <w:szCs w:val="22"/>
              </w:rPr>
            </w:pPr>
            <w:r w:rsidRPr="00B574BF">
              <w:rPr>
                <w:sz w:val="22"/>
                <w:szCs w:val="22"/>
              </w:rPr>
              <w:t>Nivel de satisfacción</w:t>
            </w:r>
          </w:p>
        </w:tc>
        <w:tc>
          <w:tcPr>
            <w:tcW w:w="1390" w:type="dxa"/>
            <w:tcBorders>
              <w:top w:val="single" w:sz="4" w:space="0" w:color="000000"/>
              <w:bottom w:val="single" w:sz="4" w:space="0" w:color="000000"/>
            </w:tcBorders>
            <w:tcMar>
              <w:top w:w="0" w:type="dxa"/>
              <w:left w:w="108" w:type="dxa"/>
              <w:bottom w:w="0" w:type="dxa"/>
              <w:right w:w="108" w:type="dxa"/>
            </w:tcMar>
            <w:vAlign w:val="center"/>
            <w:hideMark/>
          </w:tcPr>
          <w:p w14:paraId="1B56E5E9" w14:textId="77777777" w:rsidR="00703F5E" w:rsidRPr="00B574BF" w:rsidRDefault="00703F5E" w:rsidP="0090743C">
            <w:pPr>
              <w:pStyle w:val="NormalWeb"/>
              <w:spacing w:before="0" w:beforeAutospacing="0" w:after="0" w:afterAutospacing="0"/>
              <w:rPr>
                <w:sz w:val="22"/>
                <w:szCs w:val="22"/>
              </w:rPr>
            </w:pPr>
            <w:r w:rsidRPr="00B574BF">
              <w:rPr>
                <w:sz w:val="22"/>
                <w:szCs w:val="22"/>
              </w:rPr>
              <w:t>Significación de la tarea</w:t>
            </w:r>
          </w:p>
        </w:tc>
        <w:tc>
          <w:tcPr>
            <w:tcW w:w="1316" w:type="dxa"/>
            <w:tcBorders>
              <w:top w:val="single" w:sz="4" w:space="0" w:color="000000"/>
              <w:bottom w:val="single" w:sz="4" w:space="0" w:color="000000"/>
            </w:tcBorders>
            <w:tcMar>
              <w:top w:w="0" w:type="dxa"/>
              <w:left w:w="108" w:type="dxa"/>
              <w:bottom w:w="0" w:type="dxa"/>
              <w:right w:w="108" w:type="dxa"/>
            </w:tcMar>
            <w:vAlign w:val="center"/>
            <w:hideMark/>
          </w:tcPr>
          <w:p w14:paraId="6FBEEA3E" w14:textId="77777777" w:rsidR="00703F5E" w:rsidRPr="00B574BF" w:rsidRDefault="00703F5E" w:rsidP="0090743C">
            <w:pPr>
              <w:pStyle w:val="NormalWeb"/>
              <w:spacing w:before="0" w:beforeAutospacing="0" w:after="0" w:afterAutospacing="0"/>
              <w:rPr>
                <w:sz w:val="22"/>
                <w:szCs w:val="22"/>
              </w:rPr>
            </w:pPr>
            <w:r w:rsidRPr="00B574BF">
              <w:rPr>
                <w:sz w:val="22"/>
                <w:szCs w:val="22"/>
              </w:rPr>
              <w:t>Condiciones de trabajo</w:t>
            </w:r>
          </w:p>
        </w:tc>
        <w:tc>
          <w:tcPr>
            <w:tcW w:w="1118" w:type="dxa"/>
            <w:tcBorders>
              <w:top w:val="single" w:sz="4" w:space="0" w:color="000000"/>
              <w:bottom w:val="single" w:sz="4" w:space="0" w:color="000000"/>
            </w:tcBorders>
            <w:tcMar>
              <w:top w:w="0" w:type="dxa"/>
              <w:left w:w="108" w:type="dxa"/>
              <w:bottom w:w="0" w:type="dxa"/>
              <w:right w:w="108" w:type="dxa"/>
            </w:tcMar>
            <w:vAlign w:val="center"/>
            <w:hideMark/>
          </w:tcPr>
          <w:p w14:paraId="0A2D3B1F" w14:textId="77777777" w:rsidR="00703F5E" w:rsidRPr="00B574BF" w:rsidRDefault="00703F5E" w:rsidP="0090743C">
            <w:pPr>
              <w:pStyle w:val="NormalWeb"/>
              <w:spacing w:before="0" w:beforeAutospacing="0" w:after="0" w:afterAutospacing="0"/>
              <w:rPr>
                <w:sz w:val="22"/>
                <w:szCs w:val="22"/>
              </w:rPr>
            </w:pPr>
            <w:r w:rsidRPr="00B574BF">
              <w:rPr>
                <w:sz w:val="22"/>
                <w:szCs w:val="22"/>
              </w:rPr>
              <w:t>Reconocimiento personal y/o social</w:t>
            </w:r>
          </w:p>
        </w:tc>
        <w:tc>
          <w:tcPr>
            <w:tcW w:w="1296" w:type="dxa"/>
            <w:tcBorders>
              <w:top w:val="single" w:sz="4" w:space="0" w:color="000000"/>
              <w:bottom w:val="single" w:sz="4" w:space="0" w:color="000000"/>
            </w:tcBorders>
            <w:tcMar>
              <w:top w:w="0" w:type="dxa"/>
              <w:left w:w="108" w:type="dxa"/>
              <w:bottom w:w="0" w:type="dxa"/>
              <w:right w:w="108" w:type="dxa"/>
            </w:tcMar>
            <w:vAlign w:val="center"/>
            <w:hideMark/>
          </w:tcPr>
          <w:p w14:paraId="0441CBA3" w14:textId="77777777" w:rsidR="00703F5E" w:rsidRPr="00B574BF" w:rsidRDefault="00703F5E" w:rsidP="0090743C">
            <w:pPr>
              <w:pStyle w:val="NormalWeb"/>
              <w:spacing w:before="0" w:beforeAutospacing="0" w:after="0" w:afterAutospacing="0"/>
              <w:rPr>
                <w:sz w:val="22"/>
                <w:szCs w:val="22"/>
              </w:rPr>
            </w:pPr>
            <w:r w:rsidRPr="00B574BF">
              <w:rPr>
                <w:sz w:val="22"/>
                <w:szCs w:val="22"/>
              </w:rPr>
              <w:t>Beneficios económicos</w:t>
            </w:r>
          </w:p>
        </w:tc>
        <w:tc>
          <w:tcPr>
            <w:tcW w:w="1296" w:type="dxa"/>
            <w:tcBorders>
              <w:top w:val="single" w:sz="4" w:space="0" w:color="000000"/>
              <w:bottom w:val="single" w:sz="4" w:space="0" w:color="000000"/>
              <w:right w:val="single" w:sz="4" w:space="0" w:color="FFFFFF"/>
            </w:tcBorders>
            <w:tcMar>
              <w:top w:w="0" w:type="dxa"/>
              <w:left w:w="108" w:type="dxa"/>
              <w:bottom w:w="0" w:type="dxa"/>
              <w:right w:w="108" w:type="dxa"/>
            </w:tcMar>
            <w:vAlign w:val="center"/>
            <w:hideMark/>
          </w:tcPr>
          <w:p w14:paraId="6B2DE89B" w14:textId="77777777" w:rsidR="00703F5E" w:rsidRPr="00B574BF" w:rsidRDefault="00703F5E" w:rsidP="0090743C">
            <w:pPr>
              <w:pStyle w:val="NormalWeb"/>
              <w:spacing w:before="0" w:beforeAutospacing="0" w:after="0" w:afterAutospacing="0"/>
              <w:rPr>
                <w:sz w:val="22"/>
                <w:szCs w:val="22"/>
              </w:rPr>
            </w:pPr>
            <w:r w:rsidRPr="00B574BF">
              <w:rPr>
                <w:sz w:val="22"/>
                <w:szCs w:val="22"/>
              </w:rPr>
              <w:t>Puntaje total</w:t>
            </w:r>
          </w:p>
        </w:tc>
      </w:tr>
      <w:tr w:rsidR="00703F5E" w:rsidRPr="00B574BF" w14:paraId="7E03F6CC" w14:textId="77777777" w:rsidTr="00703F5E">
        <w:tc>
          <w:tcPr>
            <w:tcW w:w="1279" w:type="dxa"/>
            <w:tcBorders>
              <w:top w:val="single" w:sz="4" w:space="0" w:color="000000"/>
              <w:left w:val="single" w:sz="4" w:space="0" w:color="FFFFFF"/>
              <w:bottom w:val="single" w:sz="4" w:space="0" w:color="FFFFFF"/>
            </w:tcBorders>
            <w:tcMar>
              <w:top w:w="0" w:type="dxa"/>
              <w:left w:w="108" w:type="dxa"/>
              <w:bottom w:w="0" w:type="dxa"/>
              <w:right w:w="108" w:type="dxa"/>
            </w:tcMar>
            <w:vAlign w:val="center"/>
            <w:hideMark/>
          </w:tcPr>
          <w:p w14:paraId="77C914E8" w14:textId="77777777" w:rsidR="00703F5E" w:rsidRPr="00B574BF" w:rsidRDefault="00703F5E" w:rsidP="0090743C">
            <w:pPr>
              <w:pStyle w:val="NormalWeb"/>
              <w:spacing w:before="0" w:beforeAutospacing="0" w:after="0" w:afterAutospacing="0"/>
              <w:rPr>
                <w:sz w:val="22"/>
                <w:szCs w:val="22"/>
              </w:rPr>
            </w:pPr>
            <w:r w:rsidRPr="00B574BF">
              <w:rPr>
                <w:sz w:val="22"/>
                <w:szCs w:val="22"/>
              </w:rPr>
              <w:t>Muy satisfecho</w:t>
            </w:r>
          </w:p>
        </w:tc>
        <w:tc>
          <w:tcPr>
            <w:tcW w:w="1390" w:type="dxa"/>
            <w:tcBorders>
              <w:top w:val="single" w:sz="4" w:space="0" w:color="000000"/>
              <w:bottom w:val="single" w:sz="4" w:space="0" w:color="FFFFFF"/>
            </w:tcBorders>
            <w:tcMar>
              <w:top w:w="0" w:type="dxa"/>
              <w:left w:w="108" w:type="dxa"/>
              <w:bottom w:w="0" w:type="dxa"/>
              <w:right w:w="108" w:type="dxa"/>
            </w:tcMar>
            <w:vAlign w:val="center"/>
            <w:hideMark/>
          </w:tcPr>
          <w:p w14:paraId="78340A0E" w14:textId="77777777" w:rsidR="00703F5E" w:rsidRPr="00B574BF" w:rsidRDefault="00703F5E" w:rsidP="0090743C">
            <w:pPr>
              <w:pStyle w:val="NormalWeb"/>
              <w:spacing w:before="0" w:beforeAutospacing="0" w:after="0" w:afterAutospacing="0"/>
              <w:rPr>
                <w:sz w:val="22"/>
                <w:szCs w:val="22"/>
              </w:rPr>
            </w:pPr>
            <w:r w:rsidRPr="00B574BF">
              <w:rPr>
                <w:sz w:val="22"/>
                <w:szCs w:val="22"/>
              </w:rPr>
              <w:t>37 a más</w:t>
            </w:r>
          </w:p>
        </w:tc>
        <w:tc>
          <w:tcPr>
            <w:tcW w:w="1316" w:type="dxa"/>
            <w:tcBorders>
              <w:top w:val="single" w:sz="4" w:space="0" w:color="000000"/>
              <w:bottom w:val="single" w:sz="4" w:space="0" w:color="FFFFFF"/>
            </w:tcBorders>
            <w:tcMar>
              <w:top w:w="0" w:type="dxa"/>
              <w:left w:w="108" w:type="dxa"/>
              <w:bottom w:w="0" w:type="dxa"/>
              <w:right w:w="108" w:type="dxa"/>
            </w:tcMar>
            <w:vAlign w:val="center"/>
            <w:hideMark/>
          </w:tcPr>
          <w:p w14:paraId="7F72AC00" w14:textId="77777777" w:rsidR="00703F5E" w:rsidRPr="00B574BF" w:rsidRDefault="00703F5E" w:rsidP="0090743C">
            <w:pPr>
              <w:pStyle w:val="NormalWeb"/>
              <w:spacing w:before="0" w:beforeAutospacing="0" w:after="0" w:afterAutospacing="0"/>
              <w:rPr>
                <w:sz w:val="22"/>
                <w:szCs w:val="22"/>
              </w:rPr>
            </w:pPr>
            <w:r w:rsidRPr="00B574BF">
              <w:rPr>
                <w:sz w:val="22"/>
                <w:szCs w:val="22"/>
              </w:rPr>
              <w:t>41 a más</w:t>
            </w:r>
          </w:p>
        </w:tc>
        <w:tc>
          <w:tcPr>
            <w:tcW w:w="1118" w:type="dxa"/>
            <w:tcBorders>
              <w:top w:val="single" w:sz="4" w:space="0" w:color="000000"/>
              <w:bottom w:val="single" w:sz="4" w:space="0" w:color="FFFFFF"/>
            </w:tcBorders>
            <w:tcMar>
              <w:top w:w="0" w:type="dxa"/>
              <w:left w:w="108" w:type="dxa"/>
              <w:bottom w:w="0" w:type="dxa"/>
              <w:right w:w="108" w:type="dxa"/>
            </w:tcMar>
            <w:vAlign w:val="center"/>
            <w:hideMark/>
          </w:tcPr>
          <w:p w14:paraId="6D3D7202" w14:textId="77777777" w:rsidR="00703F5E" w:rsidRPr="00B574BF" w:rsidRDefault="00703F5E" w:rsidP="0090743C">
            <w:pPr>
              <w:pStyle w:val="NormalWeb"/>
              <w:spacing w:before="0" w:beforeAutospacing="0" w:after="0" w:afterAutospacing="0"/>
              <w:rPr>
                <w:sz w:val="22"/>
                <w:szCs w:val="22"/>
              </w:rPr>
            </w:pPr>
            <w:r w:rsidRPr="00B574BF">
              <w:rPr>
                <w:sz w:val="22"/>
                <w:szCs w:val="22"/>
              </w:rPr>
              <w:t>24 a más</w:t>
            </w:r>
          </w:p>
        </w:tc>
        <w:tc>
          <w:tcPr>
            <w:tcW w:w="1296" w:type="dxa"/>
            <w:tcBorders>
              <w:top w:val="single" w:sz="4" w:space="0" w:color="000000"/>
              <w:bottom w:val="single" w:sz="4" w:space="0" w:color="FFFFFF"/>
            </w:tcBorders>
            <w:tcMar>
              <w:top w:w="0" w:type="dxa"/>
              <w:left w:w="108" w:type="dxa"/>
              <w:bottom w:w="0" w:type="dxa"/>
              <w:right w:w="108" w:type="dxa"/>
            </w:tcMar>
            <w:vAlign w:val="center"/>
            <w:hideMark/>
          </w:tcPr>
          <w:p w14:paraId="694BBA39" w14:textId="77777777" w:rsidR="00703F5E" w:rsidRPr="00B574BF" w:rsidRDefault="00703F5E" w:rsidP="0090743C">
            <w:pPr>
              <w:pStyle w:val="NormalWeb"/>
              <w:spacing w:before="0" w:beforeAutospacing="0" w:after="0" w:afterAutospacing="0"/>
              <w:rPr>
                <w:sz w:val="22"/>
                <w:szCs w:val="22"/>
              </w:rPr>
            </w:pPr>
            <w:r w:rsidRPr="00B574BF">
              <w:rPr>
                <w:sz w:val="22"/>
                <w:szCs w:val="22"/>
              </w:rPr>
              <w:t>20 a más</w:t>
            </w:r>
          </w:p>
        </w:tc>
        <w:tc>
          <w:tcPr>
            <w:tcW w:w="1296" w:type="dxa"/>
            <w:tcBorders>
              <w:top w:val="single" w:sz="4" w:space="0" w:color="000000"/>
              <w:bottom w:val="single" w:sz="4" w:space="0" w:color="FFFFFF"/>
              <w:right w:val="single" w:sz="4" w:space="0" w:color="FFFFFF"/>
            </w:tcBorders>
            <w:tcMar>
              <w:top w:w="0" w:type="dxa"/>
              <w:left w:w="108" w:type="dxa"/>
              <w:bottom w:w="0" w:type="dxa"/>
              <w:right w:w="108" w:type="dxa"/>
            </w:tcMar>
            <w:vAlign w:val="center"/>
            <w:hideMark/>
          </w:tcPr>
          <w:p w14:paraId="19341485" w14:textId="77777777" w:rsidR="00703F5E" w:rsidRPr="00B574BF" w:rsidRDefault="00703F5E" w:rsidP="0090743C">
            <w:pPr>
              <w:pStyle w:val="NormalWeb"/>
              <w:spacing w:before="0" w:beforeAutospacing="0" w:after="0" w:afterAutospacing="0"/>
              <w:rPr>
                <w:sz w:val="22"/>
                <w:szCs w:val="22"/>
              </w:rPr>
            </w:pPr>
            <w:r w:rsidRPr="00B574BF">
              <w:rPr>
                <w:sz w:val="22"/>
                <w:szCs w:val="22"/>
              </w:rPr>
              <w:t>117 a más</w:t>
            </w:r>
          </w:p>
        </w:tc>
      </w:tr>
      <w:tr w:rsidR="00703F5E" w:rsidRPr="00B574BF" w14:paraId="2A991BE1" w14:textId="77777777" w:rsidTr="00703F5E">
        <w:tc>
          <w:tcPr>
            <w:tcW w:w="1279" w:type="dxa"/>
            <w:tcBorders>
              <w:top w:val="single" w:sz="4" w:space="0" w:color="FFFFFF"/>
              <w:left w:val="single" w:sz="4" w:space="0" w:color="FFFFFF"/>
              <w:bottom w:val="single" w:sz="4" w:space="0" w:color="FFFFFF"/>
            </w:tcBorders>
            <w:tcMar>
              <w:top w:w="0" w:type="dxa"/>
              <w:left w:w="108" w:type="dxa"/>
              <w:bottom w:w="0" w:type="dxa"/>
              <w:right w:w="108" w:type="dxa"/>
            </w:tcMar>
            <w:vAlign w:val="center"/>
            <w:hideMark/>
          </w:tcPr>
          <w:p w14:paraId="791FF10F" w14:textId="77777777" w:rsidR="00703F5E" w:rsidRPr="00B574BF" w:rsidRDefault="00703F5E" w:rsidP="0090743C">
            <w:pPr>
              <w:pStyle w:val="NormalWeb"/>
              <w:spacing w:before="0" w:beforeAutospacing="0" w:after="0" w:afterAutospacing="0"/>
              <w:rPr>
                <w:sz w:val="22"/>
                <w:szCs w:val="22"/>
              </w:rPr>
            </w:pPr>
            <w:r w:rsidRPr="00B574BF">
              <w:rPr>
                <w:sz w:val="22"/>
                <w:szCs w:val="22"/>
              </w:rPr>
              <w:t>Satisfecho</w:t>
            </w:r>
          </w:p>
        </w:tc>
        <w:tc>
          <w:tcPr>
            <w:tcW w:w="1390" w:type="dxa"/>
            <w:tcBorders>
              <w:top w:val="single" w:sz="4" w:space="0" w:color="FFFFFF"/>
              <w:bottom w:val="single" w:sz="4" w:space="0" w:color="FFFFFF"/>
            </w:tcBorders>
            <w:tcMar>
              <w:top w:w="0" w:type="dxa"/>
              <w:left w:w="108" w:type="dxa"/>
              <w:bottom w:w="0" w:type="dxa"/>
              <w:right w:w="108" w:type="dxa"/>
            </w:tcMar>
            <w:vAlign w:val="center"/>
            <w:hideMark/>
          </w:tcPr>
          <w:p w14:paraId="596FBD84" w14:textId="77777777" w:rsidR="00703F5E" w:rsidRPr="00B574BF" w:rsidRDefault="00703F5E" w:rsidP="0090743C">
            <w:pPr>
              <w:pStyle w:val="NormalWeb"/>
              <w:spacing w:before="0" w:beforeAutospacing="0" w:after="0" w:afterAutospacing="0"/>
              <w:rPr>
                <w:sz w:val="22"/>
                <w:szCs w:val="22"/>
              </w:rPr>
            </w:pPr>
            <w:r w:rsidRPr="00B574BF">
              <w:rPr>
                <w:sz w:val="22"/>
                <w:szCs w:val="22"/>
              </w:rPr>
              <w:t>33-36</w:t>
            </w:r>
          </w:p>
        </w:tc>
        <w:tc>
          <w:tcPr>
            <w:tcW w:w="1316" w:type="dxa"/>
            <w:tcBorders>
              <w:top w:val="single" w:sz="4" w:space="0" w:color="FFFFFF"/>
              <w:bottom w:val="single" w:sz="4" w:space="0" w:color="FFFFFF"/>
            </w:tcBorders>
            <w:tcMar>
              <w:top w:w="0" w:type="dxa"/>
              <w:left w:w="108" w:type="dxa"/>
              <w:bottom w:w="0" w:type="dxa"/>
              <w:right w:w="108" w:type="dxa"/>
            </w:tcMar>
            <w:vAlign w:val="center"/>
            <w:hideMark/>
          </w:tcPr>
          <w:p w14:paraId="2EC64E8A" w14:textId="77777777" w:rsidR="00703F5E" w:rsidRPr="00B574BF" w:rsidRDefault="00703F5E" w:rsidP="0090743C">
            <w:pPr>
              <w:pStyle w:val="NormalWeb"/>
              <w:spacing w:before="0" w:beforeAutospacing="0" w:after="0" w:afterAutospacing="0"/>
              <w:rPr>
                <w:sz w:val="22"/>
                <w:szCs w:val="22"/>
              </w:rPr>
            </w:pPr>
            <w:r w:rsidRPr="00B574BF">
              <w:rPr>
                <w:sz w:val="22"/>
                <w:szCs w:val="22"/>
              </w:rPr>
              <w:t>35-40</w:t>
            </w:r>
          </w:p>
        </w:tc>
        <w:tc>
          <w:tcPr>
            <w:tcW w:w="1118" w:type="dxa"/>
            <w:tcBorders>
              <w:top w:val="single" w:sz="4" w:space="0" w:color="FFFFFF"/>
              <w:bottom w:val="single" w:sz="4" w:space="0" w:color="FFFFFF"/>
            </w:tcBorders>
            <w:tcMar>
              <w:top w:w="0" w:type="dxa"/>
              <w:left w:w="108" w:type="dxa"/>
              <w:bottom w:w="0" w:type="dxa"/>
              <w:right w:w="108" w:type="dxa"/>
            </w:tcMar>
            <w:vAlign w:val="center"/>
            <w:hideMark/>
          </w:tcPr>
          <w:p w14:paraId="08BFD8F5" w14:textId="77777777" w:rsidR="00703F5E" w:rsidRPr="00B574BF" w:rsidRDefault="00703F5E" w:rsidP="0090743C">
            <w:pPr>
              <w:pStyle w:val="NormalWeb"/>
              <w:spacing w:before="0" w:beforeAutospacing="0" w:after="0" w:afterAutospacing="0"/>
              <w:rPr>
                <w:sz w:val="22"/>
                <w:szCs w:val="22"/>
              </w:rPr>
            </w:pPr>
            <w:r w:rsidRPr="00B574BF">
              <w:rPr>
                <w:sz w:val="22"/>
                <w:szCs w:val="22"/>
              </w:rPr>
              <w:t>20-22</w:t>
            </w:r>
          </w:p>
        </w:tc>
        <w:tc>
          <w:tcPr>
            <w:tcW w:w="1296" w:type="dxa"/>
            <w:tcBorders>
              <w:top w:val="single" w:sz="4" w:space="0" w:color="FFFFFF"/>
              <w:bottom w:val="single" w:sz="4" w:space="0" w:color="FFFFFF"/>
            </w:tcBorders>
            <w:tcMar>
              <w:top w:w="0" w:type="dxa"/>
              <w:left w:w="108" w:type="dxa"/>
              <w:bottom w:w="0" w:type="dxa"/>
              <w:right w:w="108" w:type="dxa"/>
            </w:tcMar>
            <w:vAlign w:val="center"/>
            <w:hideMark/>
          </w:tcPr>
          <w:p w14:paraId="42F2D3CB" w14:textId="77777777" w:rsidR="00703F5E" w:rsidRPr="00B574BF" w:rsidRDefault="00703F5E" w:rsidP="0090743C">
            <w:pPr>
              <w:pStyle w:val="NormalWeb"/>
              <w:spacing w:before="0" w:beforeAutospacing="0" w:after="0" w:afterAutospacing="0"/>
              <w:rPr>
                <w:sz w:val="22"/>
                <w:szCs w:val="22"/>
              </w:rPr>
            </w:pPr>
            <w:r w:rsidRPr="00B574BF">
              <w:rPr>
                <w:sz w:val="22"/>
                <w:szCs w:val="22"/>
              </w:rPr>
              <w:t>16-19</w:t>
            </w:r>
          </w:p>
        </w:tc>
        <w:tc>
          <w:tcPr>
            <w:tcW w:w="1296" w:type="dxa"/>
            <w:tcBorders>
              <w:top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78B3F3B3" w14:textId="77777777" w:rsidR="00703F5E" w:rsidRPr="00B574BF" w:rsidRDefault="00703F5E" w:rsidP="0090743C">
            <w:pPr>
              <w:pStyle w:val="NormalWeb"/>
              <w:spacing w:before="0" w:beforeAutospacing="0" w:after="0" w:afterAutospacing="0"/>
              <w:rPr>
                <w:sz w:val="22"/>
                <w:szCs w:val="22"/>
              </w:rPr>
            </w:pPr>
            <w:r w:rsidRPr="00B574BF">
              <w:rPr>
                <w:sz w:val="22"/>
                <w:szCs w:val="22"/>
              </w:rPr>
              <w:t>103-116</w:t>
            </w:r>
          </w:p>
        </w:tc>
      </w:tr>
      <w:tr w:rsidR="00703F5E" w:rsidRPr="00B574BF" w14:paraId="16853CB7" w14:textId="77777777" w:rsidTr="00703F5E">
        <w:tc>
          <w:tcPr>
            <w:tcW w:w="1279" w:type="dxa"/>
            <w:tcBorders>
              <w:top w:val="single" w:sz="4" w:space="0" w:color="FFFFFF"/>
              <w:left w:val="single" w:sz="4" w:space="0" w:color="FFFFFF"/>
              <w:bottom w:val="single" w:sz="4" w:space="0" w:color="FFFFFF"/>
            </w:tcBorders>
            <w:tcMar>
              <w:top w:w="0" w:type="dxa"/>
              <w:left w:w="108" w:type="dxa"/>
              <w:bottom w:w="0" w:type="dxa"/>
              <w:right w:w="108" w:type="dxa"/>
            </w:tcMar>
            <w:vAlign w:val="center"/>
            <w:hideMark/>
          </w:tcPr>
          <w:p w14:paraId="4ECF5856" w14:textId="77777777" w:rsidR="00703F5E" w:rsidRPr="00B574BF" w:rsidRDefault="00703F5E" w:rsidP="0090743C">
            <w:pPr>
              <w:pStyle w:val="NormalWeb"/>
              <w:spacing w:before="0" w:beforeAutospacing="0" w:after="0" w:afterAutospacing="0"/>
              <w:rPr>
                <w:sz w:val="22"/>
                <w:szCs w:val="22"/>
              </w:rPr>
            </w:pPr>
            <w:r w:rsidRPr="00B574BF">
              <w:rPr>
                <w:sz w:val="22"/>
                <w:szCs w:val="22"/>
              </w:rPr>
              <w:t>Promedio</w:t>
            </w:r>
          </w:p>
        </w:tc>
        <w:tc>
          <w:tcPr>
            <w:tcW w:w="1390" w:type="dxa"/>
            <w:tcBorders>
              <w:top w:val="single" w:sz="4" w:space="0" w:color="FFFFFF"/>
              <w:bottom w:val="single" w:sz="4" w:space="0" w:color="FFFFFF"/>
            </w:tcBorders>
            <w:tcMar>
              <w:top w:w="0" w:type="dxa"/>
              <w:left w:w="108" w:type="dxa"/>
              <w:bottom w:w="0" w:type="dxa"/>
              <w:right w:w="108" w:type="dxa"/>
            </w:tcMar>
            <w:vAlign w:val="center"/>
            <w:hideMark/>
          </w:tcPr>
          <w:p w14:paraId="037CADAB" w14:textId="77777777" w:rsidR="00703F5E" w:rsidRPr="00B574BF" w:rsidRDefault="00703F5E" w:rsidP="0090743C">
            <w:pPr>
              <w:pStyle w:val="NormalWeb"/>
              <w:spacing w:before="0" w:beforeAutospacing="0" w:after="0" w:afterAutospacing="0"/>
              <w:rPr>
                <w:sz w:val="22"/>
                <w:szCs w:val="22"/>
              </w:rPr>
            </w:pPr>
            <w:r w:rsidRPr="00B574BF">
              <w:rPr>
                <w:sz w:val="22"/>
                <w:szCs w:val="22"/>
              </w:rPr>
              <w:t>28-32</w:t>
            </w:r>
          </w:p>
        </w:tc>
        <w:tc>
          <w:tcPr>
            <w:tcW w:w="1316" w:type="dxa"/>
            <w:tcBorders>
              <w:top w:val="single" w:sz="4" w:space="0" w:color="FFFFFF"/>
              <w:bottom w:val="single" w:sz="4" w:space="0" w:color="FFFFFF"/>
            </w:tcBorders>
            <w:tcMar>
              <w:top w:w="0" w:type="dxa"/>
              <w:left w:w="108" w:type="dxa"/>
              <w:bottom w:w="0" w:type="dxa"/>
              <w:right w:w="108" w:type="dxa"/>
            </w:tcMar>
            <w:vAlign w:val="center"/>
            <w:hideMark/>
          </w:tcPr>
          <w:p w14:paraId="611F251A" w14:textId="77777777" w:rsidR="00703F5E" w:rsidRPr="00B574BF" w:rsidRDefault="00703F5E" w:rsidP="0090743C">
            <w:pPr>
              <w:pStyle w:val="NormalWeb"/>
              <w:spacing w:before="0" w:beforeAutospacing="0" w:after="0" w:afterAutospacing="0"/>
              <w:rPr>
                <w:sz w:val="22"/>
                <w:szCs w:val="22"/>
              </w:rPr>
            </w:pPr>
            <w:r w:rsidRPr="00B574BF">
              <w:rPr>
                <w:sz w:val="22"/>
                <w:szCs w:val="22"/>
              </w:rPr>
              <w:t>27-34</w:t>
            </w:r>
          </w:p>
        </w:tc>
        <w:tc>
          <w:tcPr>
            <w:tcW w:w="1118" w:type="dxa"/>
            <w:tcBorders>
              <w:top w:val="single" w:sz="4" w:space="0" w:color="FFFFFF"/>
              <w:bottom w:val="single" w:sz="4" w:space="0" w:color="FFFFFF"/>
            </w:tcBorders>
            <w:tcMar>
              <w:top w:w="0" w:type="dxa"/>
              <w:left w:w="108" w:type="dxa"/>
              <w:bottom w:w="0" w:type="dxa"/>
              <w:right w:w="108" w:type="dxa"/>
            </w:tcMar>
            <w:vAlign w:val="center"/>
            <w:hideMark/>
          </w:tcPr>
          <w:p w14:paraId="02DF4831" w14:textId="77777777" w:rsidR="00703F5E" w:rsidRPr="00B574BF" w:rsidRDefault="00703F5E" w:rsidP="0090743C">
            <w:pPr>
              <w:pStyle w:val="NormalWeb"/>
              <w:spacing w:before="0" w:beforeAutospacing="0" w:after="0" w:afterAutospacing="0"/>
              <w:rPr>
                <w:sz w:val="22"/>
                <w:szCs w:val="22"/>
              </w:rPr>
            </w:pPr>
            <w:r w:rsidRPr="00B574BF">
              <w:rPr>
                <w:sz w:val="22"/>
                <w:szCs w:val="22"/>
              </w:rPr>
              <w:t>18-19</w:t>
            </w:r>
          </w:p>
        </w:tc>
        <w:tc>
          <w:tcPr>
            <w:tcW w:w="1296" w:type="dxa"/>
            <w:tcBorders>
              <w:top w:val="single" w:sz="4" w:space="0" w:color="FFFFFF"/>
              <w:bottom w:val="single" w:sz="4" w:space="0" w:color="FFFFFF"/>
            </w:tcBorders>
            <w:tcMar>
              <w:top w:w="0" w:type="dxa"/>
              <w:left w:w="108" w:type="dxa"/>
              <w:bottom w:w="0" w:type="dxa"/>
              <w:right w:w="108" w:type="dxa"/>
            </w:tcMar>
            <w:vAlign w:val="center"/>
            <w:hideMark/>
          </w:tcPr>
          <w:p w14:paraId="4AE128F0" w14:textId="77777777" w:rsidR="00703F5E" w:rsidRPr="00B574BF" w:rsidRDefault="00703F5E" w:rsidP="0090743C">
            <w:pPr>
              <w:pStyle w:val="NormalWeb"/>
              <w:spacing w:before="0" w:beforeAutospacing="0" w:after="0" w:afterAutospacing="0"/>
              <w:rPr>
                <w:sz w:val="22"/>
                <w:szCs w:val="22"/>
              </w:rPr>
            </w:pPr>
            <w:r w:rsidRPr="00B574BF">
              <w:rPr>
                <w:sz w:val="22"/>
                <w:szCs w:val="22"/>
              </w:rPr>
              <w:t>11-15</w:t>
            </w:r>
          </w:p>
        </w:tc>
        <w:tc>
          <w:tcPr>
            <w:tcW w:w="1296" w:type="dxa"/>
            <w:tcBorders>
              <w:top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3AEC4E51" w14:textId="77777777" w:rsidR="00703F5E" w:rsidRPr="00B574BF" w:rsidRDefault="00703F5E" w:rsidP="0090743C">
            <w:pPr>
              <w:pStyle w:val="NormalWeb"/>
              <w:spacing w:before="0" w:beforeAutospacing="0" w:after="0" w:afterAutospacing="0"/>
              <w:rPr>
                <w:sz w:val="22"/>
                <w:szCs w:val="22"/>
              </w:rPr>
            </w:pPr>
            <w:r w:rsidRPr="00B574BF">
              <w:rPr>
                <w:sz w:val="22"/>
                <w:szCs w:val="22"/>
              </w:rPr>
              <w:t>89-102</w:t>
            </w:r>
          </w:p>
        </w:tc>
      </w:tr>
      <w:tr w:rsidR="00703F5E" w:rsidRPr="00B574BF" w14:paraId="1C23AC22" w14:textId="77777777" w:rsidTr="00703F5E">
        <w:tc>
          <w:tcPr>
            <w:tcW w:w="1279" w:type="dxa"/>
            <w:tcBorders>
              <w:top w:val="single" w:sz="4" w:space="0" w:color="FFFFFF"/>
              <w:left w:val="single" w:sz="4" w:space="0" w:color="FFFFFF"/>
              <w:bottom w:val="single" w:sz="4" w:space="0" w:color="FFFFFF"/>
            </w:tcBorders>
            <w:tcMar>
              <w:top w:w="0" w:type="dxa"/>
              <w:left w:w="108" w:type="dxa"/>
              <w:bottom w:w="0" w:type="dxa"/>
              <w:right w:w="108" w:type="dxa"/>
            </w:tcMar>
            <w:vAlign w:val="center"/>
            <w:hideMark/>
          </w:tcPr>
          <w:p w14:paraId="1076F04E" w14:textId="77777777" w:rsidR="00703F5E" w:rsidRPr="00B574BF" w:rsidRDefault="00703F5E" w:rsidP="0090743C">
            <w:pPr>
              <w:pStyle w:val="NormalWeb"/>
              <w:spacing w:before="0" w:beforeAutospacing="0" w:after="0" w:afterAutospacing="0"/>
              <w:rPr>
                <w:sz w:val="22"/>
                <w:szCs w:val="22"/>
              </w:rPr>
            </w:pPr>
            <w:r w:rsidRPr="00B574BF">
              <w:rPr>
                <w:sz w:val="22"/>
                <w:szCs w:val="22"/>
              </w:rPr>
              <w:t>Insatisfecho</w:t>
            </w:r>
          </w:p>
        </w:tc>
        <w:tc>
          <w:tcPr>
            <w:tcW w:w="1390" w:type="dxa"/>
            <w:tcBorders>
              <w:top w:val="single" w:sz="4" w:space="0" w:color="FFFFFF"/>
              <w:bottom w:val="single" w:sz="4" w:space="0" w:color="FFFFFF"/>
            </w:tcBorders>
            <w:tcMar>
              <w:top w:w="0" w:type="dxa"/>
              <w:left w:w="108" w:type="dxa"/>
              <w:bottom w:w="0" w:type="dxa"/>
              <w:right w:w="108" w:type="dxa"/>
            </w:tcMar>
            <w:vAlign w:val="center"/>
            <w:hideMark/>
          </w:tcPr>
          <w:p w14:paraId="3DEDA02D" w14:textId="77777777" w:rsidR="00703F5E" w:rsidRPr="00B574BF" w:rsidRDefault="00703F5E" w:rsidP="0090743C">
            <w:pPr>
              <w:pStyle w:val="NormalWeb"/>
              <w:spacing w:before="0" w:beforeAutospacing="0" w:after="0" w:afterAutospacing="0"/>
              <w:rPr>
                <w:sz w:val="22"/>
                <w:szCs w:val="22"/>
              </w:rPr>
            </w:pPr>
            <w:r w:rsidRPr="00B574BF">
              <w:rPr>
                <w:sz w:val="22"/>
                <w:szCs w:val="22"/>
              </w:rPr>
              <w:t>24-27</w:t>
            </w:r>
          </w:p>
        </w:tc>
        <w:tc>
          <w:tcPr>
            <w:tcW w:w="1316" w:type="dxa"/>
            <w:tcBorders>
              <w:top w:val="single" w:sz="4" w:space="0" w:color="FFFFFF"/>
              <w:bottom w:val="single" w:sz="4" w:space="0" w:color="FFFFFF"/>
            </w:tcBorders>
            <w:tcMar>
              <w:top w:w="0" w:type="dxa"/>
              <w:left w:w="108" w:type="dxa"/>
              <w:bottom w:w="0" w:type="dxa"/>
              <w:right w:w="108" w:type="dxa"/>
            </w:tcMar>
            <w:vAlign w:val="center"/>
            <w:hideMark/>
          </w:tcPr>
          <w:p w14:paraId="6026AEE5" w14:textId="77777777" w:rsidR="00703F5E" w:rsidRPr="00B574BF" w:rsidRDefault="00703F5E" w:rsidP="0090743C">
            <w:pPr>
              <w:pStyle w:val="NormalWeb"/>
              <w:spacing w:before="0" w:beforeAutospacing="0" w:after="0" w:afterAutospacing="0"/>
              <w:rPr>
                <w:sz w:val="22"/>
                <w:szCs w:val="22"/>
              </w:rPr>
            </w:pPr>
            <w:r w:rsidRPr="00B574BF">
              <w:rPr>
                <w:sz w:val="22"/>
                <w:szCs w:val="22"/>
              </w:rPr>
              <w:t>20-26</w:t>
            </w:r>
          </w:p>
        </w:tc>
        <w:tc>
          <w:tcPr>
            <w:tcW w:w="1118" w:type="dxa"/>
            <w:tcBorders>
              <w:top w:val="single" w:sz="4" w:space="0" w:color="FFFFFF"/>
              <w:bottom w:val="single" w:sz="4" w:space="0" w:color="FFFFFF"/>
            </w:tcBorders>
            <w:tcMar>
              <w:top w:w="0" w:type="dxa"/>
              <w:left w:w="108" w:type="dxa"/>
              <w:bottom w:w="0" w:type="dxa"/>
              <w:right w:w="108" w:type="dxa"/>
            </w:tcMar>
            <w:vAlign w:val="center"/>
            <w:hideMark/>
          </w:tcPr>
          <w:p w14:paraId="47106B25" w14:textId="77777777" w:rsidR="00703F5E" w:rsidRPr="00B574BF" w:rsidRDefault="00703F5E" w:rsidP="0090743C">
            <w:pPr>
              <w:pStyle w:val="NormalWeb"/>
              <w:spacing w:before="0" w:beforeAutospacing="0" w:after="0" w:afterAutospacing="0"/>
              <w:rPr>
                <w:sz w:val="22"/>
                <w:szCs w:val="22"/>
              </w:rPr>
            </w:pPr>
            <w:r w:rsidRPr="00B574BF">
              <w:rPr>
                <w:sz w:val="22"/>
                <w:szCs w:val="22"/>
              </w:rPr>
              <w:t>12-17</w:t>
            </w:r>
          </w:p>
        </w:tc>
        <w:tc>
          <w:tcPr>
            <w:tcW w:w="1296" w:type="dxa"/>
            <w:tcBorders>
              <w:top w:val="single" w:sz="4" w:space="0" w:color="FFFFFF"/>
              <w:bottom w:val="single" w:sz="4" w:space="0" w:color="FFFFFF"/>
            </w:tcBorders>
            <w:tcMar>
              <w:top w:w="0" w:type="dxa"/>
              <w:left w:w="108" w:type="dxa"/>
              <w:bottom w:w="0" w:type="dxa"/>
              <w:right w:w="108" w:type="dxa"/>
            </w:tcMar>
            <w:vAlign w:val="center"/>
            <w:hideMark/>
          </w:tcPr>
          <w:p w14:paraId="5BEB501E" w14:textId="77777777" w:rsidR="00703F5E" w:rsidRPr="00B574BF" w:rsidRDefault="00703F5E" w:rsidP="0090743C">
            <w:pPr>
              <w:pStyle w:val="NormalWeb"/>
              <w:spacing w:before="0" w:beforeAutospacing="0" w:after="0" w:afterAutospacing="0"/>
              <w:rPr>
                <w:sz w:val="22"/>
                <w:szCs w:val="22"/>
              </w:rPr>
            </w:pPr>
            <w:r w:rsidRPr="00B574BF">
              <w:rPr>
                <w:sz w:val="22"/>
                <w:szCs w:val="22"/>
              </w:rPr>
              <w:t>8-10</w:t>
            </w:r>
          </w:p>
        </w:tc>
        <w:tc>
          <w:tcPr>
            <w:tcW w:w="1296" w:type="dxa"/>
            <w:tcBorders>
              <w:top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6D6D7B64" w14:textId="77777777" w:rsidR="00703F5E" w:rsidRPr="00B574BF" w:rsidRDefault="00703F5E" w:rsidP="0090743C">
            <w:pPr>
              <w:pStyle w:val="NormalWeb"/>
              <w:spacing w:before="0" w:beforeAutospacing="0" w:after="0" w:afterAutospacing="0"/>
              <w:rPr>
                <w:sz w:val="22"/>
                <w:szCs w:val="22"/>
              </w:rPr>
            </w:pPr>
            <w:r w:rsidRPr="00B574BF">
              <w:rPr>
                <w:sz w:val="22"/>
                <w:szCs w:val="22"/>
              </w:rPr>
              <w:t>75-88</w:t>
            </w:r>
          </w:p>
        </w:tc>
      </w:tr>
      <w:tr w:rsidR="00703F5E" w:rsidRPr="00B574BF" w14:paraId="0A5E5F1B" w14:textId="77777777" w:rsidTr="00703F5E">
        <w:tc>
          <w:tcPr>
            <w:tcW w:w="1279" w:type="dxa"/>
            <w:tcBorders>
              <w:top w:val="single" w:sz="4" w:space="0" w:color="FFFFFF"/>
              <w:left w:val="single" w:sz="4" w:space="0" w:color="FFFFFF"/>
              <w:bottom w:val="single" w:sz="4" w:space="0" w:color="000000"/>
            </w:tcBorders>
            <w:tcMar>
              <w:top w:w="0" w:type="dxa"/>
              <w:left w:w="108" w:type="dxa"/>
              <w:bottom w:w="0" w:type="dxa"/>
              <w:right w:w="108" w:type="dxa"/>
            </w:tcMar>
            <w:vAlign w:val="center"/>
            <w:hideMark/>
          </w:tcPr>
          <w:p w14:paraId="1F8F511F" w14:textId="77777777" w:rsidR="00703F5E" w:rsidRPr="00B574BF" w:rsidRDefault="00703F5E" w:rsidP="0090743C">
            <w:pPr>
              <w:pStyle w:val="NormalWeb"/>
              <w:spacing w:before="0" w:beforeAutospacing="0" w:after="0" w:afterAutospacing="0"/>
              <w:rPr>
                <w:sz w:val="22"/>
                <w:szCs w:val="22"/>
              </w:rPr>
            </w:pPr>
            <w:r w:rsidRPr="00B574BF">
              <w:rPr>
                <w:sz w:val="22"/>
                <w:szCs w:val="22"/>
              </w:rPr>
              <w:t>Muy insatisfecho</w:t>
            </w:r>
          </w:p>
        </w:tc>
        <w:tc>
          <w:tcPr>
            <w:tcW w:w="1390" w:type="dxa"/>
            <w:tcBorders>
              <w:top w:val="single" w:sz="4" w:space="0" w:color="FFFFFF"/>
              <w:bottom w:val="single" w:sz="4" w:space="0" w:color="000000"/>
            </w:tcBorders>
            <w:tcMar>
              <w:top w:w="0" w:type="dxa"/>
              <w:left w:w="108" w:type="dxa"/>
              <w:bottom w:w="0" w:type="dxa"/>
              <w:right w:w="108" w:type="dxa"/>
            </w:tcMar>
            <w:vAlign w:val="center"/>
            <w:hideMark/>
          </w:tcPr>
          <w:p w14:paraId="5827D1A6" w14:textId="77777777" w:rsidR="00703F5E" w:rsidRPr="00B574BF" w:rsidRDefault="00703F5E" w:rsidP="0090743C">
            <w:pPr>
              <w:pStyle w:val="NormalWeb"/>
              <w:spacing w:before="0" w:beforeAutospacing="0" w:after="0" w:afterAutospacing="0"/>
              <w:rPr>
                <w:sz w:val="22"/>
                <w:szCs w:val="22"/>
              </w:rPr>
            </w:pPr>
            <w:r w:rsidRPr="00B574BF">
              <w:rPr>
                <w:sz w:val="22"/>
                <w:szCs w:val="22"/>
              </w:rPr>
              <w:t>22 a menos</w:t>
            </w:r>
          </w:p>
        </w:tc>
        <w:tc>
          <w:tcPr>
            <w:tcW w:w="1316" w:type="dxa"/>
            <w:tcBorders>
              <w:top w:val="single" w:sz="4" w:space="0" w:color="FFFFFF"/>
              <w:bottom w:val="single" w:sz="4" w:space="0" w:color="000000"/>
            </w:tcBorders>
            <w:tcMar>
              <w:top w:w="0" w:type="dxa"/>
              <w:left w:w="108" w:type="dxa"/>
              <w:bottom w:w="0" w:type="dxa"/>
              <w:right w:w="108" w:type="dxa"/>
            </w:tcMar>
            <w:vAlign w:val="center"/>
            <w:hideMark/>
          </w:tcPr>
          <w:p w14:paraId="0AA2C0C6" w14:textId="77777777" w:rsidR="00703F5E" w:rsidRPr="00B574BF" w:rsidRDefault="00703F5E" w:rsidP="0090743C">
            <w:pPr>
              <w:pStyle w:val="NormalWeb"/>
              <w:spacing w:before="0" w:beforeAutospacing="0" w:after="0" w:afterAutospacing="0"/>
              <w:rPr>
                <w:sz w:val="22"/>
                <w:szCs w:val="22"/>
              </w:rPr>
            </w:pPr>
            <w:r w:rsidRPr="00B574BF">
              <w:rPr>
                <w:sz w:val="22"/>
                <w:szCs w:val="22"/>
              </w:rPr>
              <w:t>19 o menos</w:t>
            </w:r>
          </w:p>
        </w:tc>
        <w:tc>
          <w:tcPr>
            <w:tcW w:w="1118" w:type="dxa"/>
            <w:tcBorders>
              <w:top w:val="single" w:sz="4" w:space="0" w:color="FFFFFF"/>
              <w:bottom w:val="single" w:sz="4" w:space="0" w:color="000000"/>
            </w:tcBorders>
            <w:tcMar>
              <w:top w:w="0" w:type="dxa"/>
              <w:left w:w="108" w:type="dxa"/>
              <w:bottom w:w="0" w:type="dxa"/>
              <w:right w:w="108" w:type="dxa"/>
            </w:tcMar>
            <w:vAlign w:val="center"/>
            <w:hideMark/>
          </w:tcPr>
          <w:p w14:paraId="20CA1BE3" w14:textId="77777777" w:rsidR="00703F5E" w:rsidRPr="00B574BF" w:rsidRDefault="00703F5E" w:rsidP="0090743C">
            <w:pPr>
              <w:pStyle w:val="NormalWeb"/>
              <w:spacing w:before="0" w:beforeAutospacing="0" w:after="0" w:afterAutospacing="0"/>
              <w:rPr>
                <w:sz w:val="22"/>
                <w:szCs w:val="22"/>
              </w:rPr>
            </w:pPr>
            <w:r w:rsidRPr="00B574BF">
              <w:rPr>
                <w:sz w:val="22"/>
                <w:szCs w:val="22"/>
              </w:rPr>
              <w:t>11 o menos</w:t>
            </w:r>
          </w:p>
        </w:tc>
        <w:tc>
          <w:tcPr>
            <w:tcW w:w="1296" w:type="dxa"/>
            <w:tcBorders>
              <w:top w:val="single" w:sz="4" w:space="0" w:color="FFFFFF"/>
              <w:bottom w:val="single" w:sz="4" w:space="0" w:color="000000"/>
            </w:tcBorders>
            <w:tcMar>
              <w:top w:w="0" w:type="dxa"/>
              <w:left w:w="108" w:type="dxa"/>
              <w:bottom w:w="0" w:type="dxa"/>
              <w:right w:w="108" w:type="dxa"/>
            </w:tcMar>
            <w:vAlign w:val="center"/>
            <w:hideMark/>
          </w:tcPr>
          <w:p w14:paraId="049C9089" w14:textId="77777777" w:rsidR="00703F5E" w:rsidRPr="00B574BF" w:rsidRDefault="00703F5E" w:rsidP="0090743C">
            <w:pPr>
              <w:pStyle w:val="NormalWeb"/>
              <w:spacing w:before="0" w:beforeAutospacing="0" w:after="0" w:afterAutospacing="0"/>
              <w:rPr>
                <w:sz w:val="22"/>
                <w:szCs w:val="22"/>
              </w:rPr>
            </w:pPr>
            <w:r w:rsidRPr="00B574BF">
              <w:rPr>
                <w:sz w:val="22"/>
                <w:szCs w:val="22"/>
              </w:rPr>
              <w:t>7 a menos</w:t>
            </w:r>
          </w:p>
        </w:tc>
        <w:tc>
          <w:tcPr>
            <w:tcW w:w="1296" w:type="dxa"/>
            <w:tcBorders>
              <w:top w:val="single" w:sz="4" w:space="0" w:color="FFFFFF"/>
              <w:bottom w:val="single" w:sz="4" w:space="0" w:color="000000"/>
              <w:right w:val="single" w:sz="4" w:space="0" w:color="FFFFFF"/>
            </w:tcBorders>
            <w:tcMar>
              <w:top w:w="0" w:type="dxa"/>
              <w:left w:w="108" w:type="dxa"/>
              <w:bottom w:w="0" w:type="dxa"/>
              <w:right w:w="108" w:type="dxa"/>
            </w:tcMar>
            <w:vAlign w:val="center"/>
            <w:hideMark/>
          </w:tcPr>
          <w:p w14:paraId="05618CAC" w14:textId="77777777" w:rsidR="00703F5E" w:rsidRPr="00B574BF" w:rsidRDefault="00703F5E" w:rsidP="0090743C">
            <w:pPr>
              <w:pStyle w:val="NormalWeb"/>
              <w:spacing w:before="0" w:beforeAutospacing="0" w:after="0" w:afterAutospacing="0"/>
              <w:rPr>
                <w:sz w:val="22"/>
                <w:szCs w:val="22"/>
              </w:rPr>
            </w:pPr>
            <w:r w:rsidRPr="00B574BF">
              <w:rPr>
                <w:sz w:val="22"/>
                <w:szCs w:val="22"/>
              </w:rPr>
              <w:t>74 a menos</w:t>
            </w:r>
          </w:p>
        </w:tc>
      </w:tr>
    </w:tbl>
    <w:p w14:paraId="61734042" w14:textId="77777777" w:rsidR="00703F5E" w:rsidRPr="00B574BF" w:rsidRDefault="00703F5E" w:rsidP="00703F5E">
      <w:pPr>
        <w:pStyle w:val="NormalWeb"/>
        <w:shd w:val="clear" w:color="auto" w:fill="FFFFFF"/>
        <w:spacing w:before="0" w:beforeAutospacing="0" w:after="0" w:afterAutospacing="0" w:line="480" w:lineRule="auto"/>
        <w:jc w:val="both"/>
      </w:pPr>
    </w:p>
    <w:p w14:paraId="1D751FB0" w14:textId="50B9C1A4" w:rsidR="00703F5E" w:rsidRPr="00B574BF" w:rsidRDefault="00703F5E" w:rsidP="00703F5E">
      <w:pPr>
        <w:pStyle w:val="NormalWeb"/>
        <w:shd w:val="clear" w:color="auto" w:fill="FFFFFF"/>
        <w:spacing w:before="0" w:beforeAutospacing="0" w:after="0" w:afterAutospacing="0" w:line="480" w:lineRule="auto"/>
        <w:ind w:left="567"/>
        <w:jc w:val="both"/>
        <w:rPr>
          <w:u w:val="single"/>
        </w:rPr>
      </w:pPr>
      <w:r w:rsidRPr="00B574BF">
        <w:rPr>
          <w:u w:val="single"/>
        </w:rPr>
        <w:t xml:space="preserve">Test Estilo de Comunicación </w:t>
      </w:r>
    </w:p>
    <w:p w14:paraId="063E63AA" w14:textId="77777777" w:rsidR="003D4DC4" w:rsidRDefault="003D4DC4" w:rsidP="00703F5E">
      <w:pPr>
        <w:pStyle w:val="NormalWeb"/>
        <w:shd w:val="clear" w:color="auto" w:fill="FFFFFF"/>
        <w:spacing w:before="0" w:beforeAutospacing="0" w:after="0" w:afterAutospacing="0" w:line="480" w:lineRule="auto"/>
        <w:ind w:left="567"/>
        <w:jc w:val="both"/>
      </w:pPr>
    </w:p>
    <w:p w14:paraId="7E55198C" w14:textId="13678AA4" w:rsidR="00703F5E" w:rsidRPr="00B574BF" w:rsidRDefault="00703F5E" w:rsidP="00703F5E">
      <w:pPr>
        <w:pStyle w:val="NormalWeb"/>
        <w:shd w:val="clear" w:color="auto" w:fill="FFFFFF"/>
        <w:spacing w:before="0" w:beforeAutospacing="0" w:after="0" w:afterAutospacing="0" w:line="480" w:lineRule="auto"/>
        <w:ind w:left="567"/>
        <w:jc w:val="both"/>
      </w:pPr>
      <w:r w:rsidRPr="00B574BF">
        <w:t>Para identificar el estilo de comunicación prevalente se usará el test de estilos de comunicación, el cual fue utilizado también por Fernández y V</w:t>
      </w:r>
      <w:r>
        <w:t>illa</w:t>
      </w:r>
      <w:r w:rsidRPr="00B574BF">
        <w:t xml:space="preserve"> (2021) en la ciudad de Arequipa. </w:t>
      </w:r>
    </w:p>
    <w:p w14:paraId="78A3F40A" w14:textId="77777777" w:rsidR="00703F5E" w:rsidRDefault="00703F5E" w:rsidP="00703F5E">
      <w:pPr>
        <w:pStyle w:val="NormalWeb"/>
        <w:shd w:val="clear" w:color="auto" w:fill="FFFFFF"/>
        <w:spacing w:before="0" w:beforeAutospacing="0" w:after="0" w:afterAutospacing="0" w:line="480" w:lineRule="auto"/>
        <w:ind w:left="567"/>
        <w:jc w:val="both"/>
      </w:pPr>
    </w:p>
    <w:p w14:paraId="2D92E01D" w14:textId="79317009" w:rsidR="00703F5E" w:rsidRPr="00B574BF" w:rsidRDefault="00703F5E" w:rsidP="00703F5E">
      <w:pPr>
        <w:pStyle w:val="NormalWeb"/>
        <w:shd w:val="clear" w:color="auto" w:fill="FFFFFF"/>
        <w:spacing w:before="0" w:beforeAutospacing="0" w:after="0" w:afterAutospacing="0" w:line="480" w:lineRule="auto"/>
        <w:ind w:left="567"/>
        <w:jc w:val="both"/>
      </w:pPr>
      <w:r w:rsidRPr="00B574BF">
        <w:t>Rojas (2019) adaptó el instrumento presentado, obteniendo un valor de 0.95 de confiabilidad, por lo que se califica a la prueba como altamente confiable. El test es auto aplicable y está conformado por 10 premisas de opción múltiple, cada una de estas vinculado con un estilo de comunicación.</w:t>
      </w:r>
    </w:p>
    <w:p w14:paraId="76AC8D33" w14:textId="77777777" w:rsidR="00703F5E" w:rsidRPr="00B574BF" w:rsidRDefault="00703F5E" w:rsidP="00703F5E">
      <w:pPr>
        <w:pStyle w:val="NormalWeb"/>
        <w:shd w:val="clear" w:color="auto" w:fill="FFFFFF"/>
        <w:spacing w:before="0" w:beforeAutospacing="0" w:after="0" w:afterAutospacing="0" w:line="480" w:lineRule="auto"/>
        <w:ind w:left="426"/>
        <w:jc w:val="both"/>
      </w:pPr>
    </w:p>
    <w:p w14:paraId="54B1E778" w14:textId="45D392EC" w:rsidR="00703F5E" w:rsidRDefault="00703F5E" w:rsidP="00703F5E">
      <w:pPr>
        <w:pStyle w:val="NormalWeb"/>
        <w:shd w:val="clear" w:color="auto" w:fill="FFFFFF"/>
        <w:spacing w:before="0" w:beforeAutospacing="0" w:after="0" w:afterAutospacing="0" w:line="480" w:lineRule="auto"/>
        <w:ind w:left="567"/>
        <w:jc w:val="both"/>
      </w:pPr>
      <w:r w:rsidRPr="00B574BF">
        <w:t>A continuación, se presenta la ficha técnica:</w:t>
      </w:r>
    </w:p>
    <w:p w14:paraId="60B83908" w14:textId="77777777" w:rsidR="003D4DC4" w:rsidRPr="00B574BF" w:rsidRDefault="003D4DC4" w:rsidP="00703F5E">
      <w:pPr>
        <w:pStyle w:val="NormalWeb"/>
        <w:shd w:val="clear" w:color="auto" w:fill="FFFFFF"/>
        <w:spacing w:before="0" w:beforeAutospacing="0" w:after="0" w:afterAutospacing="0" w:line="480" w:lineRule="auto"/>
        <w:ind w:left="567"/>
        <w:jc w:val="both"/>
      </w:pPr>
    </w:p>
    <w:tbl>
      <w:tblPr>
        <w:tblW w:w="0" w:type="auto"/>
        <w:tblInd w:w="993" w:type="dxa"/>
        <w:tblLook w:val="04A0" w:firstRow="1" w:lastRow="0" w:firstColumn="1" w:lastColumn="0" w:noHBand="0" w:noVBand="1"/>
      </w:tblPr>
      <w:tblGrid>
        <w:gridCol w:w="3153"/>
        <w:gridCol w:w="3373"/>
        <w:gridCol w:w="142"/>
      </w:tblGrid>
      <w:tr w:rsidR="00703F5E" w:rsidRPr="00B574BF" w14:paraId="1308CC81" w14:textId="77777777" w:rsidTr="00703F5E">
        <w:trPr>
          <w:gridAfter w:val="1"/>
          <w:wAfter w:w="142" w:type="dxa"/>
        </w:trPr>
        <w:tc>
          <w:tcPr>
            <w:tcW w:w="3153" w:type="dxa"/>
            <w:shd w:val="clear" w:color="auto" w:fill="auto"/>
          </w:tcPr>
          <w:p w14:paraId="4809CFDE" w14:textId="77777777" w:rsidR="00703F5E" w:rsidRPr="00B574BF" w:rsidRDefault="00703F5E" w:rsidP="0090743C">
            <w:pPr>
              <w:pStyle w:val="NormalWeb"/>
              <w:spacing w:before="0" w:beforeAutospacing="0" w:after="0" w:afterAutospacing="0" w:line="480" w:lineRule="auto"/>
              <w:jc w:val="both"/>
            </w:pPr>
            <w:r w:rsidRPr="00B574BF">
              <w:t>Nombre de la prueba</w:t>
            </w:r>
          </w:p>
        </w:tc>
        <w:tc>
          <w:tcPr>
            <w:tcW w:w="3373" w:type="dxa"/>
            <w:shd w:val="clear" w:color="auto" w:fill="auto"/>
          </w:tcPr>
          <w:p w14:paraId="3B78595B" w14:textId="77777777" w:rsidR="00703F5E" w:rsidRPr="00B574BF" w:rsidRDefault="00703F5E" w:rsidP="0090743C">
            <w:pPr>
              <w:pStyle w:val="NormalWeb"/>
              <w:shd w:val="clear" w:color="auto" w:fill="FFFFFF"/>
              <w:spacing w:before="0" w:beforeAutospacing="0" w:after="0" w:afterAutospacing="0" w:line="480" w:lineRule="auto"/>
              <w:jc w:val="both"/>
            </w:pPr>
            <w:r w:rsidRPr="00B574BF">
              <w:t xml:space="preserve"> Test Estilo de Comunicación </w:t>
            </w:r>
          </w:p>
        </w:tc>
      </w:tr>
      <w:tr w:rsidR="00703F5E" w:rsidRPr="00B574BF" w14:paraId="7470767E" w14:textId="77777777" w:rsidTr="00703F5E">
        <w:tc>
          <w:tcPr>
            <w:tcW w:w="3153" w:type="dxa"/>
            <w:shd w:val="clear" w:color="auto" w:fill="auto"/>
          </w:tcPr>
          <w:p w14:paraId="539A3F8A" w14:textId="77777777" w:rsidR="00703F5E" w:rsidRPr="00B574BF" w:rsidRDefault="00703F5E" w:rsidP="0090743C">
            <w:pPr>
              <w:pStyle w:val="NormalWeb"/>
              <w:spacing w:before="0" w:beforeAutospacing="0" w:after="0" w:afterAutospacing="0" w:line="480" w:lineRule="auto"/>
              <w:jc w:val="both"/>
            </w:pPr>
            <w:r w:rsidRPr="00B574BF">
              <w:t>Autor</w:t>
            </w:r>
          </w:p>
        </w:tc>
        <w:tc>
          <w:tcPr>
            <w:tcW w:w="3515" w:type="dxa"/>
            <w:gridSpan w:val="2"/>
            <w:shd w:val="clear" w:color="auto" w:fill="auto"/>
          </w:tcPr>
          <w:p w14:paraId="5F846055" w14:textId="71B27933" w:rsidR="00703F5E" w:rsidRPr="00B574BF" w:rsidRDefault="00703F5E" w:rsidP="0090743C">
            <w:pPr>
              <w:pStyle w:val="NormalWeb"/>
              <w:spacing w:before="0" w:beforeAutospacing="0" w:after="0" w:afterAutospacing="0" w:line="480" w:lineRule="auto"/>
              <w:jc w:val="both"/>
            </w:pPr>
            <w:r w:rsidRPr="00B574BF">
              <w:t>Hernández</w:t>
            </w:r>
          </w:p>
        </w:tc>
      </w:tr>
      <w:tr w:rsidR="00703F5E" w:rsidRPr="00B574BF" w14:paraId="68E53C74" w14:textId="77777777" w:rsidTr="00703F5E">
        <w:tc>
          <w:tcPr>
            <w:tcW w:w="3153" w:type="dxa"/>
            <w:shd w:val="clear" w:color="auto" w:fill="auto"/>
          </w:tcPr>
          <w:p w14:paraId="197EA2E8" w14:textId="77777777" w:rsidR="00703F5E" w:rsidRPr="00B574BF" w:rsidRDefault="00703F5E" w:rsidP="0090743C">
            <w:pPr>
              <w:pStyle w:val="NormalWeb"/>
              <w:spacing w:before="0" w:beforeAutospacing="0" w:after="0" w:afterAutospacing="0" w:line="480" w:lineRule="auto"/>
              <w:jc w:val="both"/>
            </w:pPr>
            <w:r w:rsidRPr="00B574BF">
              <w:t>Adaptado</w:t>
            </w:r>
          </w:p>
        </w:tc>
        <w:tc>
          <w:tcPr>
            <w:tcW w:w="3515" w:type="dxa"/>
            <w:gridSpan w:val="2"/>
            <w:shd w:val="clear" w:color="auto" w:fill="auto"/>
          </w:tcPr>
          <w:p w14:paraId="2A3C5DBF" w14:textId="34B55812" w:rsidR="00703F5E" w:rsidRPr="00B574BF" w:rsidRDefault="00703F5E" w:rsidP="0090743C">
            <w:pPr>
              <w:pStyle w:val="NormalWeb"/>
              <w:spacing w:before="0" w:beforeAutospacing="0" w:after="0" w:afterAutospacing="0" w:line="480" w:lineRule="auto"/>
              <w:jc w:val="both"/>
            </w:pPr>
            <w:r w:rsidRPr="00B574BF">
              <w:t>Zepeda Laura</w:t>
            </w:r>
            <w:r w:rsidR="00EE5D10">
              <w:t xml:space="preserve"> (2014)</w:t>
            </w:r>
          </w:p>
        </w:tc>
      </w:tr>
      <w:tr w:rsidR="00703F5E" w:rsidRPr="00B574BF" w14:paraId="4E3EB71F" w14:textId="77777777" w:rsidTr="00703F5E">
        <w:tc>
          <w:tcPr>
            <w:tcW w:w="3153" w:type="dxa"/>
            <w:shd w:val="clear" w:color="auto" w:fill="auto"/>
          </w:tcPr>
          <w:p w14:paraId="3D4D26B3" w14:textId="77777777" w:rsidR="00703F5E" w:rsidRPr="00B574BF" w:rsidRDefault="00703F5E" w:rsidP="0090743C">
            <w:pPr>
              <w:pStyle w:val="NormalWeb"/>
              <w:spacing w:before="0" w:beforeAutospacing="0" w:after="0" w:afterAutospacing="0" w:line="480" w:lineRule="auto"/>
              <w:jc w:val="both"/>
            </w:pPr>
            <w:r w:rsidRPr="00B574BF">
              <w:t>Objetivo</w:t>
            </w:r>
          </w:p>
        </w:tc>
        <w:tc>
          <w:tcPr>
            <w:tcW w:w="3515" w:type="dxa"/>
            <w:gridSpan w:val="2"/>
            <w:shd w:val="clear" w:color="auto" w:fill="auto"/>
          </w:tcPr>
          <w:p w14:paraId="53D284D5" w14:textId="77777777" w:rsidR="00703F5E" w:rsidRPr="00B574BF" w:rsidRDefault="00703F5E" w:rsidP="0090743C">
            <w:pPr>
              <w:pStyle w:val="NormalWeb"/>
              <w:spacing w:before="0" w:beforeAutospacing="0" w:after="0" w:afterAutospacing="0" w:line="480" w:lineRule="auto"/>
              <w:jc w:val="both"/>
            </w:pPr>
            <w:r w:rsidRPr="00B574BF">
              <w:t>Descubrir el estilo de comunicación empleado por el individuo.</w:t>
            </w:r>
          </w:p>
        </w:tc>
      </w:tr>
      <w:tr w:rsidR="00703F5E" w:rsidRPr="00B574BF" w14:paraId="4AE9D404" w14:textId="77777777" w:rsidTr="00703F5E">
        <w:tc>
          <w:tcPr>
            <w:tcW w:w="3153" w:type="dxa"/>
            <w:shd w:val="clear" w:color="auto" w:fill="auto"/>
          </w:tcPr>
          <w:p w14:paraId="5703EEA3" w14:textId="77777777" w:rsidR="00703F5E" w:rsidRPr="00B574BF" w:rsidRDefault="00703F5E" w:rsidP="0090743C">
            <w:pPr>
              <w:pStyle w:val="NormalWeb"/>
              <w:spacing w:before="0" w:beforeAutospacing="0" w:after="0" w:afterAutospacing="0" w:line="480" w:lineRule="auto"/>
              <w:jc w:val="both"/>
            </w:pPr>
            <w:proofErr w:type="spellStart"/>
            <w:r w:rsidRPr="00B574BF">
              <w:t>N°</w:t>
            </w:r>
            <w:proofErr w:type="spellEnd"/>
            <w:r w:rsidRPr="00B574BF">
              <w:t xml:space="preserve"> de Ítems</w:t>
            </w:r>
          </w:p>
        </w:tc>
        <w:tc>
          <w:tcPr>
            <w:tcW w:w="3515" w:type="dxa"/>
            <w:gridSpan w:val="2"/>
            <w:shd w:val="clear" w:color="auto" w:fill="auto"/>
          </w:tcPr>
          <w:p w14:paraId="4CE6BCE7" w14:textId="77777777" w:rsidR="00703F5E" w:rsidRPr="00B574BF" w:rsidRDefault="00703F5E" w:rsidP="0090743C">
            <w:pPr>
              <w:pStyle w:val="NormalWeb"/>
              <w:spacing w:before="0" w:beforeAutospacing="0" w:after="0" w:afterAutospacing="0" w:line="480" w:lineRule="auto"/>
              <w:jc w:val="both"/>
            </w:pPr>
            <w:r w:rsidRPr="00B574BF">
              <w:t>10</w:t>
            </w:r>
          </w:p>
        </w:tc>
      </w:tr>
      <w:tr w:rsidR="00703F5E" w:rsidRPr="00B574BF" w14:paraId="2A439A64" w14:textId="77777777" w:rsidTr="00703F5E">
        <w:tc>
          <w:tcPr>
            <w:tcW w:w="3153" w:type="dxa"/>
            <w:shd w:val="clear" w:color="auto" w:fill="auto"/>
          </w:tcPr>
          <w:p w14:paraId="07777F17" w14:textId="77777777" w:rsidR="00703F5E" w:rsidRPr="00B574BF" w:rsidRDefault="00703F5E" w:rsidP="0090743C">
            <w:pPr>
              <w:pStyle w:val="NormalWeb"/>
              <w:spacing w:before="0" w:beforeAutospacing="0" w:after="0" w:afterAutospacing="0" w:line="480" w:lineRule="auto"/>
              <w:jc w:val="both"/>
            </w:pPr>
            <w:r w:rsidRPr="00B574BF">
              <w:t>Duración</w:t>
            </w:r>
          </w:p>
        </w:tc>
        <w:tc>
          <w:tcPr>
            <w:tcW w:w="3515" w:type="dxa"/>
            <w:gridSpan w:val="2"/>
            <w:shd w:val="clear" w:color="auto" w:fill="auto"/>
          </w:tcPr>
          <w:p w14:paraId="0E533C79" w14:textId="77777777" w:rsidR="00703F5E" w:rsidRPr="00B574BF" w:rsidRDefault="00703F5E" w:rsidP="0090743C">
            <w:pPr>
              <w:pStyle w:val="NormalWeb"/>
              <w:spacing w:before="0" w:beforeAutospacing="0" w:after="0" w:afterAutospacing="0" w:line="480" w:lineRule="auto"/>
              <w:jc w:val="both"/>
            </w:pPr>
            <w:r w:rsidRPr="00B574BF">
              <w:t>10 minutos</w:t>
            </w:r>
          </w:p>
        </w:tc>
      </w:tr>
      <w:tr w:rsidR="00703F5E" w:rsidRPr="00B574BF" w14:paraId="0C15A7C9" w14:textId="77777777" w:rsidTr="00703F5E">
        <w:tc>
          <w:tcPr>
            <w:tcW w:w="3153" w:type="dxa"/>
            <w:shd w:val="clear" w:color="auto" w:fill="auto"/>
          </w:tcPr>
          <w:p w14:paraId="7E86BD26" w14:textId="77777777" w:rsidR="00703F5E" w:rsidRPr="00B574BF" w:rsidRDefault="00703F5E" w:rsidP="0090743C">
            <w:pPr>
              <w:pStyle w:val="NormalWeb"/>
              <w:spacing w:before="0" w:beforeAutospacing="0" w:after="0" w:afterAutospacing="0" w:line="480" w:lineRule="auto"/>
              <w:jc w:val="both"/>
            </w:pPr>
            <w:r w:rsidRPr="00B574BF">
              <w:t>Forma de aplicación</w:t>
            </w:r>
          </w:p>
        </w:tc>
        <w:tc>
          <w:tcPr>
            <w:tcW w:w="3515" w:type="dxa"/>
            <w:gridSpan w:val="2"/>
            <w:shd w:val="clear" w:color="auto" w:fill="auto"/>
          </w:tcPr>
          <w:p w14:paraId="12135E4F" w14:textId="77777777" w:rsidR="00703F5E" w:rsidRPr="00B574BF" w:rsidRDefault="00703F5E" w:rsidP="0090743C">
            <w:pPr>
              <w:pStyle w:val="NormalWeb"/>
              <w:spacing w:before="0" w:beforeAutospacing="0" w:after="0" w:afterAutospacing="0" w:line="480" w:lineRule="auto"/>
              <w:jc w:val="both"/>
            </w:pPr>
            <w:r w:rsidRPr="00B574BF">
              <w:t>Auto aplicable</w:t>
            </w:r>
          </w:p>
        </w:tc>
      </w:tr>
      <w:tr w:rsidR="00703F5E" w:rsidRPr="00B574BF" w14:paraId="63F0BDC4" w14:textId="77777777" w:rsidTr="00703F5E">
        <w:tc>
          <w:tcPr>
            <w:tcW w:w="3153" w:type="dxa"/>
            <w:shd w:val="clear" w:color="auto" w:fill="auto"/>
          </w:tcPr>
          <w:p w14:paraId="35D28E81" w14:textId="77777777" w:rsidR="00703F5E" w:rsidRPr="00B574BF" w:rsidRDefault="00703F5E" w:rsidP="0090743C">
            <w:pPr>
              <w:pStyle w:val="NormalWeb"/>
              <w:spacing w:before="0" w:beforeAutospacing="0" w:after="0" w:afterAutospacing="0" w:line="480" w:lineRule="auto"/>
              <w:jc w:val="both"/>
            </w:pPr>
            <w:r w:rsidRPr="00B574BF">
              <w:t>Reactivos</w:t>
            </w:r>
          </w:p>
        </w:tc>
        <w:tc>
          <w:tcPr>
            <w:tcW w:w="3515" w:type="dxa"/>
            <w:gridSpan w:val="2"/>
            <w:shd w:val="clear" w:color="auto" w:fill="auto"/>
          </w:tcPr>
          <w:p w14:paraId="69B1C573" w14:textId="77777777" w:rsidR="00703F5E" w:rsidRPr="00B574BF" w:rsidRDefault="00703F5E" w:rsidP="0090743C">
            <w:pPr>
              <w:pStyle w:val="NormalWeb"/>
              <w:spacing w:before="0" w:beforeAutospacing="0" w:after="0" w:afterAutospacing="0" w:line="480" w:lineRule="auto"/>
              <w:jc w:val="both"/>
            </w:pPr>
            <w:r w:rsidRPr="00B574BF">
              <w:t>Comunicación asertiva, Comunicación agresiva, Comunicación pasiva y Comunicación agresivo-pasiva.</w:t>
            </w:r>
          </w:p>
        </w:tc>
      </w:tr>
    </w:tbl>
    <w:p w14:paraId="4DB6361B" w14:textId="1670C4D2" w:rsidR="003D4DC4" w:rsidRDefault="00703F5E" w:rsidP="00703F5E">
      <w:pPr>
        <w:pStyle w:val="NormalWeb"/>
        <w:shd w:val="clear" w:color="auto" w:fill="FFFFFF"/>
        <w:spacing w:before="0" w:beforeAutospacing="0" w:after="0" w:afterAutospacing="0" w:line="480" w:lineRule="auto"/>
        <w:ind w:left="567"/>
        <w:jc w:val="both"/>
      </w:pPr>
      <w:r w:rsidRPr="00B574BF">
        <w:t xml:space="preserve"> </w:t>
      </w:r>
    </w:p>
    <w:p w14:paraId="7F3B68C1" w14:textId="252EA45C" w:rsidR="003D4DC4" w:rsidRDefault="003D4DC4" w:rsidP="00703F5E">
      <w:pPr>
        <w:pStyle w:val="NormalWeb"/>
        <w:shd w:val="clear" w:color="auto" w:fill="FFFFFF"/>
        <w:spacing w:before="0" w:beforeAutospacing="0" w:after="0" w:afterAutospacing="0" w:line="480" w:lineRule="auto"/>
        <w:ind w:left="567"/>
        <w:jc w:val="both"/>
      </w:pPr>
    </w:p>
    <w:p w14:paraId="096414CC" w14:textId="5F7E9280" w:rsidR="003D4DC4" w:rsidRDefault="003D4DC4" w:rsidP="00703F5E">
      <w:pPr>
        <w:pStyle w:val="NormalWeb"/>
        <w:shd w:val="clear" w:color="auto" w:fill="FFFFFF"/>
        <w:spacing w:before="0" w:beforeAutospacing="0" w:after="0" w:afterAutospacing="0" w:line="480" w:lineRule="auto"/>
        <w:ind w:left="567"/>
        <w:jc w:val="both"/>
      </w:pPr>
    </w:p>
    <w:p w14:paraId="15C721C7" w14:textId="77777777" w:rsidR="003D4DC4" w:rsidRDefault="003D4DC4" w:rsidP="00703F5E">
      <w:pPr>
        <w:pStyle w:val="NormalWeb"/>
        <w:shd w:val="clear" w:color="auto" w:fill="FFFFFF"/>
        <w:spacing w:before="0" w:beforeAutospacing="0" w:after="0" w:afterAutospacing="0" w:line="480" w:lineRule="auto"/>
        <w:ind w:left="567"/>
        <w:jc w:val="both"/>
      </w:pPr>
    </w:p>
    <w:p w14:paraId="7DB9DCC8" w14:textId="6246939B" w:rsidR="00703F5E" w:rsidRPr="00B574BF" w:rsidRDefault="00703F5E" w:rsidP="00703F5E">
      <w:pPr>
        <w:pStyle w:val="NormalWeb"/>
        <w:shd w:val="clear" w:color="auto" w:fill="FFFFFF"/>
        <w:spacing w:before="0" w:beforeAutospacing="0" w:after="0" w:afterAutospacing="0" w:line="480" w:lineRule="auto"/>
        <w:ind w:left="567"/>
        <w:jc w:val="both"/>
      </w:pPr>
      <w:r w:rsidRPr="00B574BF">
        <w:lastRenderedPageBreak/>
        <w:t>Para la calificación de los resultados se presenta la siguiente tabla:</w:t>
      </w:r>
    </w:p>
    <w:p w14:paraId="5E57DF3D" w14:textId="2AB699DF" w:rsidR="00703F5E" w:rsidRPr="00B574BF" w:rsidRDefault="00703F5E" w:rsidP="00703F5E">
      <w:pPr>
        <w:pStyle w:val="NormalWeb"/>
        <w:shd w:val="clear" w:color="auto" w:fill="FFFFFF"/>
        <w:spacing w:before="0" w:beforeAutospacing="0" w:after="0" w:afterAutospacing="0"/>
        <w:ind w:left="993"/>
        <w:jc w:val="both"/>
      </w:pPr>
      <w:bookmarkStart w:id="16" w:name="_Hlk119152821"/>
      <w:r w:rsidRPr="00B574BF">
        <w:t xml:space="preserve">Tabla </w:t>
      </w:r>
      <w:r w:rsidR="0009326E">
        <w:t>7</w:t>
      </w:r>
    </w:p>
    <w:p w14:paraId="6C1C074A" w14:textId="77777777" w:rsidR="00703F5E" w:rsidRPr="00B574BF" w:rsidRDefault="00703F5E" w:rsidP="00703F5E">
      <w:pPr>
        <w:pStyle w:val="NormalWeb"/>
        <w:shd w:val="clear" w:color="auto" w:fill="FFFFFF"/>
        <w:spacing w:before="0" w:beforeAutospacing="0" w:after="0" w:afterAutospacing="0"/>
        <w:ind w:left="993"/>
        <w:jc w:val="both"/>
        <w:rPr>
          <w:i/>
          <w:iCs/>
        </w:rPr>
      </w:pPr>
      <w:r w:rsidRPr="00B574BF">
        <w:rPr>
          <w:i/>
          <w:iCs/>
        </w:rPr>
        <w:t>Definición de dimensiones de para la calificación del test de estilos de comunicación</w:t>
      </w:r>
    </w:p>
    <w:bookmarkEnd w:id="16"/>
    <w:p w14:paraId="0A50A3D0" w14:textId="77777777" w:rsidR="00703F5E" w:rsidRPr="00B574BF" w:rsidRDefault="00703F5E" w:rsidP="00703F5E">
      <w:pPr>
        <w:pStyle w:val="NormalWeb"/>
        <w:shd w:val="clear" w:color="auto" w:fill="FFFFFF"/>
        <w:spacing w:before="0" w:beforeAutospacing="0" w:after="0" w:afterAutospacing="0"/>
        <w:jc w:val="both"/>
        <w:rPr>
          <w:i/>
          <w:iCs/>
        </w:rPr>
      </w:pPr>
    </w:p>
    <w:tbl>
      <w:tblPr>
        <w:tblW w:w="7512" w:type="dxa"/>
        <w:tblInd w:w="993" w:type="dxa"/>
        <w:tblLayout w:type="fixed"/>
        <w:tblLook w:val="04A0" w:firstRow="1" w:lastRow="0" w:firstColumn="1" w:lastColumn="0" w:noHBand="0" w:noVBand="1"/>
      </w:tblPr>
      <w:tblGrid>
        <w:gridCol w:w="1537"/>
        <w:gridCol w:w="3991"/>
        <w:gridCol w:w="1984"/>
      </w:tblGrid>
      <w:tr w:rsidR="00703F5E" w:rsidRPr="00B574BF" w14:paraId="7A2B768C" w14:textId="77777777" w:rsidTr="00703F5E">
        <w:tc>
          <w:tcPr>
            <w:tcW w:w="1537" w:type="dxa"/>
            <w:tcBorders>
              <w:top w:val="single" w:sz="4" w:space="0" w:color="auto"/>
              <w:bottom w:val="single" w:sz="4" w:space="0" w:color="auto"/>
            </w:tcBorders>
            <w:shd w:val="clear" w:color="auto" w:fill="auto"/>
          </w:tcPr>
          <w:p w14:paraId="52A914D7" w14:textId="77777777" w:rsidR="00703F5E" w:rsidRPr="00B574BF" w:rsidRDefault="00703F5E" w:rsidP="0090743C">
            <w:pPr>
              <w:pStyle w:val="NormalWeb"/>
              <w:spacing w:before="0" w:beforeAutospacing="0" w:after="0" w:afterAutospacing="0" w:line="480" w:lineRule="auto"/>
              <w:jc w:val="both"/>
            </w:pPr>
            <w:r w:rsidRPr="00B574BF">
              <w:t>REACTIVO</w:t>
            </w:r>
          </w:p>
        </w:tc>
        <w:tc>
          <w:tcPr>
            <w:tcW w:w="3991" w:type="dxa"/>
            <w:tcBorders>
              <w:top w:val="single" w:sz="4" w:space="0" w:color="auto"/>
              <w:bottom w:val="single" w:sz="4" w:space="0" w:color="auto"/>
            </w:tcBorders>
            <w:shd w:val="clear" w:color="auto" w:fill="auto"/>
          </w:tcPr>
          <w:p w14:paraId="3B915160" w14:textId="77777777" w:rsidR="00703F5E" w:rsidRPr="00B574BF" w:rsidRDefault="00703F5E" w:rsidP="0090743C">
            <w:pPr>
              <w:pStyle w:val="NormalWeb"/>
              <w:spacing w:before="0" w:beforeAutospacing="0" w:after="0" w:afterAutospacing="0" w:line="480" w:lineRule="auto"/>
              <w:jc w:val="both"/>
            </w:pPr>
            <w:r w:rsidRPr="00B574BF">
              <w:t>DEFINICIÓN</w:t>
            </w:r>
          </w:p>
        </w:tc>
        <w:tc>
          <w:tcPr>
            <w:tcW w:w="1984" w:type="dxa"/>
            <w:tcBorders>
              <w:top w:val="single" w:sz="4" w:space="0" w:color="auto"/>
              <w:bottom w:val="single" w:sz="4" w:space="0" w:color="auto"/>
            </w:tcBorders>
            <w:shd w:val="clear" w:color="auto" w:fill="auto"/>
          </w:tcPr>
          <w:p w14:paraId="50EB9E79" w14:textId="77777777" w:rsidR="00703F5E" w:rsidRPr="00B574BF" w:rsidRDefault="00703F5E" w:rsidP="0090743C">
            <w:pPr>
              <w:pStyle w:val="NormalWeb"/>
              <w:spacing w:before="0" w:beforeAutospacing="0" w:after="0" w:afterAutospacing="0" w:line="480" w:lineRule="auto"/>
              <w:jc w:val="both"/>
            </w:pPr>
            <w:r w:rsidRPr="00B574BF">
              <w:t>CALIFICACIÓN</w:t>
            </w:r>
          </w:p>
        </w:tc>
      </w:tr>
      <w:tr w:rsidR="00703F5E" w:rsidRPr="00B574BF" w14:paraId="2BEA8D38" w14:textId="77777777" w:rsidTr="00703F5E">
        <w:tc>
          <w:tcPr>
            <w:tcW w:w="1537" w:type="dxa"/>
            <w:tcBorders>
              <w:top w:val="single" w:sz="4" w:space="0" w:color="auto"/>
            </w:tcBorders>
            <w:shd w:val="clear" w:color="auto" w:fill="auto"/>
          </w:tcPr>
          <w:p w14:paraId="706FDCF5" w14:textId="77777777" w:rsidR="00703F5E" w:rsidRPr="00B574BF" w:rsidRDefault="00703F5E" w:rsidP="0090743C">
            <w:pPr>
              <w:pStyle w:val="NormalWeb"/>
              <w:spacing w:before="0" w:beforeAutospacing="0" w:after="0" w:afterAutospacing="0" w:line="480" w:lineRule="auto"/>
              <w:jc w:val="both"/>
            </w:pPr>
            <w:r w:rsidRPr="00B574BF">
              <w:t>Asertividad</w:t>
            </w:r>
          </w:p>
        </w:tc>
        <w:tc>
          <w:tcPr>
            <w:tcW w:w="3991" w:type="dxa"/>
            <w:tcBorders>
              <w:top w:val="single" w:sz="4" w:space="0" w:color="auto"/>
            </w:tcBorders>
            <w:shd w:val="clear" w:color="auto" w:fill="auto"/>
          </w:tcPr>
          <w:p w14:paraId="0E7C85D6" w14:textId="77777777" w:rsidR="00703F5E" w:rsidRPr="00B574BF" w:rsidRDefault="00703F5E" w:rsidP="0090743C">
            <w:pPr>
              <w:pStyle w:val="NormalWeb"/>
              <w:spacing w:before="0" w:beforeAutospacing="0" w:after="0" w:afterAutospacing="0" w:line="480" w:lineRule="auto"/>
              <w:jc w:val="both"/>
            </w:pPr>
            <w:r w:rsidRPr="00B574BF">
              <w:t>La persona da a conocer sus ideas de manera respetuosa por lo que no genera malestar en los demás. Suele apuntar a resolver el problema y sobrellevar los contratiempos.</w:t>
            </w:r>
          </w:p>
        </w:tc>
        <w:tc>
          <w:tcPr>
            <w:tcW w:w="1984" w:type="dxa"/>
            <w:tcBorders>
              <w:top w:val="single" w:sz="4" w:space="0" w:color="auto"/>
            </w:tcBorders>
            <w:shd w:val="clear" w:color="auto" w:fill="auto"/>
          </w:tcPr>
          <w:p w14:paraId="5A272CB2" w14:textId="77777777" w:rsidR="00703F5E" w:rsidRPr="00B574BF" w:rsidRDefault="00703F5E" w:rsidP="0090743C">
            <w:pPr>
              <w:pStyle w:val="NormalWeb"/>
              <w:spacing w:before="0" w:beforeAutospacing="0" w:after="0" w:afterAutospacing="0" w:line="480" w:lineRule="auto"/>
              <w:jc w:val="both"/>
            </w:pPr>
            <w:r w:rsidRPr="00B574BF">
              <w:t>Mayoría A</w:t>
            </w:r>
          </w:p>
        </w:tc>
      </w:tr>
      <w:tr w:rsidR="00703F5E" w:rsidRPr="00B574BF" w14:paraId="31C30EDB" w14:textId="77777777" w:rsidTr="00703F5E">
        <w:tc>
          <w:tcPr>
            <w:tcW w:w="1537" w:type="dxa"/>
            <w:shd w:val="clear" w:color="auto" w:fill="auto"/>
          </w:tcPr>
          <w:p w14:paraId="60386E0A" w14:textId="77777777" w:rsidR="00703F5E" w:rsidRPr="00B574BF" w:rsidRDefault="00703F5E" w:rsidP="0090743C">
            <w:pPr>
              <w:pStyle w:val="NormalWeb"/>
              <w:spacing w:before="0" w:beforeAutospacing="0" w:after="0" w:afterAutospacing="0" w:line="480" w:lineRule="auto"/>
              <w:jc w:val="both"/>
            </w:pPr>
            <w:r w:rsidRPr="00B574BF">
              <w:t>Agresivo</w:t>
            </w:r>
          </w:p>
        </w:tc>
        <w:tc>
          <w:tcPr>
            <w:tcW w:w="3991" w:type="dxa"/>
            <w:shd w:val="clear" w:color="auto" w:fill="auto"/>
          </w:tcPr>
          <w:p w14:paraId="6FE26785" w14:textId="77777777" w:rsidR="00703F5E" w:rsidRPr="00B574BF" w:rsidRDefault="00703F5E" w:rsidP="0090743C">
            <w:pPr>
              <w:pStyle w:val="NormalWeb"/>
              <w:spacing w:before="0" w:beforeAutospacing="0" w:after="0" w:afterAutospacing="0" w:line="480" w:lineRule="auto"/>
              <w:jc w:val="both"/>
            </w:pPr>
            <w:r w:rsidRPr="00B574BF">
              <w:t>La persona al expresas sus ideas lo hace de la forma inadecuada por lo que crea malestar en los demás y no es percibido de buena manera.</w:t>
            </w:r>
          </w:p>
        </w:tc>
        <w:tc>
          <w:tcPr>
            <w:tcW w:w="1984" w:type="dxa"/>
            <w:shd w:val="clear" w:color="auto" w:fill="auto"/>
          </w:tcPr>
          <w:p w14:paraId="5BAA5D1D" w14:textId="77777777" w:rsidR="00703F5E" w:rsidRPr="00B574BF" w:rsidRDefault="00703F5E" w:rsidP="0090743C">
            <w:pPr>
              <w:pStyle w:val="NormalWeb"/>
              <w:spacing w:before="0" w:beforeAutospacing="0" w:after="0" w:afterAutospacing="0" w:line="480" w:lineRule="auto"/>
              <w:jc w:val="both"/>
            </w:pPr>
            <w:r w:rsidRPr="00B574BF">
              <w:t>Mayoría B</w:t>
            </w:r>
          </w:p>
        </w:tc>
      </w:tr>
      <w:tr w:rsidR="00703F5E" w:rsidRPr="00B574BF" w14:paraId="0B01E404" w14:textId="77777777" w:rsidTr="00703F5E">
        <w:tc>
          <w:tcPr>
            <w:tcW w:w="1537" w:type="dxa"/>
            <w:shd w:val="clear" w:color="auto" w:fill="auto"/>
          </w:tcPr>
          <w:p w14:paraId="231DC1ED" w14:textId="77777777" w:rsidR="00703F5E" w:rsidRPr="00B574BF" w:rsidRDefault="00703F5E" w:rsidP="0090743C">
            <w:pPr>
              <w:pStyle w:val="NormalWeb"/>
              <w:spacing w:before="0" w:beforeAutospacing="0" w:after="0" w:afterAutospacing="0" w:line="480" w:lineRule="auto"/>
              <w:jc w:val="both"/>
            </w:pPr>
            <w:r w:rsidRPr="00B574BF">
              <w:t>Pasivo</w:t>
            </w:r>
          </w:p>
        </w:tc>
        <w:tc>
          <w:tcPr>
            <w:tcW w:w="3991" w:type="dxa"/>
            <w:shd w:val="clear" w:color="auto" w:fill="auto"/>
          </w:tcPr>
          <w:p w14:paraId="47A556D2" w14:textId="77777777" w:rsidR="00703F5E" w:rsidRPr="00B574BF" w:rsidRDefault="00703F5E" w:rsidP="0090743C">
            <w:pPr>
              <w:pStyle w:val="NormalWeb"/>
              <w:spacing w:before="0" w:beforeAutospacing="0" w:after="0" w:afterAutospacing="0" w:line="480" w:lineRule="auto"/>
              <w:jc w:val="both"/>
            </w:pPr>
            <w:r w:rsidRPr="00B574BF">
              <w:t>La persona tiene inconvenientes para expresar sus ideas.</w:t>
            </w:r>
          </w:p>
        </w:tc>
        <w:tc>
          <w:tcPr>
            <w:tcW w:w="1984" w:type="dxa"/>
            <w:shd w:val="clear" w:color="auto" w:fill="auto"/>
          </w:tcPr>
          <w:p w14:paraId="2D009932" w14:textId="77777777" w:rsidR="00703F5E" w:rsidRPr="00B574BF" w:rsidRDefault="00703F5E" w:rsidP="0090743C">
            <w:pPr>
              <w:pStyle w:val="NormalWeb"/>
              <w:spacing w:before="0" w:beforeAutospacing="0" w:after="0" w:afterAutospacing="0" w:line="480" w:lineRule="auto"/>
              <w:jc w:val="both"/>
            </w:pPr>
            <w:r w:rsidRPr="00B574BF">
              <w:t>Mayoría C</w:t>
            </w:r>
          </w:p>
        </w:tc>
      </w:tr>
      <w:tr w:rsidR="00703F5E" w:rsidRPr="00B574BF" w14:paraId="007D3F3D" w14:textId="77777777" w:rsidTr="00703F5E">
        <w:tc>
          <w:tcPr>
            <w:tcW w:w="1537" w:type="dxa"/>
            <w:tcBorders>
              <w:bottom w:val="single" w:sz="4" w:space="0" w:color="auto"/>
            </w:tcBorders>
            <w:shd w:val="clear" w:color="auto" w:fill="auto"/>
          </w:tcPr>
          <w:p w14:paraId="6295208D" w14:textId="77777777" w:rsidR="00703F5E" w:rsidRPr="00B574BF" w:rsidRDefault="00703F5E" w:rsidP="0090743C">
            <w:pPr>
              <w:pStyle w:val="NormalWeb"/>
              <w:spacing w:before="0" w:beforeAutospacing="0" w:after="0" w:afterAutospacing="0" w:line="480" w:lineRule="auto"/>
              <w:jc w:val="both"/>
            </w:pPr>
            <w:r w:rsidRPr="00B574BF">
              <w:t>Agresivo – Pasivo</w:t>
            </w:r>
          </w:p>
        </w:tc>
        <w:tc>
          <w:tcPr>
            <w:tcW w:w="3991" w:type="dxa"/>
            <w:tcBorders>
              <w:bottom w:val="single" w:sz="4" w:space="0" w:color="auto"/>
            </w:tcBorders>
            <w:shd w:val="clear" w:color="auto" w:fill="auto"/>
          </w:tcPr>
          <w:p w14:paraId="0E0EBCC8" w14:textId="2EEA0D88" w:rsidR="00703F5E" w:rsidRPr="00B574BF" w:rsidRDefault="00703F5E" w:rsidP="0090743C">
            <w:pPr>
              <w:pStyle w:val="NormalWeb"/>
              <w:spacing w:before="0" w:beforeAutospacing="0" w:after="0" w:afterAutospacing="0" w:line="480" w:lineRule="auto"/>
              <w:jc w:val="both"/>
            </w:pPr>
            <w:r w:rsidRPr="00B574BF">
              <w:t>La persona se expresa con dificultad, pero consigue lo que quiere a través de otros medios o también suele pasar de no expresarse a hacerlo de forma negativa</w:t>
            </w:r>
          </w:p>
        </w:tc>
        <w:tc>
          <w:tcPr>
            <w:tcW w:w="1984" w:type="dxa"/>
            <w:tcBorders>
              <w:bottom w:val="single" w:sz="4" w:space="0" w:color="auto"/>
            </w:tcBorders>
            <w:shd w:val="clear" w:color="auto" w:fill="auto"/>
          </w:tcPr>
          <w:p w14:paraId="666D0C49" w14:textId="77777777" w:rsidR="00703F5E" w:rsidRPr="00B574BF" w:rsidRDefault="00703F5E" w:rsidP="0090743C">
            <w:pPr>
              <w:pStyle w:val="NormalWeb"/>
              <w:spacing w:before="0" w:beforeAutospacing="0" w:after="0" w:afterAutospacing="0" w:line="480" w:lineRule="auto"/>
              <w:jc w:val="both"/>
            </w:pPr>
            <w:r w:rsidRPr="00B574BF">
              <w:t>Mayoría D</w:t>
            </w:r>
          </w:p>
        </w:tc>
      </w:tr>
    </w:tbl>
    <w:p w14:paraId="5FEFBE28" w14:textId="77777777" w:rsidR="00703F5E" w:rsidRPr="00B574BF" w:rsidRDefault="00703F5E" w:rsidP="00703F5E">
      <w:pPr>
        <w:pStyle w:val="Prrafodelista"/>
        <w:ind w:left="0" w:firstLine="708"/>
      </w:pPr>
    </w:p>
    <w:p w14:paraId="5362EA2E" w14:textId="77777777" w:rsidR="00703F5E" w:rsidRPr="00B574BF" w:rsidRDefault="00703F5E" w:rsidP="00703F5E">
      <w:pPr>
        <w:pStyle w:val="Prrafodelista"/>
        <w:ind w:left="0" w:firstLine="708"/>
      </w:pPr>
    </w:p>
    <w:p w14:paraId="3E38D891" w14:textId="77777777" w:rsidR="003D4DC4" w:rsidRDefault="003D4DC4" w:rsidP="00703F5E">
      <w:pPr>
        <w:pStyle w:val="NormalWeb"/>
        <w:shd w:val="clear" w:color="auto" w:fill="FFFFFF"/>
        <w:spacing w:before="0" w:beforeAutospacing="0" w:after="0" w:afterAutospacing="0" w:line="480" w:lineRule="auto"/>
        <w:ind w:left="567"/>
        <w:jc w:val="both"/>
      </w:pPr>
    </w:p>
    <w:p w14:paraId="14BEBE88" w14:textId="48173AD5" w:rsidR="00703F5E" w:rsidRDefault="00703F5E" w:rsidP="00703F5E">
      <w:pPr>
        <w:pStyle w:val="NormalWeb"/>
        <w:shd w:val="clear" w:color="auto" w:fill="FFFFFF"/>
        <w:spacing w:before="0" w:beforeAutospacing="0" w:after="0" w:afterAutospacing="0" w:line="480" w:lineRule="auto"/>
        <w:ind w:left="567"/>
        <w:jc w:val="both"/>
      </w:pPr>
      <w:r w:rsidRPr="00B574BF">
        <w:t>En la siguiente tabla se presentarán los ítems que se relacionan o miden cada estilo de comunicación:</w:t>
      </w:r>
    </w:p>
    <w:p w14:paraId="7110228F" w14:textId="77777777" w:rsidR="003D4DC4" w:rsidRPr="00B574BF" w:rsidRDefault="003D4DC4" w:rsidP="00703F5E">
      <w:pPr>
        <w:pStyle w:val="NormalWeb"/>
        <w:shd w:val="clear" w:color="auto" w:fill="FFFFFF"/>
        <w:spacing w:before="0" w:beforeAutospacing="0" w:after="0" w:afterAutospacing="0" w:line="480" w:lineRule="auto"/>
        <w:ind w:left="567"/>
        <w:jc w:val="both"/>
      </w:pPr>
    </w:p>
    <w:p w14:paraId="74A01662" w14:textId="54B2BC8B" w:rsidR="00703F5E" w:rsidRPr="00B574BF" w:rsidRDefault="00703F5E" w:rsidP="00703F5E">
      <w:pPr>
        <w:pStyle w:val="NormalWeb"/>
        <w:shd w:val="clear" w:color="auto" w:fill="FFFFFF"/>
        <w:spacing w:before="0" w:beforeAutospacing="0" w:after="0" w:afterAutospacing="0"/>
        <w:ind w:left="851"/>
        <w:jc w:val="both"/>
      </w:pPr>
      <w:bookmarkStart w:id="17" w:name="_Hlk119152841"/>
      <w:r w:rsidRPr="00B574BF">
        <w:lastRenderedPageBreak/>
        <w:t xml:space="preserve">Tabla </w:t>
      </w:r>
      <w:r w:rsidR="0009326E">
        <w:t>8</w:t>
      </w:r>
    </w:p>
    <w:p w14:paraId="3C87A989" w14:textId="77777777" w:rsidR="00703F5E" w:rsidRPr="00B574BF" w:rsidRDefault="00703F5E" w:rsidP="00703F5E">
      <w:pPr>
        <w:pStyle w:val="NormalWeb"/>
        <w:shd w:val="clear" w:color="auto" w:fill="FFFFFF"/>
        <w:spacing w:before="0" w:beforeAutospacing="0" w:after="0" w:afterAutospacing="0"/>
        <w:ind w:left="851"/>
        <w:jc w:val="both"/>
        <w:rPr>
          <w:i/>
          <w:iCs/>
        </w:rPr>
      </w:pPr>
      <w:r w:rsidRPr="00B574BF">
        <w:rPr>
          <w:i/>
          <w:iCs/>
        </w:rPr>
        <w:t>Ítems que corresponden a cada estilo de comunicación</w:t>
      </w:r>
    </w:p>
    <w:tbl>
      <w:tblPr>
        <w:tblW w:w="694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2931"/>
      </w:tblGrid>
      <w:tr w:rsidR="00703F5E" w:rsidRPr="00B574BF" w14:paraId="0DF588DA" w14:textId="77777777" w:rsidTr="00703F5E">
        <w:tc>
          <w:tcPr>
            <w:tcW w:w="4015" w:type="dxa"/>
            <w:tcBorders>
              <w:left w:val="nil"/>
              <w:bottom w:val="single" w:sz="4" w:space="0" w:color="auto"/>
              <w:right w:val="nil"/>
            </w:tcBorders>
            <w:shd w:val="clear" w:color="auto" w:fill="auto"/>
          </w:tcPr>
          <w:bookmarkEnd w:id="17"/>
          <w:p w14:paraId="3B7FB108" w14:textId="77777777" w:rsidR="00703F5E" w:rsidRPr="00B574BF" w:rsidRDefault="00703F5E" w:rsidP="0090743C">
            <w:pPr>
              <w:pStyle w:val="NormalWeb"/>
              <w:spacing w:before="0" w:beforeAutospacing="0" w:after="0" w:afterAutospacing="0" w:line="480" w:lineRule="auto"/>
              <w:jc w:val="both"/>
            </w:pPr>
            <w:r w:rsidRPr="00B574BF">
              <w:t>REACTIVO</w:t>
            </w:r>
          </w:p>
        </w:tc>
        <w:tc>
          <w:tcPr>
            <w:tcW w:w="2931" w:type="dxa"/>
            <w:tcBorders>
              <w:left w:val="nil"/>
              <w:bottom w:val="single" w:sz="4" w:space="0" w:color="auto"/>
              <w:right w:val="nil"/>
            </w:tcBorders>
            <w:shd w:val="clear" w:color="auto" w:fill="auto"/>
          </w:tcPr>
          <w:p w14:paraId="2CB74597" w14:textId="77777777" w:rsidR="00703F5E" w:rsidRPr="00B574BF" w:rsidRDefault="00703F5E" w:rsidP="0090743C">
            <w:pPr>
              <w:pStyle w:val="NormalWeb"/>
              <w:spacing w:before="0" w:beforeAutospacing="0" w:after="0" w:afterAutospacing="0" w:line="480" w:lineRule="auto"/>
              <w:jc w:val="both"/>
            </w:pPr>
            <w:r w:rsidRPr="00B574BF">
              <w:t>ITEMS</w:t>
            </w:r>
          </w:p>
        </w:tc>
      </w:tr>
      <w:tr w:rsidR="00703F5E" w:rsidRPr="00B574BF" w14:paraId="6F7E1E5E" w14:textId="77777777" w:rsidTr="00703F5E">
        <w:tc>
          <w:tcPr>
            <w:tcW w:w="4015" w:type="dxa"/>
            <w:tcBorders>
              <w:left w:val="nil"/>
              <w:bottom w:val="nil"/>
              <w:right w:val="nil"/>
            </w:tcBorders>
            <w:shd w:val="clear" w:color="auto" w:fill="auto"/>
          </w:tcPr>
          <w:p w14:paraId="1F8FC241" w14:textId="77777777" w:rsidR="00703F5E" w:rsidRPr="00B574BF" w:rsidRDefault="00703F5E" w:rsidP="0090743C">
            <w:pPr>
              <w:pStyle w:val="NormalWeb"/>
              <w:spacing w:before="0" w:beforeAutospacing="0" w:after="0" w:afterAutospacing="0" w:line="480" w:lineRule="auto"/>
              <w:jc w:val="both"/>
            </w:pPr>
            <w:r w:rsidRPr="00B574BF">
              <w:t>Comunicación Asertiva</w:t>
            </w:r>
          </w:p>
        </w:tc>
        <w:tc>
          <w:tcPr>
            <w:tcW w:w="2931" w:type="dxa"/>
            <w:tcBorders>
              <w:left w:val="nil"/>
              <w:bottom w:val="nil"/>
              <w:right w:val="nil"/>
            </w:tcBorders>
            <w:shd w:val="clear" w:color="auto" w:fill="auto"/>
          </w:tcPr>
          <w:p w14:paraId="691BEDC9" w14:textId="77777777" w:rsidR="00703F5E" w:rsidRPr="00B574BF" w:rsidRDefault="00703F5E" w:rsidP="0090743C">
            <w:pPr>
              <w:pStyle w:val="NormalWeb"/>
              <w:spacing w:before="0" w:beforeAutospacing="0" w:after="0" w:afterAutospacing="0" w:line="480" w:lineRule="auto"/>
              <w:jc w:val="both"/>
            </w:pPr>
            <w:r w:rsidRPr="00B574BF">
              <w:t>1,2</w:t>
            </w:r>
          </w:p>
        </w:tc>
      </w:tr>
      <w:tr w:rsidR="00703F5E" w:rsidRPr="00B574BF" w14:paraId="30B6A6A2" w14:textId="77777777" w:rsidTr="00703F5E">
        <w:tc>
          <w:tcPr>
            <w:tcW w:w="4015" w:type="dxa"/>
            <w:tcBorders>
              <w:top w:val="nil"/>
              <w:left w:val="nil"/>
              <w:bottom w:val="nil"/>
              <w:right w:val="nil"/>
            </w:tcBorders>
            <w:shd w:val="clear" w:color="auto" w:fill="auto"/>
          </w:tcPr>
          <w:p w14:paraId="546000FF" w14:textId="77777777" w:rsidR="00703F5E" w:rsidRPr="00B574BF" w:rsidRDefault="00703F5E" w:rsidP="0090743C">
            <w:pPr>
              <w:pStyle w:val="NormalWeb"/>
              <w:spacing w:before="0" w:beforeAutospacing="0" w:after="0" w:afterAutospacing="0" w:line="480" w:lineRule="auto"/>
              <w:jc w:val="both"/>
            </w:pPr>
            <w:r w:rsidRPr="00B574BF">
              <w:t>Comunicación Agresiva</w:t>
            </w:r>
          </w:p>
        </w:tc>
        <w:tc>
          <w:tcPr>
            <w:tcW w:w="2931" w:type="dxa"/>
            <w:tcBorders>
              <w:top w:val="nil"/>
              <w:left w:val="nil"/>
              <w:bottom w:val="nil"/>
              <w:right w:val="nil"/>
            </w:tcBorders>
            <w:shd w:val="clear" w:color="auto" w:fill="auto"/>
          </w:tcPr>
          <w:p w14:paraId="0213126E" w14:textId="77777777" w:rsidR="00703F5E" w:rsidRPr="00B574BF" w:rsidRDefault="00703F5E" w:rsidP="0090743C">
            <w:pPr>
              <w:pStyle w:val="NormalWeb"/>
              <w:spacing w:before="0" w:beforeAutospacing="0" w:after="0" w:afterAutospacing="0" w:line="480" w:lineRule="auto"/>
              <w:jc w:val="both"/>
            </w:pPr>
            <w:r w:rsidRPr="00B574BF">
              <w:t>3,4</w:t>
            </w:r>
          </w:p>
        </w:tc>
      </w:tr>
      <w:tr w:rsidR="00703F5E" w:rsidRPr="00B574BF" w14:paraId="698E3030" w14:textId="77777777" w:rsidTr="00703F5E">
        <w:tc>
          <w:tcPr>
            <w:tcW w:w="4015" w:type="dxa"/>
            <w:tcBorders>
              <w:top w:val="nil"/>
              <w:left w:val="nil"/>
              <w:bottom w:val="nil"/>
              <w:right w:val="nil"/>
            </w:tcBorders>
            <w:shd w:val="clear" w:color="auto" w:fill="auto"/>
          </w:tcPr>
          <w:p w14:paraId="6A234FD2" w14:textId="77777777" w:rsidR="00703F5E" w:rsidRPr="00B574BF" w:rsidRDefault="00703F5E" w:rsidP="0090743C">
            <w:pPr>
              <w:pStyle w:val="NormalWeb"/>
              <w:spacing w:before="0" w:beforeAutospacing="0" w:after="0" w:afterAutospacing="0" w:line="480" w:lineRule="auto"/>
              <w:jc w:val="both"/>
            </w:pPr>
            <w:r w:rsidRPr="00B574BF">
              <w:t>Comunicación Pasiva</w:t>
            </w:r>
          </w:p>
        </w:tc>
        <w:tc>
          <w:tcPr>
            <w:tcW w:w="2931" w:type="dxa"/>
            <w:tcBorders>
              <w:top w:val="nil"/>
              <w:left w:val="nil"/>
              <w:bottom w:val="nil"/>
              <w:right w:val="nil"/>
            </w:tcBorders>
            <w:shd w:val="clear" w:color="auto" w:fill="auto"/>
          </w:tcPr>
          <w:p w14:paraId="67BA1A41" w14:textId="77777777" w:rsidR="00703F5E" w:rsidRPr="00B574BF" w:rsidRDefault="00703F5E" w:rsidP="0090743C">
            <w:pPr>
              <w:pStyle w:val="NormalWeb"/>
              <w:spacing w:before="0" w:beforeAutospacing="0" w:after="0" w:afterAutospacing="0" w:line="480" w:lineRule="auto"/>
              <w:jc w:val="both"/>
            </w:pPr>
            <w:r w:rsidRPr="00B574BF">
              <w:t>5,6,7</w:t>
            </w:r>
          </w:p>
        </w:tc>
      </w:tr>
      <w:tr w:rsidR="00703F5E" w:rsidRPr="00B574BF" w14:paraId="411003B2" w14:textId="77777777" w:rsidTr="00703F5E">
        <w:tc>
          <w:tcPr>
            <w:tcW w:w="4015" w:type="dxa"/>
            <w:tcBorders>
              <w:top w:val="nil"/>
              <w:left w:val="nil"/>
              <w:right w:val="nil"/>
            </w:tcBorders>
            <w:shd w:val="clear" w:color="auto" w:fill="auto"/>
          </w:tcPr>
          <w:p w14:paraId="0EDB95F4" w14:textId="77777777" w:rsidR="00703F5E" w:rsidRPr="00B574BF" w:rsidRDefault="00703F5E" w:rsidP="0090743C">
            <w:pPr>
              <w:pStyle w:val="NormalWeb"/>
              <w:spacing w:before="0" w:beforeAutospacing="0" w:after="0" w:afterAutospacing="0" w:line="480" w:lineRule="auto"/>
              <w:jc w:val="both"/>
            </w:pPr>
            <w:r w:rsidRPr="00B574BF">
              <w:t>Comunicación Agresivo-Pasiva</w:t>
            </w:r>
          </w:p>
        </w:tc>
        <w:tc>
          <w:tcPr>
            <w:tcW w:w="2931" w:type="dxa"/>
            <w:tcBorders>
              <w:top w:val="nil"/>
              <w:left w:val="nil"/>
              <w:right w:val="nil"/>
            </w:tcBorders>
            <w:shd w:val="clear" w:color="auto" w:fill="auto"/>
          </w:tcPr>
          <w:p w14:paraId="1914766D" w14:textId="02189128" w:rsidR="00703F5E" w:rsidRPr="00B574BF" w:rsidRDefault="00703F5E" w:rsidP="0090743C">
            <w:pPr>
              <w:pStyle w:val="NormalWeb"/>
              <w:spacing w:before="0" w:beforeAutospacing="0" w:after="0" w:afterAutospacing="0" w:line="480" w:lineRule="auto"/>
              <w:jc w:val="both"/>
            </w:pPr>
            <w:r w:rsidRPr="00B574BF">
              <w:t>8</w:t>
            </w:r>
            <w:r>
              <w:t>,</w:t>
            </w:r>
            <w:r w:rsidRPr="00B574BF">
              <w:t>9</w:t>
            </w:r>
            <w:r>
              <w:t>,</w:t>
            </w:r>
            <w:r w:rsidRPr="00B574BF">
              <w:t>10</w:t>
            </w:r>
          </w:p>
        </w:tc>
      </w:tr>
    </w:tbl>
    <w:p w14:paraId="1E6AA42D" w14:textId="77777777" w:rsidR="00703F5E" w:rsidRDefault="00703F5E" w:rsidP="00703F5E">
      <w:pPr>
        <w:pStyle w:val="Prrafodelista"/>
        <w:ind w:left="0" w:firstLine="708"/>
      </w:pPr>
    </w:p>
    <w:p w14:paraId="2EA06125" w14:textId="77777777" w:rsidR="00703F5E" w:rsidRDefault="00703F5E" w:rsidP="00703F5E">
      <w:pPr>
        <w:pStyle w:val="Prrafodelista"/>
        <w:ind w:left="0" w:firstLine="708"/>
      </w:pPr>
    </w:p>
    <w:p w14:paraId="0AB2635F" w14:textId="77777777" w:rsidR="00703F5E" w:rsidRDefault="00703F5E" w:rsidP="00703F5E">
      <w:pPr>
        <w:pStyle w:val="Prrafodelista"/>
        <w:ind w:left="0" w:firstLine="708"/>
      </w:pPr>
    </w:p>
    <w:p w14:paraId="69A4E931" w14:textId="77777777" w:rsidR="00703F5E" w:rsidRDefault="00703F5E" w:rsidP="00703F5E">
      <w:pPr>
        <w:pStyle w:val="Prrafodelista"/>
        <w:ind w:left="0" w:firstLine="708"/>
      </w:pPr>
    </w:p>
    <w:p w14:paraId="7E183704" w14:textId="77777777" w:rsidR="00703F5E" w:rsidRDefault="00703F5E" w:rsidP="00703F5E">
      <w:pPr>
        <w:pStyle w:val="Prrafodelista"/>
        <w:ind w:left="0" w:firstLine="708"/>
      </w:pPr>
    </w:p>
    <w:p w14:paraId="7C290406" w14:textId="7692F043" w:rsidR="00703F5E" w:rsidRPr="00B574BF" w:rsidRDefault="00703F5E" w:rsidP="00703F5E">
      <w:pPr>
        <w:pStyle w:val="Prrafodelista"/>
        <w:ind w:left="0" w:firstLine="567"/>
      </w:pPr>
      <w:r w:rsidRPr="00B574BF">
        <w:t>4.4 Procedimiento y técnicas de procesamiento de datos</w:t>
      </w:r>
    </w:p>
    <w:p w14:paraId="4C8C446D" w14:textId="77777777" w:rsidR="00703F5E" w:rsidRPr="00B574BF" w:rsidRDefault="00703F5E" w:rsidP="00703F5E">
      <w:pPr>
        <w:pStyle w:val="Prrafodelista"/>
        <w:ind w:left="0" w:firstLine="708"/>
      </w:pPr>
    </w:p>
    <w:p w14:paraId="3C29F951" w14:textId="77777777" w:rsidR="00703F5E" w:rsidRPr="00B574BF" w:rsidRDefault="00703F5E" w:rsidP="00703F5E">
      <w:pPr>
        <w:pStyle w:val="NormalWeb"/>
        <w:spacing w:before="0" w:beforeAutospacing="0" w:after="0" w:afterAutospacing="0" w:line="480" w:lineRule="auto"/>
        <w:ind w:left="567"/>
        <w:jc w:val="both"/>
      </w:pPr>
      <w:r w:rsidRPr="00B574BF">
        <w:t xml:space="preserve">La recolección de datos fue de manera virtual para poder optimizar el tiempo y evitar aglomeraciones de personal puesto que si bien se han levantado algunas restricciones puestas por la pandemia del covid-19, la unidad aún se mantiene el aforo reducido. Se uso formularios de Google que constaron de 4 secciones. </w:t>
      </w:r>
    </w:p>
    <w:p w14:paraId="314E6B99" w14:textId="77777777" w:rsidR="00703F5E" w:rsidRPr="00B574BF" w:rsidRDefault="00703F5E" w:rsidP="00703F5E">
      <w:pPr>
        <w:pStyle w:val="NormalWeb"/>
        <w:spacing w:before="0" w:beforeAutospacing="0" w:after="0" w:afterAutospacing="0" w:line="480" w:lineRule="auto"/>
        <w:ind w:left="567"/>
        <w:jc w:val="both"/>
      </w:pPr>
    </w:p>
    <w:p w14:paraId="288297E3" w14:textId="77777777" w:rsidR="00703F5E" w:rsidRPr="00B574BF" w:rsidRDefault="00703F5E" w:rsidP="00703F5E">
      <w:pPr>
        <w:pStyle w:val="NormalWeb"/>
        <w:spacing w:before="0" w:beforeAutospacing="0" w:after="0" w:afterAutospacing="0" w:line="480" w:lineRule="auto"/>
        <w:ind w:left="567"/>
        <w:jc w:val="both"/>
      </w:pPr>
      <w:r w:rsidRPr="00B574BF">
        <w:t xml:space="preserve">La primera fue el consentimiento informado en la cual se expone la finalidad de la presente investigación y se menciona los instrumentos que se evaluaran, la segunda estará compuesta por preguntas como edad, área, lugar de nacimiento, </w:t>
      </w:r>
      <w:proofErr w:type="spellStart"/>
      <w:r w:rsidRPr="00B574BF">
        <w:t>etc</w:t>
      </w:r>
      <w:proofErr w:type="spellEnd"/>
      <w:r w:rsidRPr="00B574BF">
        <w:t xml:space="preserve"> que nos ayudaron a conocer más a nuestra muestra. La tercera fue la prueba de satisfacción laboral y la </w:t>
      </w:r>
      <w:r>
        <w:t>ú</w:t>
      </w:r>
      <w:r w:rsidRPr="00B574BF">
        <w:t>ltima fue el test de estilos de comunicación.</w:t>
      </w:r>
    </w:p>
    <w:p w14:paraId="07DC671F" w14:textId="4EC0806A" w:rsidR="00E04D54" w:rsidRDefault="00E04D54" w:rsidP="00E04D54">
      <w:pPr>
        <w:spacing w:line="480" w:lineRule="auto"/>
        <w:ind w:left="567"/>
        <w:rPr>
          <w:lang w:val="es-PE"/>
        </w:rPr>
      </w:pPr>
    </w:p>
    <w:p w14:paraId="4A0B4770" w14:textId="2DC060DD" w:rsidR="00F20DBD" w:rsidRDefault="00F20DBD" w:rsidP="00E04D54">
      <w:pPr>
        <w:spacing w:line="480" w:lineRule="auto"/>
        <w:ind w:left="567"/>
        <w:rPr>
          <w:lang w:val="es-PE"/>
        </w:rPr>
      </w:pPr>
    </w:p>
    <w:p w14:paraId="4850DB92" w14:textId="7DA61C33" w:rsidR="00F20DBD" w:rsidRDefault="00F20DBD" w:rsidP="00E04D54">
      <w:pPr>
        <w:spacing w:line="480" w:lineRule="auto"/>
        <w:ind w:left="567"/>
        <w:rPr>
          <w:lang w:val="es-PE"/>
        </w:rPr>
      </w:pPr>
    </w:p>
    <w:p w14:paraId="6894C68A" w14:textId="2E917945" w:rsidR="0099175D" w:rsidRDefault="0099175D" w:rsidP="00E04D54">
      <w:pPr>
        <w:spacing w:line="480" w:lineRule="auto"/>
        <w:ind w:left="567"/>
        <w:rPr>
          <w:lang w:val="es-PE"/>
        </w:rPr>
      </w:pPr>
    </w:p>
    <w:p w14:paraId="1DE61D71" w14:textId="20043592" w:rsidR="0099175D" w:rsidRDefault="0099175D" w:rsidP="00E04D54">
      <w:pPr>
        <w:spacing w:line="480" w:lineRule="auto"/>
        <w:ind w:left="567"/>
        <w:rPr>
          <w:lang w:val="es-PE"/>
        </w:rPr>
      </w:pPr>
    </w:p>
    <w:p w14:paraId="5C87DA62" w14:textId="77777777" w:rsidR="0099175D" w:rsidRDefault="0099175D" w:rsidP="00E04D54">
      <w:pPr>
        <w:spacing w:line="480" w:lineRule="auto"/>
        <w:ind w:left="567"/>
        <w:rPr>
          <w:lang w:val="es-PE"/>
        </w:rPr>
      </w:pPr>
    </w:p>
    <w:p w14:paraId="49F40646" w14:textId="77777777" w:rsidR="00F20DBD" w:rsidRDefault="00F20DBD" w:rsidP="00F20DBD">
      <w:pPr>
        <w:jc w:val="center"/>
        <w:rPr>
          <w:b/>
        </w:rPr>
      </w:pPr>
      <w:r w:rsidRPr="00B574BF">
        <w:rPr>
          <w:b/>
        </w:rPr>
        <w:lastRenderedPageBreak/>
        <w:t xml:space="preserve">CAPÍTULO V </w:t>
      </w:r>
    </w:p>
    <w:p w14:paraId="0CDEB0E5" w14:textId="5634FDA8" w:rsidR="00F20DBD" w:rsidRPr="00B574BF" w:rsidRDefault="00F20DBD" w:rsidP="00F20DBD">
      <w:pPr>
        <w:jc w:val="center"/>
        <w:rPr>
          <w:b/>
        </w:rPr>
      </w:pPr>
      <w:r w:rsidRPr="00B574BF">
        <w:rPr>
          <w:b/>
        </w:rPr>
        <w:t>Resultados</w:t>
      </w:r>
    </w:p>
    <w:p w14:paraId="3718AB1E" w14:textId="5ACC06BF" w:rsidR="00F20DBD" w:rsidRDefault="00F20DBD" w:rsidP="00E04D54">
      <w:pPr>
        <w:spacing w:line="480" w:lineRule="auto"/>
        <w:ind w:left="567"/>
        <w:rPr>
          <w:lang w:val="es-PE"/>
        </w:rPr>
      </w:pPr>
    </w:p>
    <w:p w14:paraId="53B8B38D" w14:textId="6FCCFD7D" w:rsidR="0090743C" w:rsidRPr="0009326E" w:rsidRDefault="0090743C" w:rsidP="0009326E">
      <w:pPr>
        <w:pStyle w:val="Prrafodelista"/>
        <w:spacing w:line="480" w:lineRule="auto"/>
        <w:ind w:left="567"/>
      </w:pPr>
      <w:r w:rsidRPr="0009326E">
        <w:t xml:space="preserve">5.1 Presentación de datos </w:t>
      </w:r>
    </w:p>
    <w:p w14:paraId="26259960" w14:textId="5C465B21" w:rsidR="0090743C" w:rsidRDefault="0090743C" w:rsidP="0009326E">
      <w:pPr>
        <w:pStyle w:val="Prrafodelista"/>
        <w:spacing w:line="480" w:lineRule="auto"/>
        <w:ind w:left="567"/>
      </w:pPr>
      <w:r>
        <w:t>Los resultados se presentan en relación al orden de los objetivos planteados en la presente investigación.</w:t>
      </w:r>
    </w:p>
    <w:p w14:paraId="1222EC10" w14:textId="1B98F625" w:rsidR="0090743C" w:rsidRDefault="0090743C" w:rsidP="0009326E">
      <w:pPr>
        <w:pStyle w:val="Prrafodelista"/>
        <w:spacing w:line="480" w:lineRule="auto"/>
        <w:ind w:left="567"/>
        <w:jc w:val="both"/>
      </w:pPr>
      <w:r>
        <w:t xml:space="preserve">En la tabla </w:t>
      </w:r>
      <w:r w:rsidR="0009326E">
        <w:t xml:space="preserve">9, </w:t>
      </w:r>
      <w:r w:rsidR="0009326E" w:rsidRPr="00B574BF">
        <w:t>se muestran los puntajes promedios de satisfacción laboral por factores de la prueba utilizada y según área de trabajo, categoría, sexo y edad. Siendo el área de laboratorio químico quien presenta mayor puntaje en satisfacción total con 114,75 y el área de proyectos con menor puntaje promedio con 92.33. Referente a la categoría, los obreros presentan mayor puntaje promedio con 106.47; según género, las mujeres obtuvieron 104.71 y por rango de edades, los que se encuentran entre 35 a 46 obtuvieron 105.07.</w:t>
      </w:r>
      <w:r>
        <w:t xml:space="preserve"> </w:t>
      </w:r>
    </w:p>
    <w:tbl>
      <w:tblPr>
        <w:tblW w:w="9773" w:type="dxa"/>
        <w:tblInd w:w="444" w:type="dxa"/>
        <w:tblCellMar>
          <w:left w:w="70" w:type="dxa"/>
          <w:right w:w="70" w:type="dxa"/>
        </w:tblCellMar>
        <w:tblLook w:val="04A0" w:firstRow="1" w:lastRow="0" w:firstColumn="1" w:lastColumn="0" w:noHBand="0" w:noVBand="1"/>
      </w:tblPr>
      <w:tblGrid>
        <w:gridCol w:w="1126"/>
        <w:gridCol w:w="982"/>
        <w:gridCol w:w="869"/>
        <w:gridCol w:w="266"/>
        <w:gridCol w:w="141"/>
        <w:gridCol w:w="1134"/>
        <w:gridCol w:w="270"/>
        <w:gridCol w:w="1147"/>
        <w:gridCol w:w="658"/>
        <w:gridCol w:w="618"/>
        <w:gridCol w:w="862"/>
        <w:gridCol w:w="272"/>
        <w:gridCol w:w="1428"/>
      </w:tblGrid>
      <w:tr w:rsidR="003D4DC4" w:rsidRPr="00551472" w14:paraId="7F590A85" w14:textId="77777777" w:rsidTr="003D4DC4">
        <w:trPr>
          <w:trHeight w:val="315"/>
        </w:trPr>
        <w:tc>
          <w:tcPr>
            <w:tcW w:w="2977" w:type="dxa"/>
            <w:gridSpan w:val="3"/>
            <w:tcBorders>
              <w:top w:val="nil"/>
              <w:left w:val="nil"/>
              <w:bottom w:val="nil"/>
              <w:right w:val="nil"/>
            </w:tcBorders>
            <w:shd w:val="clear" w:color="auto" w:fill="auto"/>
            <w:vAlign w:val="center"/>
            <w:hideMark/>
          </w:tcPr>
          <w:p w14:paraId="3FE76970" w14:textId="700D9A0F" w:rsidR="003D4DC4" w:rsidRPr="003D4DC4" w:rsidRDefault="003D4DC4" w:rsidP="00551472">
            <w:pPr>
              <w:rPr>
                <w:b/>
                <w:bCs/>
              </w:rPr>
            </w:pPr>
            <w:r w:rsidRPr="003D4DC4">
              <w:rPr>
                <w:b/>
                <w:bCs/>
              </w:rPr>
              <w:t>Tabla 9</w:t>
            </w:r>
          </w:p>
        </w:tc>
        <w:tc>
          <w:tcPr>
            <w:tcW w:w="266" w:type="dxa"/>
            <w:tcBorders>
              <w:top w:val="nil"/>
              <w:left w:val="nil"/>
              <w:bottom w:val="nil"/>
              <w:right w:val="nil"/>
            </w:tcBorders>
            <w:shd w:val="clear" w:color="auto" w:fill="auto"/>
            <w:noWrap/>
            <w:vAlign w:val="center"/>
            <w:hideMark/>
          </w:tcPr>
          <w:p w14:paraId="2BC4D491" w14:textId="77777777" w:rsidR="003D4DC4" w:rsidRPr="00551472" w:rsidRDefault="003D4DC4" w:rsidP="00551472">
            <w:pPr>
              <w:jc w:val="center"/>
              <w:rPr>
                <w:sz w:val="20"/>
                <w:szCs w:val="20"/>
              </w:rPr>
            </w:pPr>
          </w:p>
        </w:tc>
        <w:tc>
          <w:tcPr>
            <w:tcW w:w="1545" w:type="dxa"/>
            <w:gridSpan w:val="3"/>
            <w:tcBorders>
              <w:top w:val="nil"/>
              <w:left w:val="nil"/>
              <w:bottom w:val="nil"/>
              <w:right w:val="nil"/>
            </w:tcBorders>
            <w:shd w:val="clear" w:color="auto" w:fill="auto"/>
            <w:noWrap/>
            <w:vAlign w:val="center"/>
            <w:hideMark/>
          </w:tcPr>
          <w:p w14:paraId="391B8136" w14:textId="77777777" w:rsidR="003D4DC4" w:rsidRPr="00551472" w:rsidRDefault="003D4DC4" w:rsidP="00551472">
            <w:pPr>
              <w:jc w:val="center"/>
              <w:rPr>
                <w:sz w:val="20"/>
                <w:szCs w:val="20"/>
              </w:rPr>
            </w:pPr>
          </w:p>
        </w:tc>
        <w:tc>
          <w:tcPr>
            <w:tcW w:w="1805" w:type="dxa"/>
            <w:gridSpan w:val="2"/>
            <w:tcBorders>
              <w:top w:val="nil"/>
              <w:left w:val="nil"/>
              <w:bottom w:val="nil"/>
              <w:right w:val="nil"/>
            </w:tcBorders>
            <w:shd w:val="clear" w:color="auto" w:fill="auto"/>
            <w:noWrap/>
            <w:vAlign w:val="center"/>
            <w:hideMark/>
          </w:tcPr>
          <w:p w14:paraId="6F38D9D8" w14:textId="77777777" w:rsidR="003D4DC4" w:rsidRPr="00551472" w:rsidRDefault="003D4DC4" w:rsidP="00551472">
            <w:pPr>
              <w:jc w:val="center"/>
              <w:rPr>
                <w:sz w:val="20"/>
                <w:szCs w:val="20"/>
              </w:rPr>
            </w:pPr>
          </w:p>
        </w:tc>
        <w:tc>
          <w:tcPr>
            <w:tcW w:w="1480" w:type="dxa"/>
            <w:gridSpan w:val="2"/>
            <w:tcBorders>
              <w:top w:val="nil"/>
              <w:left w:val="nil"/>
              <w:bottom w:val="nil"/>
              <w:right w:val="nil"/>
            </w:tcBorders>
            <w:shd w:val="clear" w:color="auto" w:fill="auto"/>
            <w:noWrap/>
            <w:vAlign w:val="center"/>
            <w:hideMark/>
          </w:tcPr>
          <w:p w14:paraId="730A1C84" w14:textId="77777777" w:rsidR="003D4DC4" w:rsidRPr="00551472" w:rsidRDefault="003D4DC4" w:rsidP="00551472">
            <w:pPr>
              <w:jc w:val="center"/>
              <w:rPr>
                <w:sz w:val="20"/>
                <w:szCs w:val="20"/>
              </w:rPr>
            </w:pPr>
          </w:p>
        </w:tc>
        <w:tc>
          <w:tcPr>
            <w:tcW w:w="1700" w:type="dxa"/>
            <w:gridSpan w:val="2"/>
            <w:tcBorders>
              <w:top w:val="nil"/>
              <w:left w:val="nil"/>
              <w:bottom w:val="nil"/>
              <w:right w:val="nil"/>
            </w:tcBorders>
            <w:shd w:val="clear" w:color="auto" w:fill="auto"/>
            <w:noWrap/>
            <w:vAlign w:val="center"/>
            <w:hideMark/>
          </w:tcPr>
          <w:p w14:paraId="65F4E744" w14:textId="77777777" w:rsidR="003D4DC4" w:rsidRPr="00551472" w:rsidRDefault="003D4DC4" w:rsidP="00551472">
            <w:pPr>
              <w:jc w:val="center"/>
              <w:rPr>
                <w:sz w:val="20"/>
                <w:szCs w:val="20"/>
              </w:rPr>
            </w:pPr>
          </w:p>
        </w:tc>
      </w:tr>
      <w:tr w:rsidR="00551472" w:rsidRPr="00551472" w14:paraId="06ADC78D" w14:textId="77777777" w:rsidTr="003D4DC4">
        <w:trPr>
          <w:gridAfter w:val="1"/>
          <w:wAfter w:w="1428" w:type="dxa"/>
          <w:trHeight w:val="330"/>
        </w:trPr>
        <w:tc>
          <w:tcPr>
            <w:tcW w:w="8345" w:type="dxa"/>
            <w:gridSpan w:val="12"/>
            <w:tcBorders>
              <w:top w:val="nil"/>
              <w:left w:val="nil"/>
              <w:bottom w:val="single" w:sz="8" w:space="0" w:color="auto"/>
              <w:right w:val="nil"/>
            </w:tcBorders>
            <w:shd w:val="clear" w:color="auto" w:fill="auto"/>
            <w:vAlign w:val="center"/>
            <w:hideMark/>
          </w:tcPr>
          <w:p w14:paraId="15F582F6" w14:textId="77777777" w:rsidR="00551472" w:rsidRPr="00551472" w:rsidRDefault="00551472" w:rsidP="00551472">
            <w:pPr>
              <w:rPr>
                <w:i/>
                <w:iCs/>
                <w:color w:val="000000"/>
                <w:lang w:val="es-PE" w:eastAsia="es-PE"/>
              </w:rPr>
            </w:pPr>
            <w:r w:rsidRPr="00551472">
              <w:rPr>
                <w:i/>
                <w:iCs/>
                <w:color w:val="000000"/>
                <w:lang w:eastAsia="es-PE"/>
              </w:rPr>
              <w:t>Puntaje promedio de satisfacción laboral en colaboradores de una mina de Mala.</w:t>
            </w:r>
          </w:p>
        </w:tc>
      </w:tr>
      <w:tr w:rsidR="00551472" w:rsidRPr="00551472" w14:paraId="44F0271C" w14:textId="77777777" w:rsidTr="003D4DC4">
        <w:trPr>
          <w:gridAfter w:val="1"/>
          <w:wAfter w:w="1428" w:type="dxa"/>
          <w:trHeight w:val="780"/>
        </w:trPr>
        <w:tc>
          <w:tcPr>
            <w:tcW w:w="1126" w:type="dxa"/>
            <w:tcBorders>
              <w:top w:val="nil"/>
              <w:left w:val="nil"/>
              <w:bottom w:val="single" w:sz="8" w:space="0" w:color="auto"/>
              <w:right w:val="nil"/>
            </w:tcBorders>
            <w:shd w:val="clear" w:color="auto" w:fill="auto"/>
            <w:vAlign w:val="center"/>
            <w:hideMark/>
          </w:tcPr>
          <w:p w14:paraId="53CD17D4"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 </w:t>
            </w:r>
          </w:p>
        </w:tc>
        <w:tc>
          <w:tcPr>
            <w:tcW w:w="982" w:type="dxa"/>
            <w:tcBorders>
              <w:top w:val="nil"/>
              <w:left w:val="nil"/>
              <w:bottom w:val="single" w:sz="8" w:space="0" w:color="auto"/>
              <w:right w:val="nil"/>
            </w:tcBorders>
            <w:shd w:val="clear" w:color="auto" w:fill="auto"/>
            <w:noWrap/>
            <w:vAlign w:val="center"/>
            <w:hideMark/>
          </w:tcPr>
          <w:p w14:paraId="7E181546" w14:textId="77777777" w:rsidR="00551472" w:rsidRPr="00551472" w:rsidRDefault="00551472" w:rsidP="00551472">
            <w:pPr>
              <w:jc w:val="center"/>
              <w:rPr>
                <w:color w:val="000000"/>
                <w:sz w:val="22"/>
                <w:szCs w:val="22"/>
                <w:lang w:val="es-PE" w:eastAsia="es-PE"/>
              </w:rPr>
            </w:pPr>
            <w:r w:rsidRPr="00551472">
              <w:rPr>
                <w:color w:val="000000"/>
                <w:sz w:val="22"/>
                <w:szCs w:val="22"/>
                <w:lang w:eastAsia="es-PE"/>
              </w:rPr>
              <w:t> </w:t>
            </w:r>
          </w:p>
        </w:tc>
        <w:tc>
          <w:tcPr>
            <w:tcW w:w="1276" w:type="dxa"/>
            <w:gridSpan w:val="3"/>
            <w:tcBorders>
              <w:top w:val="nil"/>
              <w:left w:val="nil"/>
              <w:bottom w:val="single" w:sz="8" w:space="0" w:color="auto"/>
              <w:right w:val="nil"/>
            </w:tcBorders>
            <w:shd w:val="clear" w:color="auto" w:fill="auto"/>
            <w:vAlign w:val="center"/>
            <w:hideMark/>
          </w:tcPr>
          <w:p w14:paraId="7CF528E5"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significación de la tarea</w:t>
            </w:r>
          </w:p>
        </w:tc>
        <w:tc>
          <w:tcPr>
            <w:tcW w:w="1134" w:type="dxa"/>
            <w:tcBorders>
              <w:top w:val="nil"/>
              <w:left w:val="nil"/>
              <w:bottom w:val="single" w:sz="8" w:space="0" w:color="auto"/>
              <w:right w:val="nil"/>
            </w:tcBorders>
            <w:shd w:val="clear" w:color="auto" w:fill="auto"/>
            <w:vAlign w:val="center"/>
            <w:hideMark/>
          </w:tcPr>
          <w:p w14:paraId="642ECCCE"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condiciones de trabajo</w:t>
            </w:r>
          </w:p>
        </w:tc>
        <w:tc>
          <w:tcPr>
            <w:tcW w:w="1417" w:type="dxa"/>
            <w:gridSpan w:val="2"/>
            <w:tcBorders>
              <w:top w:val="nil"/>
              <w:left w:val="nil"/>
              <w:bottom w:val="single" w:sz="8" w:space="0" w:color="auto"/>
              <w:right w:val="nil"/>
            </w:tcBorders>
            <w:shd w:val="clear" w:color="auto" w:fill="auto"/>
            <w:vAlign w:val="center"/>
            <w:hideMark/>
          </w:tcPr>
          <w:p w14:paraId="7273DF2A"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reconocimiento personal y/o social</w:t>
            </w:r>
          </w:p>
        </w:tc>
        <w:tc>
          <w:tcPr>
            <w:tcW w:w="1276" w:type="dxa"/>
            <w:gridSpan w:val="2"/>
            <w:tcBorders>
              <w:top w:val="nil"/>
              <w:left w:val="nil"/>
              <w:bottom w:val="single" w:sz="8" w:space="0" w:color="auto"/>
              <w:right w:val="nil"/>
            </w:tcBorders>
            <w:shd w:val="clear" w:color="auto" w:fill="auto"/>
            <w:vAlign w:val="center"/>
            <w:hideMark/>
          </w:tcPr>
          <w:p w14:paraId="6245306A"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beneficios económicos</w:t>
            </w:r>
          </w:p>
        </w:tc>
        <w:tc>
          <w:tcPr>
            <w:tcW w:w="1134" w:type="dxa"/>
            <w:gridSpan w:val="2"/>
            <w:tcBorders>
              <w:top w:val="nil"/>
              <w:left w:val="nil"/>
              <w:bottom w:val="single" w:sz="8" w:space="0" w:color="auto"/>
              <w:right w:val="nil"/>
            </w:tcBorders>
            <w:shd w:val="clear" w:color="auto" w:fill="auto"/>
            <w:vAlign w:val="center"/>
            <w:hideMark/>
          </w:tcPr>
          <w:p w14:paraId="135F2A8D"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Satisfacción laboral - total </w:t>
            </w:r>
          </w:p>
        </w:tc>
      </w:tr>
      <w:tr w:rsidR="00551472" w:rsidRPr="00551472" w14:paraId="4B848017" w14:textId="77777777" w:rsidTr="003D4DC4">
        <w:trPr>
          <w:gridAfter w:val="1"/>
          <w:wAfter w:w="1428" w:type="dxa"/>
          <w:trHeight w:val="300"/>
        </w:trPr>
        <w:tc>
          <w:tcPr>
            <w:tcW w:w="1126" w:type="dxa"/>
            <w:vMerge w:val="restart"/>
            <w:tcBorders>
              <w:top w:val="nil"/>
              <w:left w:val="nil"/>
              <w:bottom w:val="nil"/>
              <w:right w:val="nil"/>
            </w:tcBorders>
            <w:shd w:val="clear" w:color="auto" w:fill="auto"/>
            <w:noWrap/>
            <w:textDirection w:val="btLr"/>
            <w:vAlign w:val="center"/>
            <w:hideMark/>
          </w:tcPr>
          <w:p w14:paraId="4C192660"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Categoría</w:t>
            </w:r>
          </w:p>
        </w:tc>
        <w:tc>
          <w:tcPr>
            <w:tcW w:w="982" w:type="dxa"/>
            <w:tcBorders>
              <w:top w:val="nil"/>
              <w:left w:val="nil"/>
              <w:bottom w:val="nil"/>
              <w:right w:val="nil"/>
            </w:tcBorders>
            <w:shd w:val="clear" w:color="auto" w:fill="auto"/>
            <w:vAlign w:val="center"/>
            <w:hideMark/>
          </w:tcPr>
          <w:p w14:paraId="7BE21C78"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E</w:t>
            </w:r>
          </w:p>
        </w:tc>
        <w:tc>
          <w:tcPr>
            <w:tcW w:w="1276" w:type="dxa"/>
            <w:gridSpan w:val="3"/>
            <w:tcBorders>
              <w:top w:val="nil"/>
              <w:left w:val="nil"/>
              <w:bottom w:val="nil"/>
              <w:right w:val="nil"/>
            </w:tcBorders>
            <w:shd w:val="clear" w:color="auto" w:fill="auto"/>
            <w:vAlign w:val="center"/>
            <w:hideMark/>
          </w:tcPr>
          <w:p w14:paraId="2C6B2181"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35.6</w:t>
            </w:r>
          </w:p>
        </w:tc>
        <w:tc>
          <w:tcPr>
            <w:tcW w:w="1134" w:type="dxa"/>
            <w:tcBorders>
              <w:top w:val="nil"/>
              <w:left w:val="nil"/>
              <w:bottom w:val="nil"/>
              <w:right w:val="nil"/>
            </w:tcBorders>
            <w:shd w:val="clear" w:color="auto" w:fill="auto"/>
            <w:vAlign w:val="center"/>
            <w:hideMark/>
          </w:tcPr>
          <w:p w14:paraId="24F119B9"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34.46</w:t>
            </w:r>
          </w:p>
        </w:tc>
        <w:tc>
          <w:tcPr>
            <w:tcW w:w="1417" w:type="dxa"/>
            <w:gridSpan w:val="2"/>
            <w:tcBorders>
              <w:top w:val="nil"/>
              <w:left w:val="nil"/>
              <w:bottom w:val="nil"/>
              <w:right w:val="nil"/>
            </w:tcBorders>
            <w:shd w:val="clear" w:color="auto" w:fill="auto"/>
            <w:vAlign w:val="center"/>
            <w:hideMark/>
          </w:tcPr>
          <w:p w14:paraId="5074891A"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17.11</w:t>
            </w:r>
          </w:p>
        </w:tc>
        <w:tc>
          <w:tcPr>
            <w:tcW w:w="1276" w:type="dxa"/>
            <w:gridSpan w:val="2"/>
            <w:tcBorders>
              <w:top w:val="nil"/>
              <w:left w:val="nil"/>
              <w:bottom w:val="nil"/>
              <w:right w:val="nil"/>
            </w:tcBorders>
            <w:shd w:val="clear" w:color="auto" w:fill="auto"/>
            <w:vAlign w:val="center"/>
            <w:hideMark/>
          </w:tcPr>
          <w:p w14:paraId="21BC7B72"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15.79</w:t>
            </w:r>
          </w:p>
        </w:tc>
        <w:tc>
          <w:tcPr>
            <w:tcW w:w="1134" w:type="dxa"/>
            <w:gridSpan w:val="2"/>
            <w:tcBorders>
              <w:top w:val="nil"/>
              <w:left w:val="nil"/>
              <w:bottom w:val="nil"/>
              <w:right w:val="nil"/>
            </w:tcBorders>
            <w:shd w:val="clear" w:color="auto" w:fill="auto"/>
            <w:vAlign w:val="center"/>
            <w:hideMark/>
          </w:tcPr>
          <w:p w14:paraId="56D88573"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102.95</w:t>
            </w:r>
          </w:p>
        </w:tc>
      </w:tr>
      <w:tr w:rsidR="00551472" w:rsidRPr="00551472" w14:paraId="4D33D10E" w14:textId="77777777" w:rsidTr="003D4DC4">
        <w:trPr>
          <w:gridAfter w:val="1"/>
          <w:wAfter w:w="1428" w:type="dxa"/>
          <w:trHeight w:val="300"/>
        </w:trPr>
        <w:tc>
          <w:tcPr>
            <w:tcW w:w="1126" w:type="dxa"/>
            <w:vMerge/>
            <w:tcBorders>
              <w:top w:val="nil"/>
              <w:left w:val="nil"/>
              <w:bottom w:val="nil"/>
              <w:right w:val="nil"/>
            </w:tcBorders>
            <w:vAlign w:val="center"/>
            <w:hideMark/>
          </w:tcPr>
          <w:p w14:paraId="3532E11A" w14:textId="77777777" w:rsidR="00551472" w:rsidRPr="00551472" w:rsidRDefault="00551472" w:rsidP="00551472">
            <w:pPr>
              <w:rPr>
                <w:color w:val="000000"/>
                <w:sz w:val="20"/>
                <w:szCs w:val="20"/>
                <w:lang w:val="es-PE" w:eastAsia="es-PE"/>
              </w:rPr>
            </w:pPr>
          </w:p>
        </w:tc>
        <w:tc>
          <w:tcPr>
            <w:tcW w:w="982" w:type="dxa"/>
            <w:tcBorders>
              <w:top w:val="nil"/>
              <w:left w:val="nil"/>
              <w:bottom w:val="nil"/>
              <w:right w:val="nil"/>
            </w:tcBorders>
            <w:shd w:val="clear" w:color="auto" w:fill="auto"/>
            <w:vAlign w:val="center"/>
            <w:hideMark/>
          </w:tcPr>
          <w:p w14:paraId="7BF267C0"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O</w:t>
            </w:r>
          </w:p>
        </w:tc>
        <w:tc>
          <w:tcPr>
            <w:tcW w:w="1276" w:type="dxa"/>
            <w:gridSpan w:val="3"/>
            <w:tcBorders>
              <w:top w:val="nil"/>
              <w:left w:val="nil"/>
              <w:bottom w:val="nil"/>
              <w:right w:val="nil"/>
            </w:tcBorders>
            <w:shd w:val="clear" w:color="auto" w:fill="auto"/>
            <w:vAlign w:val="center"/>
            <w:hideMark/>
          </w:tcPr>
          <w:p w14:paraId="1D8331A1"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35.72</w:t>
            </w:r>
          </w:p>
        </w:tc>
        <w:tc>
          <w:tcPr>
            <w:tcW w:w="1134" w:type="dxa"/>
            <w:tcBorders>
              <w:top w:val="nil"/>
              <w:left w:val="nil"/>
              <w:bottom w:val="nil"/>
              <w:right w:val="nil"/>
            </w:tcBorders>
            <w:shd w:val="clear" w:color="auto" w:fill="auto"/>
            <w:vAlign w:val="center"/>
            <w:hideMark/>
          </w:tcPr>
          <w:p w14:paraId="4D13B126"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36.22</w:t>
            </w:r>
          </w:p>
        </w:tc>
        <w:tc>
          <w:tcPr>
            <w:tcW w:w="1417" w:type="dxa"/>
            <w:gridSpan w:val="2"/>
            <w:tcBorders>
              <w:top w:val="nil"/>
              <w:left w:val="nil"/>
              <w:bottom w:val="nil"/>
              <w:right w:val="nil"/>
            </w:tcBorders>
            <w:shd w:val="clear" w:color="auto" w:fill="auto"/>
            <w:vAlign w:val="center"/>
            <w:hideMark/>
          </w:tcPr>
          <w:p w14:paraId="077FD979"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17.16</w:t>
            </w:r>
          </w:p>
        </w:tc>
        <w:tc>
          <w:tcPr>
            <w:tcW w:w="1276" w:type="dxa"/>
            <w:gridSpan w:val="2"/>
            <w:tcBorders>
              <w:top w:val="nil"/>
              <w:left w:val="nil"/>
              <w:bottom w:val="nil"/>
              <w:right w:val="nil"/>
            </w:tcBorders>
            <w:shd w:val="clear" w:color="auto" w:fill="auto"/>
            <w:vAlign w:val="center"/>
            <w:hideMark/>
          </w:tcPr>
          <w:p w14:paraId="4EC6A231"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17.38</w:t>
            </w:r>
          </w:p>
        </w:tc>
        <w:tc>
          <w:tcPr>
            <w:tcW w:w="1134" w:type="dxa"/>
            <w:gridSpan w:val="2"/>
            <w:tcBorders>
              <w:top w:val="nil"/>
              <w:left w:val="nil"/>
              <w:bottom w:val="nil"/>
              <w:right w:val="nil"/>
            </w:tcBorders>
            <w:shd w:val="clear" w:color="auto" w:fill="auto"/>
            <w:vAlign w:val="center"/>
            <w:hideMark/>
          </w:tcPr>
          <w:p w14:paraId="35490439"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106.47</w:t>
            </w:r>
          </w:p>
        </w:tc>
      </w:tr>
      <w:tr w:rsidR="00551472" w:rsidRPr="00551472" w14:paraId="72BE50AF" w14:textId="77777777" w:rsidTr="003D4DC4">
        <w:trPr>
          <w:gridAfter w:val="1"/>
          <w:wAfter w:w="1428" w:type="dxa"/>
          <w:trHeight w:val="300"/>
        </w:trPr>
        <w:tc>
          <w:tcPr>
            <w:tcW w:w="1126" w:type="dxa"/>
            <w:vMerge/>
            <w:tcBorders>
              <w:top w:val="nil"/>
              <w:left w:val="nil"/>
              <w:bottom w:val="nil"/>
              <w:right w:val="nil"/>
            </w:tcBorders>
            <w:vAlign w:val="center"/>
            <w:hideMark/>
          </w:tcPr>
          <w:p w14:paraId="57E7D176" w14:textId="77777777" w:rsidR="00551472" w:rsidRPr="00551472" w:rsidRDefault="00551472" w:rsidP="00551472">
            <w:pPr>
              <w:rPr>
                <w:color w:val="000000"/>
                <w:sz w:val="20"/>
                <w:szCs w:val="20"/>
                <w:lang w:val="es-PE" w:eastAsia="es-PE"/>
              </w:rPr>
            </w:pPr>
          </w:p>
        </w:tc>
        <w:tc>
          <w:tcPr>
            <w:tcW w:w="982" w:type="dxa"/>
            <w:tcBorders>
              <w:top w:val="nil"/>
              <w:left w:val="nil"/>
              <w:bottom w:val="nil"/>
              <w:right w:val="nil"/>
            </w:tcBorders>
            <w:shd w:val="clear" w:color="auto" w:fill="auto"/>
            <w:vAlign w:val="center"/>
            <w:hideMark/>
          </w:tcPr>
          <w:p w14:paraId="735B91BA"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P</w:t>
            </w:r>
          </w:p>
        </w:tc>
        <w:tc>
          <w:tcPr>
            <w:tcW w:w="1276" w:type="dxa"/>
            <w:gridSpan w:val="3"/>
            <w:tcBorders>
              <w:top w:val="nil"/>
              <w:left w:val="nil"/>
              <w:bottom w:val="nil"/>
              <w:right w:val="nil"/>
            </w:tcBorders>
            <w:shd w:val="clear" w:color="auto" w:fill="auto"/>
            <w:vAlign w:val="center"/>
            <w:hideMark/>
          </w:tcPr>
          <w:p w14:paraId="1AF2820F"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33.91</w:t>
            </w:r>
          </w:p>
        </w:tc>
        <w:tc>
          <w:tcPr>
            <w:tcW w:w="1134" w:type="dxa"/>
            <w:tcBorders>
              <w:top w:val="nil"/>
              <w:left w:val="nil"/>
              <w:bottom w:val="nil"/>
              <w:right w:val="nil"/>
            </w:tcBorders>
            <w:shd w:val="clear" w:color="auto" w:fill="auto"/>
            <w:vAlign w:val="center"/>
            <w:hideMark/>
          </w:tcPr>
          <w:p w14:paraId="64744C18"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34.73</w:t>
            </w:r>
          </w:p>
        </w:tc>
        <w:tc>
          <w:tcPr>
            <w:tcW w:w="1417" w:type="dxa"/>
            <w:gridSpan w:val="2"/>
            <w:tcBorders>
              <w:top w:val="nil"/>
              <w:left w:val="nil"/>
              <w:bottom w:val="nil"/>
              <w:right w:val="nil"/>
            </w:tcBorders>
            <w:shd w:val="clear" w:color="auto" w:fill="auto"/>
            <w:vAlign w:val="center"/>
            <w:hideMark/>
          </w:tcPr>
          <w:p w14:paraId="5C981BF8"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16.73</w:t>
            </w:r>
          </w:p>
        </w:tc>
        <w:tc>
          <w:tcPr>
            <w:tcW w:w="1276" w:type="dxa"/>
            <w:gridSpan w:val="2"/>
            <w:tcBorders>
              <w:top w:val="nil"/>
              <w:left w:val="nil"/>
              <w:bottom w:val="nil"/>
              <w:right w:val="nil"/>
            </w:tcBorders>
            <w:shd w:val="clear" w:color="auto" w:fill="auto"/>
            <w:vAlign w:val="center"/>
            <w:hideMark/>
          </w:tcPr>
          <w:p w14:paraId="5275DE79"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15.82</w:t>
            </w:r>
          </w:p>
        </w:tc>
        <w:tc>
          <w:tcPr>
            <w:tcW w:w="1134" w:type="dxa"/>
            <w:gridSpan w:val="2"/>
            <w:tcBorders>
              <w:top w:val="nil"/>
              <w:left w:val="nil"/>
              <w:bottom w:val="nil"/>
              <w:right w:val="nil"/>
            </w:tcBorders>
            <w:shd w:val="clear" w:color="auto" w:fill="auto"/>
            <w:vAlign w:val="center"/>
            <w:hideMark/>
          </w:tcPr>
          <w:p w14:paraId="0EE49895"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101.18</w:t>
            </w:r>
          </w:p>
        </w:tc>
      </w:tr>
      <w:tr w:rsidR="00551472" w:rsidRPr="00551472" w14:paraId="2824B71F" w14:textId="77777777" w:rsidTr="003D4DC4">
        <w:trPr>
          <w:gridAfter w:val="1"/>
          <w:wAfter w:w="1428" w:type="dxa"/>
          <w:trHeight w:val="300"/>
        </w:trPr>
        <w:tc>
          <w:tcPr>
            <w:tcW w:w="1126" w:type="dxa"/>
            <w:vMerge w:val="restart"/>
            <w:tcBorders>
              <w:top w:val="nil"/>
              <w:left w:val="nil"/>
              <w:bottom w:val="nil"/>
              <w:right w:val="nil"/>
            </w:tcBorders>
            <w:shd w:val="clear" w:color="auto" w:fill="auto"/>
            <w:noWrap/>
            <w:textDirection w:val="btLr"/>
            <w:vAlign w:val="center"/>
            <w:hideMark/>
          </w:tcPr>
          <w:p w14:paraId="0A2A517F"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Sexo</w:t>
            </w:r>
          </w:p>
        </w:tc>
        <w:tc>
          <w:tcPr>
            <w:tcW w:w="982" w:type="dxa"/>
            <w:tcBorders>
              <w:top w:val="nil"/>
              <w:left w:val="nil"/>
              <w:bottom w:val="nil"/>
              <w:right w:val="nil"/>
            </w:tcBorders>
            <w:shd w:val="clear" w:color="auto" w:fill="auto"/>
            <w:vAlign w:val="center"/>
            <w:hideMark/>
          </w:tcPr>
          <w:p w14:paraId="14853BCC"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M</w:t>
            </w:r>
          </w:p>
        </w:tc>
        <w:tc>
          <w:tcPr>
            <w:tcW w:w="1276" w:type="dxa"/>
            <w:gridSpan w:val="3"/>
            <w:tcBorders>
              <w:top w:val="nil"/>
              <w:left w:val="nil"/>
              <w:bottom w:val="nil"/>
              <w:right w:val="nil"/>
            </w:tcBorders>
            <w:shd w:val="clear" w:color="auto" w:fill="auto"/>
            <w:vAlign w:val="center"/>
            <w:hideMark/>
          </w:tcPr>
          <w:p w14:paraId="5653BF99"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35.48</w:t>
            </w:r>
          </w:p>
        </w:tc>
        <w:tc>
          <w:tcPr>
            <w:tcW w:w="1134" w:type="dxa"/>
            <w:tcBorders>
              <w:top w:val="nil"/>
              <w:left w:val="nil"/>
              <w:bottom w:val="nil"/>
              <w:right w:val="nil"/>
            </w:tcBorders>
            <w:shd w:val="clear" w:color="auto" w:fill="auto"/>
            <w:vAlign w:val="center"/>
            <w:hideMark/>
          </w:tcPr>
          <w:p w14:paraId="65EA3D27"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35.06</w:t>
            </w:r>
          </w:p>
        </w:tc>
        <w:tc>
          <w:tcPr>
            <w:tcW w:w="1417" w:type="dxa"/>
            <w:gridSpan w:val="2"/>
            <w:tcBorders>
              <w:top w:val="nil"/>
              <w:left w:val="nil"/>
              <w:bottom w:val="nil"/>
              <w:right w:val="nil"/>
            </w:tcBorders>
            <w:shd w:val="clear" w:color="auto" w:fill="auto"/>
            <w:vAlign w:val="center"/>
            <w:hideMark/>
          </w:tcPr>
          <w:p w14:paraId="6638E293"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17.03</w:t>
            </w:r>
          </w:p>
        </w:tc>
        <w:tc>
          <w:tcPr>
            <w:tcW w:w="1276" w:type="dxa"/>
            <w:gridSpan w:val="2"/>
            <w:tcBorders>
              <w:top w:val="nil"/>
              <w:left w:val="nil"/>
              <w:bottom w:val="nil"/>
              <w:right w:val="nil"/>
            </w:tcBorders>
            <w:shd w:val="clear" w:color="auto" w:fill="auto"/>
            <w:vAlign w:val="center"/>
            <w:hideMark/>
          </w:tcPr>
          <w:p w14:paraId="2F590056"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16.17</w:t>
            </w:r>
          </w:p>
        </w:tc>
        <w:tc>
          <w:tcPr>
            <w:tcW w:w="1134" w:type="dxa"/>
            <w:gridSpan w:val="2"/>
            <w:tcBorders>
              <w:top w:val="nil"/>
              <w:left w:val="nil"/>
              <w:bottom w:val="nil"/>
              <w:right w:val="nil"/>
            </w:tcBorders>
            <w:shd w:val="clear" w:color="auto" w:fill="auto"/>
            <w:vAlign w:val="center"/>
            <w:hideMark/>
          </w:tcPr>
          <w:p w14:paraId="046EC268"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103.74</w:t>
            </w:r>
          </w:p>
        </w:tc>
      </w:tr>
      <w:tr w:rsidR="00551472" w:rsidRPr="00551472" w14:paraId="2711D5B0" w14:textId="77777777" w:rsidTr="003D4DC4">
        <w:trPr>
          <w:gridAfter w:val="1"/>
          <w:wAfter w:w="1428" w:type="dxa"/>
          <w:trHeight w:val="300"/>
        </w:trPr>
        <w:tc>
          <w:tcPr>
            <w:tcW w:w="1126" w:type="dxa"/>
            <w:vMerge/>
            <w:tcBorders>
              <w:top w:val="nil"/>
              <w:left w:val="nil"/>
              <w:bottom w:val="nil"/>
              <w:right w:val="nil"/>
            </w:tcBorders>
            <w:vAlign w:val="center"/>
            <w:hideMark/>
          </w:tcPr>
          <w:p w14:paraId="2391E19A" w14:textId="77777777" w:rsidR="00551472" w:rsidRPr="00551472" w:rsidRDefault="00551472" w:rsidP="00551472">
            <w:pPr>
              <w:rPr>
                <w:color w:val="000000"/>
                <w:sz w:val="20"/>
                <w:szCs w:val="20"/>
                <w:lang w:val="es-PE" w:eastAsia="es-PE"/>
              </w:rPr>
            </w:pPr>
          </w:p>
        </w:tc>
        <w:tc>
          <w:tcPr>
            <w:tcW w:w="982" w:type="dxa"/>
            <w:tcBorders>
              <w:top w:val="nil"/>
              <w:left w:val="nil"/>
              <w:bottom w:val="nil"/>
              <w:right w:val="nil"/>
            </w:tcBorders>
            <w:shd w:val="clear" w:color="auto" w:fill="auto"/>
            <w:vAlign w:val="center"/>
            <w:hideMark/>
          </w:tcPr>
          <w:p w14:paraId="2E889368"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F</w:t>
            </w:r>
          </w:p>
        </w:tc>
        <w:tc>
          <w:tcPr>
            <w:tcW w:w="1276" w:type="dxa"/>
            <w:gridSpan w:val="3"/>
            <w:tcBorders>
              <w:top w:val="nil"/>
              <w:left w:val="nil"/>
              <w:bottom w:val="nil"/>
              <w:right w:val="nil"/>
            </w:tcBorders>
            <w:shd w:val="clear" w:color="auto" w:fill="auto"/>
            <w:vAlign w:val="center"/>
            <w:hideMark/>
          </w:tcPr>
          <w:p w14:paraId="488BDB0A"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35.29</w:t>
            </w:r>
          </w:p>
        </w:tc>
        <w:tc>
          <w:tcPr>
            <w:tcW w:w="1134" w:type="dxa"/>
            <w:tcBorders>
              <w:top w:val="nil"/>
              <w:left w:val="nil"/>
              <w:bottom w:val="nil"/>
              <w:right w:val="nil"/>
            </w:tcBorders>
            <w:shd w:val="clear" w:color="auto" w:fill="auto"/>
            <w:vAlign w:val="center"/>
            <w:hideMark/>
          </w:tcPr>
          <w:p w14:paraId="385EFBCE"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35</w:t>
            </w:r>
          </w:p>
        </w:tc>
        <w:tc>
          <w:tcPr>
            <w:tcW w:w="1417" w:type="dxa"/>
            <w:gridSpan w:val="2"/>
            <w:tcBorders>
              <w:top w:val="nil"/>
              <w:left w:val="nil"/>
              <w:bottom w:val="nil"/>
              <w:right w:val="nil"/>
            </w:tcBorders>
            <w:shd w:val="clear" w:color="auto" w:fill="auto"/>
            <w:vAlign w:val="center"/>
            <w:hideMark/>
          </w:tcPr>
          <w:p w14:paraId="2EEEDA44"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17.36</w:t>
            </w:r>
          </w:p>
        </w:tc>
        <w:tc>
          <w:tcPr>
            <w:tcW w:w="1276" w:type="dxa"/>
            <w:gridSpan w:val="2"/>
            <w:tcBorders>
              <w:top w:val="nil"/>
              <w:left w:val="nil"/>
              <w:bottom w:val="nil"/>
              <w:right w:val="nil"/>
            </w:tcBorders>
            <w:shd w:val="clear" w:color="auto" w:fill="auto"/>
            <w:vAlign w:val="center"/>
            <w:hideMark/>
          </w:tcPr>
          <w:p w14:paraId="1C3820AC"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17.07</w:t>
            </w:r>
          </w:p>
        </w:tc>
        <w:tc>
          <w:tcPr>
            <w:tcW w:w="1134" w:type="dxa"/>
            <w:gridSpan w:val="2"/>
            <w:tcBorders>
              <w:top w:val="nil"/>
              <w:left w:val="nil"/>
              <w:bottom w:val="nil"/>
              <w:right w:val="nil"/>
            </w:tcBorders>
            <w:shd w:val="clear" w:color="auto" w:fill="auto"/>
            <w:vAlign w:val="center"/>
            <w:hideMark/>
          </w:tcPr>
          <w:p w14:paraId="304A2247"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104.71</w:t>
            </w:r>
          </w:p>
        </w:tc>
      </w:tr>
      <w:tr w:rsidR="00551472" w:rsidRPr="00551472" w14:paraId="60C3675C" w14:textId="77777777" w:rsidTr="003D4DC4">
        <w:trPr>
          <w:gridAfter w:val="1"/>
          <w:wAfter w:w="1428" w:type="dxa"/>
          <w:trHeight w:val="300"/>
        </w:trPr>
        <w:tc>
          <w:tcPr>
            <w:tcW w:w="1126" w:type="dxa"/>
            <w:vMerge w:val="restart"/>
            <w:tcBorders>
              <w:top w:val="nil"/>
              <w:left w:val="nil"/>
              <w:bottom w:val="single" w:sz="8" w:space="0" w:color="000000"/>
              <w:right w:val="nil"/>
            </w:tcBorders>
            <w:shd w:val="clear" w:color="auto" w:fill="auto"/>
            <w:textDirection w:val="btLr"/>
            <w:vAlign w:val="center"/>
            <w:hideMark/>
          </w:tcPr>
          <w:p w14:paraId="723F76E2"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Edad</w:t>
            </w:r>
          </w:p>
        </w:tc>
        <w:tc>
          <w:tcPr>
            <w:tcW w:w="982" w:type="dxa"/>
            <w:tcBorders>
              <w:top w:val="nil"/>
              <w:left w:val="nil"/>
              <w:bottom w:val="nil"/>
              <w:right w:val="nil"/>
            </w:tcBorders>
            <w:shd w:val="clear" w:color="auto" w:fill="auto"/>
            <w:vAlign w:val="center"/>
            <w:hideMark/>
          </w:tcPr>
          <w:p w14:paraId="07C0B3EA"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22 a 34</w:t>
            </w:r>
          </w:p>
        </w:tc>
        <w:tc>
          <w:tcPr>
            <w:tcW w:w="1276" w:type="dxa"/>
            <w:gridSpan w:val="3"/>
            <w:tcBorders>
              <w:top w:val="nil"/>
              <w:left w:val="nil"/>
              <w:bottom w:val="nil"/>
              <w:right w:val="nil"/>
            </w:tcBorders>
            <w:shd w:val="clear" w:color="auto" w:fill="auto"/>
            <w:vAlign w:val="center"/>
            <w:hideMark/>
          </w:tcPr>
          <w:p w14:paraId="06C2DC92"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35</w:t>
            </w:r>
          </w:p>
        </w:tc>
        <w:tc>
          <w:tcPr>
            <w:tcW w:w="1134" w:type="dxa"/>
            <w:tcBorders>
              <w:top w:val="nil"/>
              <w:left w:val="nil"/>
              <w:bottom w:val="nil"/>
              <w:right w:val="nil"/>
            </w:tcBorders>
            <w:shd w:val="clear" w:color="auto" w:fill="auto"/>
            <w:vAlign w:val="center"/>
            <w:hideMark/>
          </w:tcPr>
          <w:p w14:paraId="7C94883B"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34.68</w:t>
            </w:r>
          </w:p>
        </w:tc>
        <w:tc>
          <w:tcPr>
            <w:tcW w:w="1417" w:type="dxa"/>
            <w:gridSpan w:val="2"/>
            <w:tcBorders>
              <w:top w:val="nil"/>
              <w:left w:val="nil"/>
              <w:bottom w:val="nil"/>
              <w:right w:val="nil"/>
            </w:tcBorders>
            <w:shd w:val="clear" w:color="auto" w:fill="auto"/>
            <w:vAlign w:val="center"/>
            <w:hideMark/>
          </w:tcPr>
          <w:p w14:paraId="693B2C4D"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17.22</w:t>
            </w:r>
          </w:p>
        </w:tc>
        <w:tc>
          <w:tcPr>
            <w:tcW w:w="1276" w:type="dxa"/>
            <w:gridSpan w:val="2"/>
            <w:tcBorders>
              <w:top w:val="nil"/>
              <w:left w:val="nil"/>
              <w:bottom w:val="nil"/>
              <w:right w:val="nil"/>
            </w:tcBorders>
            <w:shd w:val="clear" w:color="auto" w:fill="auto"/>
            <w:vAlign w:val="center"/>
            <w:hideMark/>
          </w:tcPr>
          <w:p w14:paraId="1E1F8355"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16.07</w:t>
            </w:r>
          </w:p>
        </w:tc>
        <w:tc>
          <w:tcPr>
            <w:tcW w:w="1134" w:type="dxa"/>
            <w:gridSpan w:val="2"/>
            <w:tcBorders>
              <w:top w:val="nil"/>
              <w:left w:val="nil"/>
              <w:bottom w:val="nil"/>
              <w:right w:val="nil"/>
            </w:tcBorders>
            <w:shd w:val="clear" w:color="auto" w:fill="auto"/>
            <w:vAlign w:val="center"/>
            <w:hideMark/>
          </w:tcPr>
          <w:p w14:paraId="39FE02EF"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102.98</w:t>
            </w:r>
          </w:p>
        </w:tc>
      </w:tr>
      <w:tr w:rsidR="00551472" w:rsidRPr="00551472" w14:paraId="2806D410" w14:textId="77777777" w:rsidTr="003D4DC4">
        <w:trPr>
          <w:gridAfter w:val="1"/>
          <w:wAfter w:w="1428" w:type="dxa"/>
          <w:trHeight w:val="585"/>
        </w:trPr>
        <w:tc>
          <w:tcPr>
            <w:tcW w:w="1126" w:type="dxa"/>
            <w:vMerge/>
            <w:tcBorders>
              <w:top w:val="nil"/>
              <w:left w:val="nil"/>
              <w:bottom w:val="single" w:sz="8" w:space="0" w:color="000000"/>
              <w:right w:val="nil"/>
            </w:tcBorders>
            <w:vAlign w:val="center"/>
            <w:hideMark/>
          </w:tcPr>
          <w:p w14:paraId="43611AC6" w14:textId="77777777" w:rsidR="00551472" w:rsidRPr="00551472" w:rsidRDefault="00551472" w:rsidP="00551472">
            <w:pPr>
              <w:rPr>
                <w:color w:val="000000"/>
                <w:sz w:val="20"/>
                <w:szCs w:val="20"/>
                <w:lang w:val="es-PE" w:eastAsia="es-PE"/>
              </w:rPr>
            </w:pPr>
          </w:p>
        </w:tc>
        <w:tc>
          <w:tcPr>
            <w:tcW w:w="982" w:type="dxa"/>
            <w:tcBorders>
              <w:top w:val="nil"/>
              <w:left w:val="nil"/>
              <w:bottom w:val="nil"/>
              <w:right w:val="nil"/>
            </w:tcBorders>
            <w:shd w:val="clear" w:color="auto" w:fill="auto"/>
            <w:vAlign w:val="center"/>
            <w:hideMark/>
          </w:tcPr>
          <w:p w14:paraId="7F4CFC69"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35 a 46</w:t>
            </w:r>
          </w:p>
        </w:tc>
        <w:tc>
          <w:tcPr>
            <w:tcW w:w="1276" w:type="dxa"/>
            <w:gridSpan w:val="3"/>
            <w:tcBorders>
              <w:top w:val="nil"/>
              <w:left w:val="nil"/>
              <w:bottom w:val="nil"/>
              <w:right w:val="nil"/>
            </w:tcBorders>
            <w:shd w:val="clear" w:color="auto" w:fill="auto"/>
            <w:vAlign w:val="center"/>
            <w:hideMark/>
          </w:tcPr>
          <w:p w14:paraId="477C4A38"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35.83</w:t>
            </w:r>
          </w:p>
        </w:tc>
        <w:tc>
          <w:tcPr>
            <w:tcW w:w="1134" w:type="dxa"/>
            <w:tcBorders>
              <w:top w:val="nil"/>
              <w:left w:val="nil"/>
              <w:bottom w:val="nil"/>
              <w:right w:val="nil"/>
            </w:tcBorders>
            <w:shd w:val="clear" w:color="auto" w:fill="auto"/>
            <w:vAlign w:val="center"/>
            <w:hideMark/>
          </w:tcPr>
          <w:p w14:paraId="06382CC6"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35.59</w:t>
            </w:r>
          </w:p>
        </w:tc>
        <w:tc>
          <w:tcPr>
            <w:tcW w:w="1417" w:type="dxa"/>
            <w:gridSpan w:val="2"/>
            <w:tcBorders>
              <w:top w:val="nil"/>
              <w:left w:val="nil"/>
              <w:bottom w:val="nil"/>
              <w:right w:val="nil"/>
            </w:tcBorders>
            <w:shd w:val="clear" w:color="auto" w:fill="auto"/>
            <w:vAlign w:val="center"/>
            <w:hideMark/>
          </w:tcPr>
          <w:p w14:paraId="341A6705"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17.12</w:t>
            </w:r>
          </w:p>
        </w:tc>
        <w:tc>
          <w:tcPr>
            <w:tcW w:w="1276" w:type="dxa"/>
            <w:gridSpan w:val="2"/>
            <w:tcBorders>
              <w:top w:val="nil"/>
              <w:left w:val="nil"/>
              <w:bottom w:val="nil"/>
              <w:right w:val="nil"/>
            </w:tcBorders>
            <w:shd w:val="clear" w:color="auto" w:fill="auto"/>
            <w:vAlign w:val="center"/>
            <w:hideMark/>
          </w:tcPr>
          <w:p w14:paraId="73EF0268"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16.54</w:t>
            </w:r>
          </w:p>
        </w:tc>
        <w:tc>
          <w:tcPr>
            <w:tcW w:w="1134" w:type="dxa"/>
            <w:gridSpan w:val="2"/>
            <w:tcBorders>
              <w:top w:val="nil"/>
              <w:left w:val="nil"/>
              <w:bottom w:val="nil"/>
              <w:right w:val="nil"/>
            </w:tcBorders>
            <w:shd w:val="clear" w:color="auto" w:fill="auto"/>
            <w:vAlign w:val="center"/>
            <w:hideMark/>
          </w:tcPr>
          <w:p w14:paraId="333C3695"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105.07</w:t>
            </w:r>
          </w:p>
        </w:tc>
      </w:tr>
      <w:tr w:rsidR="00551472" w:rsidRPr="00551472" w14:paraId="0ED33D90" w14:textId="77777777" w:rsidTr="003D4DC4">
        <w:trPr>
          <w:gridAfter w:val="1"/>
          <w:wAfter w:w="1428" w:type="dxa"/>
          <w:trHeight w:val="315"/>
        </w:trPr>
        <w:tc>
          <w:tcPr>
            <w:tcW w:w="1126" w:type="dxa"/>
            <w:vMerge/>
            <w:tcBorders>
              <w:top w:val="nil"/>
              <w:left w:val="nil"/>
              <w:bottom w:val="single" w:sz="8" w:space="0" w:color="000000"/>
              <w:right w:val="nil"/>
            </w:tcBorders>
            <w:vAlign w:val="center"/>
            <w:hideMark/>
          </w:tcPr>
          <w:p w14:paraId="29022CCD" w14:textId="77777777" w:rsidR="00551472" w:rsidRPr="00551472" w:rsidRDefault="00551472" w:rsidP="00551472">
            <w:pPr>
              <w:rPr>
                <w:color w:val="000000"/>
                <w:sz w:val="20"/>
                <w:szCs w:val="20"/>
                <w:lang w:val="es-PE" w:eastAsia="es-PE"/>
              </w:rPr>
            </w:pPr>
          </w:p>
        </w:tc>
        <w:tc>
          <w:tcPr>
            <w:tcW w:w="982" w:type="dxa"/>
            <w:tcBorders>
              <w:top w:val="nil"/>
              <w:left w:val="nil"/>
              <w:bottom w:val="single" w:sz="8" w:space="0" w:color="auto"/>
              <w:right w:val="nil"/>
            </w:tcBorders>
            <w:shd w:val="clear" w:color="auto" w:fill="auto"/>
            <w:vAlign w:val="center"/>
            <w:hideMark/>
          </w:tcPr>
          <w:p w14:paraId="537D76C9"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47 a 58</w:t>
            </w:r>
          </w:p>
        </w:tc>
        <w:tc>
          <w:tcPr>
            <w:tcW w:w="1276" w:type="dxa"/>
            <w:gridSpan w:val="3"/>
            <w:tcBorders>
              <w:top w:val="nil"/>
              <w:left w:val="nil"/>
              <w:bottom w:val="single" w:sz="8" w:space="0" w:color="auto"/>
              <w:right w:val="nil"/>
            </w:tcBorders>
            <w:shd w:val="clear" w:color="auto" w:fill="auto"/>
            <w:vAlign w:val="center"/>
            <w:hideMark/>
          </w:tcPr>
          <w:p w14:paraId="0F42CD59"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35.61</w:t>
            </w:r>
          </w:p>
        </w:tc>
        <w:tc>
          <w:tcPr>
            <w:tcW w:w="1134" w:type="dxa"/>
            <w:tcBorders>
              <w:top w:val="nil"/>
              <w:left w:val="nil"/>
              <w:bottom w:val="single" w:sz="8" w:space="0" w:color="auto"/>
              <w:right w:val="nil"/>
            </w:tcBorders>
            <w:shd w:val="clear" w:color="auto" w:fill="auto"/>
            <w:vAlign w:val="center"/>
            <w:hideMark/>
          </w:tcPr>
          <w:p w14:paraId="10CC7805"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34.67</w:t>
            </w:r>
          </w:p>
        </w:tc>
        <w:tc>
          <w:tcPr>
            <w:tcW w:w="1417" w:type="dxa"/>
            <w:gridSpan w:val="2"/>
            <w:tcBorders>
              <w:top w:val="nil"/>
              <w:left w:val="nil"/>
              <w:bottom w:val="single" w:sz="8" w:space="0" w:color="auto"/>
              <w:right w:val="nil"/>
            </w:tcBorders>
            <w:shd w:val="clear" w:color="auto" w:fill="auto"/>
            <w:vAlign w:val="center"/>
            <w:hideMark/>
          </w:tcPr>
          <w:p w14:paraId="0F25237F"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16.67</w:t>
            </w:r>
          </w:p>
        </w:tc>
        <w:tc>
          <w:tcPr>
            <w:tcW w:w="1276" w:type="dxa"/>
            <w:gridSpan w:val="2"/>
            <w:tcBorders>
              <w:top w:val="nil"/>
              <w:left w:val="nil"/>
              <w:bottom w:val="single" w:sz="8" w:space="0" w:color="auto"/>
              <w:right w:val="nil"/>
            </w:tcBorders>
            <w:shd w:val="clear" w:color="auto" w:fill="auto"/>
            <w:vAlign w:val="center"/>
            <w:hideMark/>
          </w:tcPr>
          <w:p w14:paraId="1ECF8426"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16.28</w:t>
            </w:r>
          </w:p>
        </w:tc>
        <w:tc>
          <w:tcPr>
            <w:tcW w:w="1134" w:type="dxa"/>
            <w:gridSpan w:val="2"/>
            <w:tcBorders>
              <w:top w:val="nil"/>
              <w:left w:val="nil"/>
              <w:bottom w:val="single" w:sz="8" w:space="0" w:color="auto"/>
              <w:right w:val="nil"/>
            </w:tcBorders>
            <w:shd w:val="clear" w:color="auto" w:fill="auto"/>
            <w:vAlign w:val="center"/>
            <w:hideMark/>
          </w:tcPr>
          <w:p w14:paraId="1A0D6473" w14:textId="77777777" w:rsidR="00551472" w:rsidRPr="00551472" w:rsidRDefault="00551472" w:rsidP="00551472">
            <w:pPr>
              <w:jc w:val="center"/>
              <w:rPr>
                <w:color w:val="000000"/>
                <w:sz w:val="20"/>
                <w:szCs w:val="20"/>
                <w:lang w:val="es-PE" w:eastAsia="es-PE"/>
              </w:rPr>
            </w:pPr>
            <w:r w:rsidRPr="00551472">
              <w:rPr>
                <w:color w:val="000000"/>
                <w:sz w:val="20"/>
                <w:szCs w:val="20"/>
                <w:lang w:eastAsia="es-PE"/>
              </w:rPr>
              <w:t>103.22</w:t>
            </w:r>
          </w:p>
        </w:tc>
      </w:tr>
    </w:tbl>
    <w:p w14:paraId="7527174A" w14:textId="77777777" w:rsidR="00551472" w:rsidRDefault="00551472" w:rsidP="0009326E">
      <w:pPr>
        <w:autoSpaceDE w:val="0"/>
        <w:autoSpaceDN w:val="0"/>
        <w:adjustRightInd w:val="0"/>
        <w:spacing w:line="480" w:lineRule="auto"/>
        <w:ind w:left="567"/>
        <w:jc w:val="both"/>
      </w:pPr>
    </w:p>
    <w:p w14:paraId="3892C240" w14:textId="63BD6DB8" w:rsidR="0009326E" w:rsidRPr="00B574BF" w:rsidRDefault="0009326E" w:rsidP="0009326E">
      <w:pPr>
        <w:autoSpaceDE w:val="0"/>
        <w:autoSpaceDN w:val="0"/>
        <w:adjustRightInd w:val="0"/>
        <w:spacing w:line="480" w:lineRule="auto"/>
        <w:ind w:left="567"/>
        <w:jc w:val="both"/>
      </w:pPr>
      <w:r w:rsidRPr="00B574BF">
        <w:t xml:space="preserve">Nota: </w:t>
      </w:r>
    </w:p>
    <w:p w14:paraId="7132D85B" w14:textId="77777777" w:rsidR="0009326E" w:rsidRPr="00B574BF" w:rsidRDefault="0009326E" w:rsidP="0009326E">
      <w:pPr>
        <w:autoSpaceDE w:val="0"/>
        <w:autoSpaceDN w:val="0"/>
        <w:adjustRightInd w:val="0"/>
        <w:spacing w:line="480" w:lineRule="auto"/>
        <w:ind w:left="567"/>
        <w:jc w:val="both"/>
      </w:pPr>
      <w:r w:rsidRPr="00B574BF">
        <w:t>E= empleado, O= Obrero, P= Practicante.</w:t>
      </w:r>
    </w:p>
    <w:p w14:paraId="46A3035C" w14:textId="77777777" w:rsidR="0009326E" w:rsidRPr="00B574BF" w:rsidRDefault="0009326E" w:rsidP="0009326E">
      <w:pPr>
        <w:pStyle w:val="Prrafodelista"/>
        <w:spacing w:line="480" w:lineRule="auto"/>
        <w:ind w:left="0" w:firstLine="567"/>
        <w:jc w:val="both"/>
      </w:pPr>
      <w:r w:rsidRPr="00B574BF">
        <w:t>M= masculino, F= femenino</w:t>
      </w:r>
    </w:p>
    <w:p w14:paraId="51B3F725" w14:textId="77777777" w:rsidR="00D93931" w:rsidRDefault="00D93931" w:rsidP="00E04D54">
      <w:pPr>
        <w:spacing w:line="480" w:lineRule="auto"/>
        <w:ind w:left="567"/>
      </w:pPr>
    </w:p>
    <w:p w14:paraId="03DE6AA9" w14:textId="7FF6AF56" w:rsidR="00551472" w:rsidRDefault="00551472" w:rsidP="00350AFE">
      <w:pPr>
        <w:pStyle w:val="Prrafodelista"/>
        <w:spacing w:line="480" w:lineRule="auto"/>
        <w:ind w:left="709"/>
        <w:jc w:val="both"/>
        <w:rPr>
          <w:b/>
          <w:bCs/>
        </w:rPr>
      </w:pPr>
    </w:p>
    <w:p w14:paraId="4FDA4627" w14:textId="59B6C8B7" w:rsidR="00551472" w:rsidRDefault="00551472" w:rsidP="00551472">
      <w:pPr>
        <w:pStyle w:val="Prrafodelista"/>
        <w:spacing w:line="480" w:lineRule="auto"/>
        <w:ind w:left="709"/>
        <w:jc w:val="both"/>
        <w:rPr>
          <w:bCs/>
        </w:rPr>
      </w:pPr>
      <w:r w:rsidRPr="00551472">
        <w:lastRenderedPageBreak/>
        <w:t xml:space="preserve">En la tabla </w:t>
      </w:r>
      <w:r w:rsidRPr="003D4DC4">
        <w:t>10</w:t>
      </w:r>
      <w:r w:rsidRPr="003D4DC4">
        <w:rPr>
          <w:bCs/>
        </w:rPr>
        <w:t xml:space="preserve"> y Figura 2, se puede observar los resultados de la prueba de satisfacción laboral en una minera de Mala, 75% </w:t>
      </w:r>
      <w:r w:rsidR="003D4DC4" w:rsidRPr="003D4DC4">
        <w:rPr>
          <w:bCs/>
        </w:rPr>
        <w:t xml:space="preserve">de los colaboradores se encuentran </w:t>
      </w:r>
      <w:r w:rsidRPr="003D4DC4">
        <w:rPr>
          <w:bCs/>
        </w:rPr>
        <w:t>en el nivel satisfecho, seguido del 14% correspondiente a muy satisfecho y el 11% arrojó un nivel promedio.</w:t>
      </w:r>
    </w:p>
    <w:p w14:paraId="5FD745BF" w14:textId="77777777" w:rsidR="00551472" w:rsidRDefault="00551472" w:rsidP="00551472">
      <w:pPr>
        <w:rPr>
          <w:bCs/>
        </w:rPr>
      </w:pPr>
    </w:p>
    <w:p w14:paraId="609B9444" w14:textId="0086C447" w:rsidR="00551472" w:rsidRPr="00B574BF" w:rsidRDefault="00551472" w:rsidP="00551472">
      <w:pPr>
        <w:pStyle w:val="Descripcin"/>
        <w:ind w:firstLine="708"/>
        <w:rPr>
          <w:sz w:val="24"/>
          <w:szCs w:val="24"/>
        </w:rPr>
      </w:pPr>
      <w:bookmarkStart w:id="18" w:name="_Hlk119153048"/>
      <w:r w:rsidRPr="00B574BF">
        <w:rPr>
          <w:sz w:val="24"/>
          <w:szCs w:val="24"/>
        </w:rPr>
        <w:t xml:space="preserve">  </w:t>
      </w:r>
      <w:bookmarkStart w:id="19" w:name="_Hlk113348017"/>
      <w:r w:rsidRPr="00B574BF">
        <w:rPr>
          <w:sz w:val="24"/>
          <w:szCs w:val="24"/>
        </w:rPr>
        <w:t>Tabla 1</w:t>
      </w:r>
      <w:r>
        <w:rPr>
          <w:sz w:val="24"/>
          <w:szCs w:val="24"/>
        </w:rPr>
        <w:t>0</w:t>
      </w:r>
    </w:p>
    <w:p w14:paraId="4B93D369" w14:textId="0BE5D2FA" w:rsidR="00551472" w:rsidRPr="00B574BF" w:rsidRDefault="00551472" w:rsidP="003D4DC4">
      <w:pPr>
        <w:pStyle w:val="Descripcin"/>
        <w:ind w:left="851" w:right="707" w:hanging="143"/>
        <w:rPr>
          <w:sz w:val="24"/>
          <w:szCs w:val="24"/>
        </w:rPr>
      </w:pPr>
      <w:r w:rsidRPr="00B574BF">
        <w:rPr>
          <w:b w:val="0"/>
          <w:bCs w:val="0"/>
          <w:i/>
          <w:iCs/>
          <w:sz w:val="24"/>
          <w:szCs w:val="24"/>
        </w:rPr>
        <w:t xml:space="preserve">  </w:t>
      </w:r>
      <w:r w:rsidR="003D4DC4">
        <w:rPr>
          <w:b w:val="0"/>
          <w:bCs w:val="0"/>
          <w:i/>
          <w:iCs/>
          <w:sz w:val="24"/>
          <w:szCs w:val="24"/>
        </w:rPr>
        <w:t>Resultados de la prueba de satisfacción laboral aplicada en una compañía minera de mala.</w:t>
      </w:r>
    </w:p>
    <w:tbl>
      <w:tblPr>
        <w:tblW w:w="3851" w:type="pct"/>
        <w:tblInd w:w="765"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227"/>
        <w:gridCol w:w="2573"/>
        <w:gridCol w:w="1844"/>
        <w:gridCol w:w="2124"/>
      </w:tblGrid>
      <w:tr w:rsidR="003D4DC4" w:rsidRPr="00B574BF" w14:paraId="16C5FC25" w14:textId="77777777" w:rsidTr="003D4DC4">
        <w:trPr>
          <w:cantSplit/>
          <w:trHeight w:val="302"/>
        </w:trPr>
        <w:tc>
          <w:tcPr>
            <w:tcW w:w="2069" w:type="pct"/>
            <w:gridSpan w:val="2"/>
            <w:tcBorders>
              <w:top w:val="single" w:sz="4" w:space="0" w:color="auto"/>
              <w:bottom w:val="single" w:sz="4" w:space="0" w:color="auto"/>
            </w:tcBorders>
            <w:shd w:val="clear" w:color="auto" w:fill="auto"/>
            <w:vAlign w:val="bottom"/>
          </w:tcPr>
          <w:bookmarkEnd w:id="18"/>
          <w:bookmarkEnd w:id="19"/>
          <w:p w14:paraId="012253C4" w14:textId="27C6E80E" w:rsidR="003D4DC4" w:rsidRPr="00B574BF" w:rsidRDefault="003D4DC4" w:rsidP="009C6179">
            <w:pPr>
              <w:autoSpaceDE w:val="0"/>
              <w:autoSpaceDN w:val="0"/>
              <w:adjustRightInd w:val="0"/>
            </w:pPr>
            <w:r>
              <w:t>Nivel de SL</w:t>
            </w:r>
          </w:p>
        </w:tc>
        <w:tc>
          <w:tcPr>
            <w:tcW w:w="1362" w:type="pct"/>
            <w:tcBorders>
              <w:top w:val="single" w:sz="4" w:space="0" w:color="auto"/>
              <w:bottom w:val="single" w:sz="4" w:space="0" w:color="auto"/>
            </w:tcBorders>
            <w:shd w:val="clear" w:color="auto" w:fill="auto"/>
            <w:vAlign w:val="bottom"/>
          </w:tcPr>
          <w:p w14:paraId="1CF439E8" w14:textId="77777777" w:rsidR="003D4DC4" w:rsidRPr="00B574BF" w:rsidRDefault="003D4DC4" w:rsidP="009C6179">
            <w:pPr>
              <w:autoSpaceDE w:val="0"/>
              <w:autoSpaceDN w:val="0"/>
              <w:adjustRightInd w:val="0"/>
              <w:spacing w:line="320" w:lineRule="atLeast"/>
              <w:ind w:left="60" w:right="60"/>
              <w:jc w:val="center"/>
              <w:rPr>
                <w:b/>
                <w:bCs/>
              </w:rPr>
            </w:pPr>
            <w:r w:rsidRPr="00B574BF">
              <w:rPr>
                <w:b/>
                <w:bCs/>
              </w:rPr>
              <w:t>Frecuencia</w:t>
            </w:r>
          </w:p>
        </w:tc>
        <w:tc>
          <w:tcPr>
            <w:tcW w:w="1570" w:type="pct"/>
            <w:tcBorders>
              <w:top w:val="single" w:sz="4" w:space="0" w:color="auto"/>
              <w:bottom w:val="single" w:sz="4" w:space="0" w:color="auto"/>
            </w:tcBorders>
            <w:shd w:val="clear" w:color="auto" w:fill="auto"/>
            <w:vAlign w:val="bottom"/>
          </w:tcPr>
          <w:p w14:paraId="605E397F" w14:textId="77777777" w:rsidR="003D4DC4" w:rsidRPr="00B574BF" w:rsidRDefault="003D4DC4" w:rsidP="009C6179">
            <w:pPr>
              <w:autoSpaceDE w:val="0"/>
              <w:autoSpaceDN w:val="0"/>
              <w:adjustRightInd w:val="0"/>
              <w:spacing w:line="320" w:lineRule="atLeast"/>
              <w:ind w:left="60" w:right="60"/>
              <w:jc w:val="center"/>
              <w:rPr>
                <w:b/>
                <w:bCs/>
              </w:rPr>
            </w:pPr>
            <w:r w:rsidRPr="00B574BF">
              <w:rPr>
                <w:b/>
                <w:bCs/>
              </w:rPr>
              <w:t>Porcentaje</w:t>
            </w:r>
          </w:p>
        </w:tc>
      </w:tr>
      <w:tr w:rsidR="003D4DC4" w:rsidRPr="00B574BF" w14:paraId="43ACC7FB" w14:textId="77777777" w:rsidTr="003D4DC4">
        <w:trPr>
          <w:cantSplit/>
          <w:trHeight w:val="302"/>
        </w:trPr>
        <w:tc>
          <w:tcPr>
            <w:tcW w:w="168" w:type="pct"/>
            <w:vMerge w:val="restart"/>
            <w:tcBorders>
              <w:top w:val="single" w:sz="4" w:space="0" w:color="auto"/>
            </w:tcBorders>
            <w:shd w:val="clear" w:color="auto" w:fill="auto"/>
          </w:tcPr>
          <w:p w14:paraId="4466CE10" w14:textId="243F83F5" w:rsidR="003D4DC4" w:rsidRPr="00B574BF" w:rsidRDefault="003D4DC4" w:rsidP="009C6179">
            <w:pPr>
              <w:autoSpaceDE w:val="0"/>
              <w:autoSpaceDN w:val="0"/>
              <w:adjustRightInd w:val="0"/>
              <w:spacing w:line="320" w:lineRule="atLeast"/>
              <w:ind w:left="60" w:right="60"/>
            </w:pPr>
          </w:p>
        </w:tc>
        <w:tc>
          <w:tcPr>
            <w:tcW w:w="1900" w:type="pct"/>
            <w:tcBorders>
              <w:top w:val="single" w:sz="4" w:space="0" w:color="auto"/>
            </w:tcBorders>
            <w:shd w:val="clear" w:color="auto" w:fill="auto"/>
          </w:tcPr>
          <w:p w14:paraId="36FC259D" w14:textId="77777777" w:rsidR="003D4DC4" w:rsidRPr="00B574BF" w:rsidRDefault="003D4DC4" w:rsidP="009C6179">
            <w:pPr>
              <w:autoSpaceDE w:val="0"/>
              <w:autoSpaceDN w:val="0"/>
              <w:adjustRightInd w:val="0"/>
              <w:spacing w:line="320" w:lineRule="atLeast"/>
              <w:ind w:left="60" w:right="60"/>
            </w:pPr>
            <w:r w:rsidRPr="00B574BF">
              <w:t>Promedio</w:t>
            </w:r>
          </w:p>
        </w:tc>
        <w:tc>
          <w:tcPr>
            <w:tcW w:w="1362" w:type="pct"/>
            <w:tcBorders>
              <w:top w:val="single" w:sz="4" w:space="0" w:color="auto"/>
            </w:tcBorders>
            <w:shd w:val="clear" w:color="auto" w:fill="auto"/>
          </w:tcPr>
          <w:p w14:paraId="023BBDCC" w14:textId="77777777" w:rsidR="003D4DC4" w:rsidRPr="00B574BF" w:rsidRDefault="003D4DC4" w:rsidP="003D4DC4">
            <w:pPr>
              <w:autoSpaceDE w:val="0"/>
              <w:autoSpaceDN w:val="0"/>
              <w:adjustRightInd w:val="0"/>
              <w:spacing w:line="320" w:lineRule="atLeast"/>
              <w:ind w:left="60" w:right="60"/>
              <w:jc w:val="center"/>
            </w:pPr>
            <w:r w:rsidRPr="00B574BF">
              <w:t>11</w:t>
            </w:r>
          </w:p>
        </w:tc>
        <w:tc>
          <w:tcPr>
            <w:tcW w:w="1570" w:type="pct"/>
            <w:tcBorders>
              <w:top w:val="single" w:sz="4" w:space="0" w:color="auto"/>
            </w:tcBorders>
            <w:shd w:val="clear" w:color="auto" w:fill="auto"/>
          </w:tcPr>
          <w:p w14:paraId="48ECF2B5" w14:textId="1F4DCD2E" w:rsidR="003D4DC4" w:rsidRPr="00B574BF" w:rsidRDefault="003D4DC4" w:rsidP="003D4DC4">
            <w:pPr>
              <w:autoSpaceDE w:val="0"/>
              <w:autoSpaceDN w:val="0"/>
              <w:adjustRightInd w:val="0"/>
              <w:spacing w:line="320" w:lineRule="atLeast"/>
              <w:ind w:left="60" w:right="60"/>
              <w:jc w:val="center"/>
            </w:pPr>
            <w:r w:rsidRPr="00B574BF">
              <w:t>11</w:t>
            </w:r>
            <w:r>
              <w:t>%</w:t>
            </w:r>
          </w:p>
        </w:tc>
      </w:tr>
      <w:tr w:rsidR="003D4DC4" w:rsidRPr="00B574BF" w14:paraId="32C93BA2" w14:textId="77777777" w:rsidTr="003D4DC4">
        <w:trPr>
          <w:cantSplit/>
          <w:trHeight w:val="302"/>
        </w:trPr>
        <w:tc>
          <w:tcPr>
            <w:tcW w:w="168" w:type="pct"/>
            <w:vMerge/>
            <w:shd w:val="clear" w:color="auto" w:fill="auto"/>
          </w:tcPr>
          <w:p w14:paraId="5680B2E3" w14:textId="77777777" w:rsidR="003D4DC4" w:rsidRPr="00B574BF" w:rsidRDefault="003D4DC4" w:rsidP="009C6179">
            <w:pPr>
              <w:autoSpaceDE w:val="0"/>
              <w:autoSpaceDN w:val="0"/>
              <w:adjustRightInd w:val="0"/>
            </w:pPr>
          </w:p>
        </w:tc>
        <w:tc>
          <w:tcPr>
            <w:tcW w:w="1900" w:type="pct"/>
            <w:shd w:val="clear" w:color="auto" w:fill="auto"/>
          </w:tcPr>
          <w:p w14:paraId="225B8BFA" w14:textId="77777777" w:rsidR="003D4DC4" w:rsidRPr="00B574BF" w:rsidRDefault="003D4DC4" w:rsidP="009C6179">
            <w:pPr>
              <w:autoSpaceDE w:val="0"/>
              <w:autoSpaceDN w:val="0"/>
              <w:adjustRightInd w:val="0"/>
              <w:spacing w:line="320" w:lineRule="atLeast"/>
              <w:ind w:left="60" w:right="60"/>
            </w:pPr>
            <w:r w:rsidRPr="00B574BF">
              <w:t>Satisfecho</w:t>
            </w:r>
          </w:p>
        </w:tc>
        <w:tc>
          <w:tcPr>
            <w:tcW w:w="1362" w:type="pct"/>
            <w:shd w:val="clear" w:color="auto" w:fill="auto"/>
          </w:tcPr>
          <w:p w14:paraId="2D15C3AC" w14:textId="77777777" w:rsidR="003D4DC4" w:rsidRPr="00B574BF" w:rsidRDefault="003D4DC4" w:rsidP="003D4DC4">
            <w:pPr>
              <w:autoSpaceDE w:val="0"/>
              <w:autoSpaceDN w:val="0"/>
              <w:adjustRightInd w:val="0"/>
              <w:spacing w:line="320" w:lineRule="atLeast"/>
              <w:ind w:left="60" w:right="60"/>
              <w:jc w:val="center"/>
            </w:pPr>
            <w:r w:rsidRPr="00B574BF">
              <w:t>75</w:t>
            </w:r>
          </w:p>
        </w:tc>
        <w:tc>
          <w:tcPr>
            <w:tcW w:w="1570" w:type="pct"/>
            <w:shd w:val="clear" w:color="auto" w:fill="auto"/>
          </w:tcPr>
          <w:p w14:paraId="37006CC2" w14:textId="14051C1A" w:rsidR="003D4DC4" w:rsidRPr="00B574BF" w:rsidRDefault="003D4DC4" w:rsidP="003D4DC4">
            <w:pPr>
              <w:autoSpaceDE w:val="0"/>
              <w:autoSpaceDN w:val="0"/>
              <w:adjustRightInd w:val="0"/>
              <w:spacing w:line="320" w:lineRule="atLeast"/>
              <w:ind w:left="60" w:right="60"/>
              <w:jc w:val="center"/>
            </w:pPr>
            <w:r w:rsidRPr="00B574BF">
              <w:t>75</w:t>
            </w:r>
            <w:r>
              <w:t>%</w:t>
            </w:r>
          </w:p>
        </w:tc>
      </w:tr>
      <w:tr w:rsidR="003D4DC4" w:rsidRPr="00B574BF" w14:paraId="7E0526A8" w14:textId="77777777" w:rsidTr="003D4DC4">
        <w:trPr>
          <w:cantSplit/>
          <w:trHeight w:val="317"/>
        </w:trPr>
        <w:tc>
          <w:tcPr>
            <w:tcW w:w="168" w:type="pct"/>
            <w:vMerge/>
            <w:shd w:val="clear" w:color="auto" w:fill="auto"/>
          </w:tcPr>
          <w:p w14:paraId="6D017F6E" w14:textId="77777777" w:rsidR="003D4DC4" w:rsidRPr="00B574BF" w:rsidRDefault="003D4DC4" w:rsidP="009C6179">
            <w:pPr>
              <w:autoSpaceDE w:val="0"/>
              <w:autoSpaceDN w:val="0"/>
              <w:adjustRightInd w:val="0"/>
            </w:pPr>
          </w:p>
        </w:tc>
        <w:tc>
          <w:tcPr>
            <w:tcW w:w="1900" w:type="pct"/>
            <w:shd w:val="clear" w:color="auto" w:fill="auto"/>
          </w:tcPr>
          <w:p w14:paraId="6D828709" w14:textId="77777777" w:rsidR="003D4DC4" w:rsidRPr="00B574BF" w:rsidRDefault="003D4DC4" w:rsidP="009C6179">
            <w:pPr>
              <w:autoSpaceDE w:val="0"/>
              <w:autoSpaceDN w:val="0"/>
              <w:adjustRightInd w:val="0"/>
              <w:spacing w:line="320" w:lineRule="atLeast"/>
              <w:ind w:left="60" w:right="60"/>
            </w:pPr>
            <w:r w:rsidRPr="00B574BF">
              <w:t>Muy satisfecho</w:t>
            </w:r>
          </w:p>
        </w:tc>
        <w:tc>
          <w:tcPr>
            <w:tcW w:w="1362" w:type="pct"/>
            <w:shd w:val="clear" w:color="auto" w:fill="auto"/>
          </w:tcPr>
          <w:p w14:paraId="438349A6" w14:textId="77777777" w:rsidR="003D4DC4" w:rsidRPr="00B574BF" w:rsidRDefault="003D4DC4" w:rsidP="003D4DC4">
            <w:pPr>
              <w:autoSpaceDE w:val="0"/>
              <w:autoSpaceDN w:val="0"/>
              <w:adjustRightInd w:val="0"/>
              <w:spacing w:line="320" w:lineRule="atLeast"/>
              <w:ind w:left="60" w:right="60"/>
              <w:jc w:val="center"/>
            </w:pPr>
            <w:r w:rsidRPr="00B574BF">
              <w:t>14</w:t>
            </w:r>
          </w:p>
        </w:tc>
        <w:tc>
          <w:tcPr>
            <w:tcW w:w="1570" w:type="pct"/>
            <w:shd w:val="clear" w:color="auto" w:fill="auto"/>
          </w:tcPr>
          <w:p w14:paraId="1EAD3601" w14:textId="1026A3CB" w:rsidR="003D4DC4" w:rsidRPr="00B574BF" w:rsidRDefault="003D4DC4" w:rsidP="003D4DC4">
            <w:pPr>
              <w:autoSpaceDE w:val="0"/>
              <w:autoSpaceDN w:val="0"/>
              <w:adjustRightInd w:val="0"/>
              <w:spacing w:line="320" w:lineRule="atLeast"/>
              <w:ind w:left="60" w:right="60"/>
              <w:jc w:val="center"/>
            </w:pPr>
            <w:r w:rsidRPr="00B574BF">
              <w:t>14</w:t>
            </w:r>
            <w:r>
              <w:t>%</w:t>
            </w:r>
          </w:p>
        </w:tc>
      </w:tr>
      <w:tr w:rsidR="003D4DC4" w:rsidRPr="00B574BF" w14:paraId="02FE1801" w14:textId="77777777" w:rsidTr="003D4DC4">
        <w:trPr>
          <w:cantSplit/>
          <w:trHeight w:val="302"/>
        </w:trPr>
        <w:tc>
          <w:tcPr>
            <w:tcW w:w="168" w:type="pct"/>
            <w:vMerge/>
            <w:tcBorders>
              <w:bottom w:val="single" w:sz="4" w:space="0" w:color="auto"/>
            </w:tcBorders>
            <w:shd w:val="clear" w:color="auto" w:fill="auto"/>
          </w:tcPr>
          <w:p w14:paraId="26A8FBC3" w14:textId="77777777" w:rsidR="003D4DC4" w:rsidRPr="00B574BF" w:rsidRDefault="003D4DC4" w:rsidP="009C6179">
            <w:pPr>
              <w:autoSpaceDE w:val="0"/>
              <w:autoSpaceDN w:val="0"/>
              <w:adjustRightInd w:val="0"/>
            </w:pPr>
          </w:p>
        </w:tc>
        <w:tc>
          <w:tcPr>
            <w:tcW w:w="1900" w:type="pct"/>
            <w:tcBorders>
              <w:bottom w:val="single" w:sz="4" w:space="0" w:color="auto"/>
            </w:tcBorders>
            <w:shd w:val="clear" w:color="auto" w:fill="auto"/>
          </w:tcPr>
          <w:p w14:paraId="3BCF1DB7" w14:textId="77777777" w:rsidR="003D4DC4" w:rsidRPr="00B574BF" w:rsidRDefault="003D4DC4" w:rsidP="009C6179">
            <w:pPr>
              <w:autoSpaceDE w:val="0"/>
              <w:autoSpaceDN w:val="0"/>
              <w:adjustRightInd w:val="0"/>
              <w:spacing w:line="320" w:lineRule="atLeast"/>
              <w:ind w:left="60" w:right="60"/>
            </w:pPr>
            <w:r w:rsidRPr="00B574BF">
              <w:t>Total</w:t>
            </w:r>
          </w:p>
        </w:tc>
        <w:tc>
          <w:tcPr>
            <w:tcW w:w="1362" w:type="pct"/>
            <w:tcBorders>
              <w:bottom w:val="single" w:sz="4" w:space="0" w:color="auto"/>
            </w:tcBorders>
            <w:shd w:val="clear" w:color="auto" w:fill="auto"/>
          </w:tcPr>
          <w:p w14:paraId="13B3BFF6" w14:textId="77777777" w:rsidR="003D4DC4" w:rsidRPr="00B574BF" w:rsidRDefault="003D4DC4" w:rsidP="003D4DC4">
            <w:pPr>
              <w:autoSpaceDE w:val="0"/>
              <w:autoSpaceDN w:val="0"/>
              <w:adjustRightInd w:val="0"/>
              <w:spacing w:line="320" w:lineRule="atLeast"/>
              <w:ind w:left="60" w:right="60"/>
              <w:jc w:val="center"/>
            </w:pPr>
            <w:r w:rsidRPr="00B574BF">
              <w:t>100</w:t>
            </w:r>
          </w:p>
        </w:tc>
        <w:tc>
          <w:tcPr>
            <w:tcW w:w="1570" w:type="pct"/>
            <w:tcBorders>
              <w:bottom w:val="single" w:sz="4" w:space="0" w:color="auto"/>
            </w:tcBorders>
            <w:shd w:val="clear" w:color="auto" w:fill="auto"/>
          </w:tcPr>
          <w:p w14:paraId="71D808F8" w14:textId="30C2DBA0" w:rsidR="003D4DC4" w:rsidRPr="00B574BF" w:rsidRDefault="003D4DC4" w:rsidP="003D4DC4">
            <w:pPr>
              <w:autoSpaceDE w:val="0"/>
              <w:autoSpaceDN w:val="0"/>
              <w:adjustRightInd w:val="0"/>
              <w:spacing w:line="320" w:lineRule="atLeast"/>
              <w:ind w:left="60" w:right="60"/>
              <w:jc w:val="center"/>
            </w:pPr>
            <w:r w:rsidRPr="00B574BF">
              <w:t>100</w:t>
            </w:r>
            <w:r>
              <w:t>%</w:t>
            </w:r>
          </w:p>
        </w:tc>
      </w:tr>
    </w:tbl>
    <w:p w14:paraId="68EB8819" w14:textId="77777777" w:rsidR="00551472" w:rsidRPr="00B574BF" w:rsidRDefault="00551472" w:rsidP="00551472">
      <w:pPr>
        <w:autoSpaceDE w:val="0"/>
        <w:autoSpaceDN w:val="0"/>
        <w:adjustRightInd w:val="0"/>
        <w:spacing w:line="400" w:lineRule="atLeast"/>
      </w:pPr>
    </w:p>
    <w:p w14:paraId="2ED10798" w14:textId="77777777" w:rsidR="00551472" w:rsidRPr="00B574BF" w:rsidRDefault="00551472" w:rsidP="00551472">
      <w:pPr>
        <w:pStyle w:val="Descripcin"/>
        <w:ind w:firstLine="708"/>
        <w:rPr>
          <w:sz w:val="24"/>
          <w:szCs w:val="24"/>
        </w:rPr>
      </w:pPr>
      <w:r w:rsidRPr="00B574BF">
        <w:rPr>
          <w:sz w:val="24"/>
          <w:szCs w:val="24"/>
        </w:rPr>
        <w:t xml:space="preserve"> </w:t>
      </w:r>
    </w:p>
    <w:p w14:paraId="241D1AE7" w14:textId="77777777" w:rsidR="00551472" w:rsidRPr="00B574BF" w:rsidRDefault="00551472" w:rsidP="00551472"/>
    <w:p w14:paraId="0B9DCABD" w14:textId="77777777" w:rsidR="00551472" w:rsidRPr="00B574BF" w:rsidRDefault="00551472" w:rsidP="00551472">
      <w:pPr>
        <w:pStyle w:val="Descripcin"/>
        <w:ind w:firstLine="708"/>
        <w:rPr>
          <w:sz w:val="32"/>
          <w:szCs w:val="32"/>
        </w:rPr>
      </w:pPr>
      <w:r w:rsidRPr="00B574BF">
        <w:rPr>
          <w:sz w:val="24"/>
          <w:szCs w:val="24"/>
        </w:rPr>
        <w:t xml:space="preserve">  </w:t>
      </w:r>
      <w:bookmarkStart w:id="20" w:name="_Hlk113348035"/>
      <w:r w:rsidRPr="00B574BF">
        <w:rPr>
          <w:sz w:val="24"/>
          <w:szCs w:val="24"/>
        </w:rPr>
        <w:t>Figura 2</w:t>
      </w:r>
    </w:p>
    <w:p w14:paraId="3F777EB1" w14:textId="6B3AB195" w:rsidR="00551472" w:rsidRDefault="00551472" w:rsidP="003D4DC4">
      <w:pPr>
        <w:ind w:left="851" w:hanging="142"/>
        <w:rPr>
          <w:i/>
          <w:iCs/>
        </w:rPr>
      </w:pPr>
      <w:r w:rsidRPr="00B574BF">
        <w:rPr>
          <w:i/>
          <w:iCs/>
        </w:rPr>
        <w:t xml:space="preserve">   </w:t>
      </w:r>
      <w:r w:rsidR="003D4DC4" w:rsidRPr="004C2D54">
        <w:rPr>
          <w:i/>
          <w:iCs/>
        </w:rPr>
        <w:t>Resultados de la prueba de satisfacción laboral aplicada en una compañía minera de mala.</w:t>
      </w:r>
    </w:p>
    <w:p w14:paraId="45BBA142" w14:textId="77777777" w:rsidR="00C7494E" w:rsidRPr="004C2D54" w:rsidRDefault="00C7494E" w:rsidP="003D4DC4">
      <w:pPr>
        <w:ind w:left="851" w:hanging="142"/>
        <w:rPr>
          <w:i/>
          <w:iCs/>
        </w:rPr>
      </w:pPr>
    </w:p>
    <w:p w14:paraId="527085C8" w14:textId="21CC5694" w:rsidR="004C2D54" w:rsidRDefault="004C2D54" w:rsidP="003D4DC4">
      <w:pPr>
        <w:ind w:left="851" w:hanging="142"/>
        <w:rPr>
          <w:b/>
          <w:bCs/>
          <w:i/>
          <w:iCs/>
        </w:rPr>
      </w:pPr>
    </w:p>
    <w:p w14:paraId="37221E91" w14:textId="0E71EB9F" w:rsidR="004C2D54" w:rsidRPr="00B574BF" w:rsidRDefault="00C7494E" w:rsidP="004C2D54">
      <w:pPr>
        <w:ind w:left="851" w:hanging="142"/>
        <w:jc w:val="center"/>
        <w:rPr>
          <w:i/>
          <w:iCs/>
        </w:rPr>
      </w:pPr>
      <w:r>
        <w:rPr>
          <w:noProof/>
        </w:rPr>
        <w:drawing>
          <wp:inline distT="0" distB="0" distL="0" distR="0" wp14:anchorId="4368F1A0" wp14:editId="2C0A702D">
            <wp:extent cx="4572000" cy="2743200"/>
            <wp:effectExtent l="0" t="0" r="0" b="0"/>
            <wp:docPr id="71" name="Gráfico 71">
              <a:extLst xmlns:a="http://schemas.openxmlformats.org/drawingml/2006/main">
                <a:ext uri="{FF2B5EF4-FFF2-40B4-BE49-F238E27FC236}">
                  <a16:creationId xmlns:a16="http://schemas.microsoft.com/office/drawing/2014/main" id="{13C29F11-E5A3-4218-A7DC-4F170647A4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bookmarkEnd w:id="20"/>
    <w:p w14:paraId="66441175" w14:textId="77777777" w:rsidR="00551472" w:rsidRPr="00B574BF" w:rsidRDefault="00551472" w:rsidP="00551472">
      <w:pPr>
        <w:autoSpaceDE w:val="0"/>
        <w:autoSpaceDN w:val="0"/>
        <w:adjustRightInd w:val="0"/>
      </w:pPr>
    </w:p>
    <w:p w14:paraId="5C5EA871" w14:textId="518EAACA" w:rsidR="00551472" w:rsidRPr="00B574BF" w:rsidRDefault="00551472" w:rsidP="00551472">
      <w:pPr>
        <w:autoSpaceDE w:val="0"/>
        <w:autoSpaceDN w:val="0"/>
        <w:adjustRightInd w:val="0"/>
      </w:pPr>
    </w:p>
    <w:p w14:paraId="3670E951" w14:textId="77777777" w:rsidR="00551472" w:rsidRPr="00B574BF" w:rsidRDefault="00551472" w:rsidP="00551472">
      <w:pPr>
        <w:spacing w:line="360" w:lineRule="auto"/>
        <w:jc w:val="both"/>
      </w:pPr>
    </w:p>
    <w:p w14:paraId="1A67BC40" w14:textId="1014911B" w:rsidR="00551472" w:rsidRDefault="00551472" w:rsidP="00551472">
      <w:pPr>
        <w:spacing w:line="360" w:lineRule="auto"/>
        <w:ind w:left="709" w:firstLine="708"/>
        <w:jc w:val="both"/>
        <w:rPr>
          <w:bCs/>
        </w:rPr>
      </w:pPr>
    </w:p>
    <w:p w14:paraId="000F6B04" w14:textId="6A892063" w:rsidR="00910069" w:rsidRDefault="00910069" w:rsidP="00551472">
      <w:pPr>
        <w:spacing w:line="360" w:lineRule="auto"/>
        <w:ind w:left="709" w:firstLine="708"/>
        <w:jc w:val="both"/>
        <w:rPr>
          <w:bCs/>
        </w:rPr>
      </w:pPr>
    </w:p>
    <w:p w14:paraId="29AC6F0D" w14:textId="572D1B37" w:rsidR="00910069" w:rsidRDefault="00910069" w:rsidP="00551472">
      <w:pPr>
        <w:spacing w:line="360" w:lineRule="auto"/>
        <w:ind w:left="709" w:firstLine="708"/>
        <w:jc w:val="both"/>
        <w:rPr>
          <w:bCs/>
        </w:rPr>
      </w:pPr>
    </w:p>
    <w:p w14:paraId="404E0E81" w14:textId="50A1A032" w:rsidR="00910069" w:rsidRPr="003D5627" w:rsidRDefault="00910069" w:rsidP="004C2D54">
      <w:pPr>
        <w:spacing w:line="360" w:lineRule="auto"/>
        <w:ind w:left="709"/>
        <w:jc w:val="both"/>
        <w:rPr>
          <w:bCs/>
        </w:rPr>
      </w:pPr>
      <w:r w:rsidRPr="003D5627">
        <w:rPr>
          <w:bCs/>
        </w:rPr>
        <w:lastRenderedPageBreak/>
        <w:t xml:space="preserve">En la tabla </w:t>
      </w:r>
      <w:r w:rsidR="004C2D54" w:rsidRPr="003D5627">
        <w:t>11</w:t>
      </w:r>
      <w:r w:rsidR="004C2D54" w:rsidRPr="003D5627">
        <w:rPr>
          <w:bCs/>
        </w:rPr>
        <w:t xml:space="preserve"> y Figura 3, se puede observar los resultados de la prueba de satisfacción laboral considerando las variables sociodemográficas mencionadas anteriormente.</w:t>
      </w:r>
      <w:r w:rsidR="00605A62" w:rsidRPr="003D5627">
        <w:rPr>
          <w:bCs/>
        </w:rPr>
        <w:t xml:space="preserve"> Teniendo</w:t>
      </w:r>
      <w:r w:rsidR="003D5627" w:rsidRPr="003D5627">
        <w:rPr>
          <w:bCs/>
        </w:rPr>
        <w:t xml:space="preserve"> como nivel predominante Satisfecho,</w:t>
      </w:r>
      <w:r w:rsidR="00605A62" w:rsidRPr="003D5627">
        <w:rPr>
          <w:bCs/>
        </w:rPr>
        <w:t xml:space="preserve"> </w:t>
      </w:r>
      <w:r w:rsidR="003D5627" w:rsidRPr="003D5627">
        <w:rPr>
          <w:bCs/>
        </w:rPr>
        <w:t>en categorías representando</w:t>
      </w:r>
      <w:r w:rsidR="00605A62" w:rsidRPr="003D5627">
        <w:rPr>
          <w:bCs/>
        </w:rPr>
        <w:t xml:space="preserve"> el 45% de empleados, 22% de los obreros y 8% </w:t>
      </w:r>
      <w:r w:rsidR="003D5627" w:rsidRPr="003D5627">
        <w:rPr>
          <w:bCs/>
        </w:rPr>
        <w:t>practicantes</w:t>
      </w:r>
      <w:r w:rsidR="00605A62" w:rsidRPr="003D5627">
        <w:rPr>
          <w:bCs/>
        </w:rPr>
        <w:t>. Del mismo modo,</w:t>
      </w:r>
      <w:r w:rsidR="003D5627" w:rsidRPr="003D5627">
        <w:rPr>
          <w:bCs/>
        </w:rPr>
        <w:t xml:space="preserve"> en la variable sexo,</w:t>
      </w:r>
      <w:r w:rsidR="00605A62" w:rsidRPr="003D5627">
        <w:rPr>
          <w:bCs/>
        </w:rPr>
        <w:t xml:space="preserve"> teniendo 64% de hombres y 11% de mujeres. Y en </w:t>
      </w:r>
      <w:r w:rsidR="003D5627" w:rsidRPr="003D5627">
        <w:rPr>
          <w:bCs/>
        </w:rPr>
        <w:t>los rangos</w:t>
      </w:r>
      <w:r w:rsidR="00605A62" w:rsidRPr="003D5627">
        <w:rPr>
          <w:bCs/>
        </w:rPr>
        <w:t xml:space="preserve"> de edad de </w:t>
      </w:r>
      <w:r w:rsidR="003D5627" w:rsidRPr="003D5627">
        <w:rPr>
          <w:bCs/>
        </w:rPr>
        <w:t xml:space="preserve">entre </w:t>
      </w:r>
      <w:r w:rsidR="00605A62" w:rsidRPr="003D5627">
        <w:rPr>
          <w:bCs/>
        </w:rPr>
        <w:t>22 a 34, 31%</w:t>
      </w:r>
      <w:r w:rsidR="003D5627" w:rsidRPr="003D5627">
        <w:rPr>
          <w:bCs/>
        </w:rPr>
        <w:t>; de</w:t>
      </w:r>
      <w:r w:rsidR="00605A62" w:rsidRPr="003D5627">
        <w:rPr>
          <w:bCs/>
        </w:rPr>
        <w:t xml:space="preserve"> 35 a 46</w:t>
      </w:r>
      <w:r w:rsidR="003D5627" w:rsidRPr="003D5627">
        <w:rPr>
          <w:bCs/>
        </w:rPr>
        <w:t xml:space="preserve"> años en 29*</w:t>
      </w:r>
      <w:r w:rsidR="00605A62" w:rsidRPr="003D5627">
        <w:rPr>
          <w:bCs/>
        </w:rPr>
        <w:t xml:space="preserve"> y e</w:t>
      </w:r>
      <w:r w:rsidR="003D5627" w:rsidRPr="003D5627">
        <w:rPr>
          <w:bCs/>
        </w:rPr>
        <w:t>n e</w:t>
      </w:r>
      <w:r w:rsidR="00605A62" w:rsidRPr="003D5627">
        <w:rPr>
          <w:bCs/>
        </w:rPr>
        <w:t>l rango de 47 a 58</w:t>
      </w:r>
      <w:r w:rsidR="003D5627" w:rsidRPr="003D5627">
        <w:rPr>
          <w:bCs/>
        </w:rPr>
        <w:t xml:space="preserve"> años 15%</w:t>
      </w:r>
      <w:r w:rsidR="00605A62" w:rsidRPr="003D5627">
        <w:rPr>
          <w:bCs/>
        </w:rPr>
        <w:t xml:space="preserve">. </w:t>
      </w:r>
    </w:p>
    <w:p w14:paraId="19FC9DEB" w14:textId="77777777" w:rsidR="00910069" w:rsidRDefault="00910069" w:rsidP="00551472">
      <w:pPr>
        <w:spacing w:line="360" w:lineRule="auto"/>
        <w:ind w:left="709" w:firstLine="708"/>
        <w:jc w:val="both"/>
        <w:rPr>
          <w:bCs/>
        </w:rPr>
      </w:pPr>
    </w:p>
    <w:tbl>
      <w:tblPr>
        <w:tblW w:w="7520" w:type="dxa"/>
        <w:tblInd w:w="767" w:type="dxa"/>
        <w:shd w:val="clear" w:color="auto" w:fill="FFFFFF" w:themeFill="background1"/>
        <w:tblCellMar>
          <w:left w:w="70" w:type="dxa"/>
          <w:right w:w="70" w:type="dxa"/>
        </w:tblCellMar>
        <w:tblLook w:val="04A0" w:firstRow="1" w:lastRow="0" w:firstColumn="1" w:lastColumn="0" w:noHBand="0" w:noVBand="1"/>
      </w:tblPr>
      <w:tblGrid>
        <w:gridCol w:w="1418"/>
        <w:gridCol w:w="622"/>
        <w:gridCol w:w="622"/>
        <w:gridCol w:w="621"/>
        <w:gridCol w:w="620"/>
        <w:gridCol w:w="620"/>
        <w:gridCol w:w="999"/>
        <w:gridCol w:w="999"/>
        <w:gridCol w:w="999"/>
      </w:tblGrid>
      <w:tr w:rsidR="00910069" w:rsidRPr="004C2D54" w14:paraId="3AADD516" w14:textId="77777777" w:rsidTr="00605A62">
        <w:trPr>
          <w:trHeight w:val="315"/>
        </w:trPr>
        <w:tc>
          <w:tcPr>
            <w:tcW w:w="7520" w:type="dxa"/>
            <w:gridSpan w:val="9"/>
            <w:tcBorders>
              <w:top w:val="nil"/>
              <w:left w:val="nil"/>
              <w:bottom w:val="nil"/>
              <w:right w:val="nil"/>
            </w:tcBorders>
            <w:shd w:val="clear" w:color="auto" w:fill="FFFFFF" w:themeFill="background1"/>
            <w:vAlign w:val="center"/>
            <w:hideMark/>
          </w:tcPr>
          <w:p w14:paraId="6DB10230" w14:textId="359C255D" w:rsidR="00910069" w:rsidRPr="004C2D54" w:rsidRDefault="00910069" w:rsidP="00910069">
            <w:pPr>
              <w:rPr>
                <w:b/>
                <w:bCs/>
                <w:color w:val="000000"/>
                <w:lang w:val="es-PE" w:eastAsia="es-PE"/>
              </w:rPr>
            </w:pPr>
            <w:r w:rsidRPr="004C2D54">
              <w:rPr>
                <w:b/>
                <w:bCs/>
                <w:color w:val="000000"/>
                <w:lang w:eastAsia="es-PE"/>
              </w:rPr>
              <w:t>Tabla 1</w:t>
            </w:r>
            <w:r w:rsidR="004C2D54" w:rsidRPr="004C2D54">
              <w:rPr>
                <w:b/>
                <w:bCs/>
                <w:color w:val="000000"/>
                <w:lang w:eastAsia="es-PE"/>
              </w:rPr>
              <w:t>1</w:t>
            </w:r>
          </w:p>
        </w:tc>
      </w:tr>
      <w:tr w:rsidR="00910069" w:rsidRPr="004C2D54" w14:paraId="29F1E34B" w14:textId="77777777" w:rsidTr="00605A62">
        <w:trPr>
          <w:trHeight w:val="690"/>
        </w:trPr>
        <w:tc>
          <w:tcPr>
            <w:tcW w:w="7520" w:type="dxa"/>
            <w:gridSpan w:val="9"/>
            <w:tcBorders>
              <w:top w:val="nil"/>
              <w:left w:val="nil"/>
              <w:bottom w:val="single" w:sz="8" w:space="0" w:color="auto"/>
              <w:right w:val="nil"/>
            </w:tcBorders>
            <w:shd w:val="clear" w:color="auto" w:fill="FFFFFF" w:themeFill="background1"/>
            <w:vAlign w:val="center"/>
            <w:hideMark/>
          </w:tcPr>
          <w:p w14:paraId="39D48B54" w14:textId="57629CB5" w:rsidR="00910069" w:rsidRPr="008E53AB" w:rsidRDefault="004C2D54" w:rsidP="00910069">
            <w:pPr>
              <w:rPr>
                <w:i/>
                <w:iCs/>
                <w:color w:val="000000"/>
                <w:lang w:val="es-PE" w:eastAsia="es-PE"/>
              </w:rPr>
            </w:pPr>
            <w:r w:rsidRPr="008E53AB">
              <w:rPr>
                <w:i/>
                <w:iCs/>
                <w:color w:val="000000"/>
                <w:lang w:eastAsia="es-PE"/>
              </w:rPr>
              <w:t>Resultados de la prueba de satisfacción laboral aplicada en una compañía minera de mala considerando</w:t>
            </w:r>
            <w:r w:rsidR="00910069" w:rsidRPr="008E53AB">
              <w:rPr>
                <w:i/>
                <w:iCs/>
                <w:color w:val="000000"/>
                <w:lang w:eastAsia="es-PE"/>
              </w:rPr>
              <w:t xml:space="preserve"> categoría, sexo y edad.</w:t>
            </w:r>
          </w:p>
        </w:tc>
      </w:tr>
      <w:tr w:rsidR="00910069" w:rsidRPr="00910069" w14:paraId="20A74C51" w14:textId="77777777" w:rsidTr="00605A62">
        <w:trPr>
          <w:trHeight w:val="458"/>
        </w:trPr>
        <w:tc>
          <w:tcPr>
            <w:tcW w:w="1418" w:type="dxa"/>
            <w:vMerge w:val="restart"/>
            <w:tcBorders>
              <w:top w:val="nil"/>
              <w:left w:val="nil"/>
              <w:bottom w:val="nil"/>
              <w:right w:val="nil"/>
            </w:tcBorders>
            <w:shd w:val="clear" w:color="auto" w:fill="FFFFFF" w:themeFill="background1"/>
            <w:vAlign w:val="center"/>
            <w:hideMark/>
          </w:tcPr>
          <w:p w14:paraId="3FA97C8D" w14:textId="77777777" w:rsidR="00910069" w:rsidRPr="004C2D54" w:rsidRDefault="00910069" w:rsidP="00910069">
            <w:pPr>
              <w:jc w:val="center"/>
              <w:rPr>
                <w:color w:val="000000"/>
                <w:sz w:val="21"/>
                <w:szCs w:val="21"/>
                <w:lang w:val="es-PE" w:eastAsia="es-PE"/>
              </w:rPr>
            </w:pPr>
            <w:r w:rsidRPr="004C2D54">
              <w:rPr>
                <w:color w:val="000000"/>
                <w:sz w:val="21"/>
                <w:szCs w:val="21"/>
                <w:lang w:eastAsia="es-PE"/>
              </w:rPr>
              <w:t> </w:t>
            </w:r>
          </w:p>
        </w:tc>
        <w:tc>
          <w:tcPr>
            <w:tcW w:w="1865" w:type="dxa"/>
            <w:gridSpan w:val="3"/>
            <w:vMerge w:val="restart"/>
            <w:tcBorders>
              <w:top w:val="single" w:sz="8" w:space="0" w:color="auto"/>
              <w:left w:val="nil"/>
              <w:bottom w:val="nil"/>
              <w:right w:val="nil"/>
            </w:tcBorders>
            <w:shd w:val="clear" w:color="auto" w:fill="FFFFFF" w:themeFill="background1"/>
            <w:vAlign w:val="center"/>
            <w:hideMark/>
          </w:tcPr>
          <w:p w14:paraId="641C11ED" w14:textId="77777777" w:rsidR="00910069" w:rsidRPr="004C2D54" w:rsidRDefault="00910069" w:rsidP="00910069">
            <w:pPr>
              <w:jc w:val="center"/>
              <w:rPr>
                <w:color w:val="000000"/>
                <w:sz w:val="22"/>
                <w:szCs w:val="22"/>
                <w:lang w:val="es-PE" w:eastAsia="es-PE"/>
              </w:rPr>
            </w:pPr>
            <w:r w:rsidRPr="004C2D54">
              <w:rPr>
                <w:color w:val="000000"/>
                <w:sz w:val="22"/>
                <w:szCs w:val="22"/>
                <w:lang w:eastAsia="es-PE"/>
              </w:rPr>
              <w:t>Categoría</w:t>
            </w:r>
          </w:p>
        </w:tc>
        <w:tc>
          <w:tcPr>
            <w:tcW w:w="1240" w:type="dxa"/>
            <w:gridSpan w:val="2"/>
            <w:vMerge w:val="restart"/>
            <w:tcBorders>
              <w:top w:val="single" w:sz="8" w:space="0" w:color="auto"/>
              <w:left w:val="nil"/>
              <w:bottom w:val="nil"/>
              <w:right w:val="nil"/>
            </w:tcBorders>
            <w:shd w:val="clear" w:color="auto" w:fill="FFFFFF" w:themeFill="background1"/>
            <w:vAlign w:val="center"/>
            <w:hideMark/>
          </w:tcPr>
          <w:p w14:paraId="23E88FBC" w14:textId="77777777" w:rsidR="00910069" w:rsidRPr="004C2D54" w:rsidRDefault="00910069" w:rsidP="00910069">
            <w:pPr>
              <w:jc w:val="center"/>
              <w:rPr>
                <w:color w:val="000000"/>
                <w:sz w:val="22"/>
                <w:szCs w:val="22"/>
                <w:lang w:val="es-PE" w:eastAsia="es-PE"/>
              </w:rPr>
            </w:pPr>
            <w:r w:rsidRPr="004C2D54">
              <w:rPr>
                <w:color w:val="000000"/>
                <w:sz w:val="22"/>
                <w:szCs w:val="22"/>
                <w:lang w:eastAsia="es-PE"/>
              </w:rPr>
              <w:t>Sexo</w:t>
            </w:r>
          </w:p>
        </w:tc>
        <w:tc>
          <w:tcPr>
            <w:tcW w:w="2997" w:type="dxa"/>
            <w:gridSpan w:val="3"/>
            <w:vMerge w:val="restart"/>
            <w:tcBorders>
              <w:top w:val="single" w:sz="8" w:space="0" w:color="auto"/>
              <w:left w:val="nil"/>
              <w:bottom w:val="nil"/>
              <w:right w:val="nil"/>
            </w:tcBorders>
            <w:shd w:val="clear" w:color="auto" w:fill="FFFFFF" w:themeFill="background1"/>
            <w:vAlign w:val="center"/>
            <w:hideMark/>
          </w:tcPr>
          <w:p w14:paraId="2BDEE296" w14:textId="77777777" w:rsidR="00910069" w:rsidRPr="00910069" w:rsidRDefault="00910069" w:rsidP="00910069">
            <w:pPr>
              <w:jc w:val="center"/>
              <w:rPr>
                <w:color w:val="000000"/>
                <w:sz w:val="22"/>
                <w:szCs w:val="22"/>
                <w:lang w:val="es-PE" w:eastAsia="es-PE"/>
              </w:rPr>
            </w:pPr>
            <w:r w:rsidRPr="004C2D54">
              <w:rPr>
                <w:color w:val="000000"/>
                <w:sz w:val="22"/>
                <w:szCs w:val="22"/>
                <w:lang w:eastAsia="es-PE"/>
              </w:rPr>
              <w:t>Edad en años</w:t>
            </w:r>
          </w:p>
        </w:tc>
      </w:tr>
      <w:tr w:rsidR="00910069" w:rsidRPr="00910069" w14:paraId="3AD49DEA" w14:textId="77777777" w:rsidTr="00605A62">
        <w:trPr>
          <w:trHeight w:val="458"/>
        </w:trPr>
        <w:tc>
          <w:tcPr>
            <w:tcW w:w="1418" w:type="dxa"/>
            <w:vMerge/>
            <w:tcBorders>
              <w:top w:val="nil"/>
              <w:left w:val="nil"/>
              <w:bottom w:val="nil"/>
              <w:right w:val="nil"/>
            </w:tcBorders>
            <w:shd w:val="clear" w:color="auto" w:fill="FFFFFF" w:themeFill="background1"/>
            <w:vAlign w:val="center"/>
            <w:hideMark/>
          </w:tcPr>
          <w:p w14:paraId="4D277F44" w14:textId="77777777" w:rsidR="00910069" w:rsidRPr="00910069" w:rsidRDefault="00910069" w:rsidP="00910069">
            <w:pPr>
              <w:rPr>
                <w:color w:val="000000"/>
                <w:sz w:val="21"/>
                <w:szCs w:val="21"/>
                <w:lang w:val="es-PE" w:eastAsia="es-PE"/>
              </w:rPr>
            </w:pPr>
          </w:p>
        </w:tc>
        <w:tc>
          <w:tcPr>
            <w:tcW w:w="1865" w:type="dxa"/>
            <w:gridSpan w:val="3"/>
            <w:vMerge/>
            <w:tcBorders>
              <w:top w:val="single" w:sz="8" w:space="0" w:color="auto"/>
              <w:left w:val="nil"/>
              <w:bottom w:val="nil"/>
              <w:right w:val="nil"/>
            </w:tcBorders>
            <w:shd w:val="clear" w:color="auto" w:fill="FFFFFF" w:themeFill="background1"/>
            <w:vAlign w:val="center"/>
            <w:hideMark/>
          </w:tcPr>
          <w:p w14:paraId="7F4A243F" w14:textId="77777777" w:rsidR="00910069" w:rsidRPr="004C2D54" w:rsidRDefault="00910069" w:rsidP="00910069">
            <w:pPr>
              <w:rPr>
                <w:color w:val="000000"/>
                <w:sz w:val="22"/>
                <w:szCs w:val="22"/>
                <w:lang w:val="es-PE" w:eastAsia="es-PE"/>
              </w:rPr>
            </w:pPr>
          </w:p>
        </w:tc>
        <w:tc>
          <w:tcPr>
            <w:tcW w:w="1240" w:type="dxa"/>
            <w:gridSpan w:val="2"/>
            <w:vMerge/>
            <w:tcBorders>
              <w:top w:val="single" w:sz="8" w:space="0" w:color="auto"/>
              <w:left w:val="nil"/>
              <w:bottom w:val="nil"/>
              <w:right w:val="nil"/>
            </w:tcBorders>
            <w:shd w:val="clear" w:color="auto" w:fill="FFFFFF" w:themeFill="background1"/>
            <w:vAlign w:val="center"/>
            <w:hideMark/>
          </w:tcPr>
          <w:p w14:paraId="5A5D8F34" w14:textId="77777777" w:rsidR="00910069" w:rsidRPr="004C2D54" w:rsidRDefault="00910069" w:rsidP="00910069">
            <w:pPr>
              <w:rPr>
                <w:color w:val="000000"/>
                <w:sz w:val="22"/>
                <w:szCs w:val="22"/>
                <w:lang w:val="es-PE" w:eastAsia="es-PE"/>
              </w:rPr>
            </w:pPr>
          </w:p>
        </w:tc>
        <w:tc>
          <w:tcPr>
            <w:tcW w:w="2997" w:type="dxa"/>
            <w:gridSpan w:val="3"/>
            <w:vMerge/>
            <w:tcBorders>
              <w:top w:val="single" w:sz="8" w:space="0" w:color="auto"/>
              <w:left w:val="nil"/>
              <w:bottom w:val="nil"/>
              <w:right w:val="nil"/>
            </w:tcBorders>
            <w:shd w:val="clear" w:color="auto" w:fill="FFFFFF" w:themeFill="background1"/>
            <w:vAlign w:val="center"/>
            <w:hideMark/>
          </w:tcPr>
          <w:p w14:paraId="524BA3B8" w14:textId="77777777" w:rsidR="00910069" w:rsidRPr="00910069" w:rsidRDefault="00910069" w:rsidP="00910069">
            <w:pPr>
              <w:rPr>
                <w:color w:val="000000"/>
                <w:sz w:val="22"/>
                <w:szCs w:val="22"/>
                <w:lang w:val="es-PE" w:eastAsia="es-PE"/>
              </w:rPr>
            </w:pPr>
          </w:p>
        </w:tc>
      </w:tr>
      <w:tr w:rsidR="00910069" w:rsidRPr="00910069" w14:paraId="5A509C82" w14:textId="77777777" w:rsidTr="00605A62">
        <w:trPr>
          <w:trHeight w:val="615"/>
        </w:trPr>
        <w:tc>
          <w:tcPr>
            <w:tcW w:w="1418" w:type="dxa"/>
            <w:tcBorders>
              <w:top w:val="nil"/>
              <w:left w:val="nil"/>
              <w:bottom w:val="single" w:sz="8" w:space="0" w:color="auto"/>
              <w:right w:val="nil"/>
            </w:tcBorders>
            <w:shd w:val="clear" w:color="auto" w:fill="FFFFFF" w:themeFill="background1"/>
            <w:vAlign w:val="center"/>
            <w:hideMark/>
          </w:tcPr>
          <w:p w14:paraId="09BAEC35" w14:textId="77777777" w:rsidR="00910069" w:rsidRPr="00910069" w:rsidRDefault="00910069" w:rsidP="00910069">
            <w:pPr>
              <w:rPr>
                <w:color w:val="000000"/>
                <w:sz w:val="22"/>
                <w:szCs w:val="22"/>
                <w:lang w:val="es-PE" w:eastAsia="es-PE"/>
              </w:rPr>
            </w:pPr>
            <w:r w:rsidRPr="00910069">
              <w:rPr>
                <w:color w:val="000000"/>
                <w:sz w:val="22"/>
                <w:szCs w:val="22"/>
                <w:lang w:eastAsia="es-PE"/>
              </w:rPr>
              <w:t>Nivel se satisfacción</w:t>
            </w:r>
          </w:p>
        </w:tc>
        <w:tc>
          <w:tcPr>
            <w:tcW w:w="622" w:type="dxa"/>
            <w:tcBorders>
              <w:top w:val="nil"/>
              <w:left w:val="nil"/>
              <w:bottom w:val="single" w:sz="8" w:space="0" w:color="auto"/>
              <w:right w:val="nil"/>
            </w:tcBorders>
            <w:shd w:val="clear" w:color="auto" w:fill="FFFFFF" w:themeFill="background1"/>
            <w:vAlign w:val="center"/>
            <w:hideMark/>
          </w:tcPr>
          <w:p w14:paraId="63046AB1" w14:textId="77777777" w:rsidR="00910069" w:rsidRPr="004C2D54" w:rsidRDefault="00910069" w:rsidP="00910069">
            <w:pPr>
              <w:jc w:val="center"/>
              <w:rPr>
                <w:color w:val="000000"/>
                <w:sz w:val="22"/>
                <w:szCs w:val="22"/>
                <w:lang w:val="es-PE" w:eastAsia="es-PE"/>
              </w:rPr>
            </w:pPr>
            <w:r w:rsidRPr="004C2D54">
              <w:rPr>
                <w:color w:val="000000"/>
                <w:sz w:val="22"/>
                <w:szCs w:val="22"/>
                <w:lang w:eastAsia="es-PE"/>
              </w:rPr>
              <w:t>E</w:t>
            </w:r>
          </w:p>
        </w:tc>
        <w:tc>
          <w:tcPr>
            <w:tcW w:w="622" w:type="dxa"/>
            <w:tcBorders>
              <w:top w:val="nil"/>
              <w:left w:val="nil"/>
              <w:bottom w:val="single" w:sz="8" w:space="0" w:color="auto"/>
              <w:right w:val="nil"/>
            </w:tcBorders>
            <w:shd w:val="clear" w:color="auto" w:fill="FFFFFF" w:themeFill="background1"/>
            <w:vAlign w:val="center"/>
            <w:hideMark/>
          </w:tcPr>
          <w:p w14:paraId="3B7E0668" w14:textId="77777777" w:rsidR="00910069" w:rsidRPr="004C2D54" w:rsidRDefault="00910069" w:rsidP="00910069">
            <w:pPr>
              <w:jc w:val="center"/>
              <w:rPr>
                <w:color w:val="000000"/>
                <w:sz w:val="22"/>
                <w:szCs w:val="22"/>
                <w:lang w:val="es-PE" w:eastAsia="es-PE"/>
              </w:rPr>
            </w:pPr>
            <w:r w:rsidRPr="004C2D54">
              <w:rPr>
                <w:color w:val="000000"/>
                <w:sz w:val="22"/>
                <w:szCs w:val="22"/>
                <w:lang w:eastAsia="es-PE"/>
              </w:rPr>
              <w:t>O</w:t>
            </w:r>
          </w:p>
        </w:tc>
        <w:tc>
          <w:tcPr>
            <w:tcW w:w="621" w:type="dxa"/>
            <w:tcBorders>
              <w:top w:val="nil"/>
              <w:left w:val="nil"/>
              <w:bottom w:val="single" w:sz="8" w:space="0" w:color="auto"/>
              <w:right w:val="nil"/>
            </w:tcBorders>
            <w:shd w:val="clear" w:color="auto" w:fill="FFFFFF" w:themeFill="background1"/>
            <w:vAlign w:val="center"/>
            <w:hideMark/>
          </w:tcPr>
          <w:p w14:paraId="6CC89227" w14:textId="77777777" w:rsidR="00910069" w:rsidRPr="004C2D54" w:rsidRDefault="00910069" w:rsidP="00910069">
            <w:pPr>
              <w:jc w:val="center"/>
              <w:rPr>
                <w:color w:val="000000"/>
                <w:sz w:val="22"/>
                <w:szCs w:val="22"/>
                <w:lang w:val="es-PE" w:eastAsia="es-PE"/>
              </w:rPr>
            </w:pPr>
            <w:r w:rsidRPr="004C2D54">
              <w:rPr>
                <w:color w:val="000000"/>
                <w:sz w:val="22"/>
                <w:szCs w:val="22"/>
                <w:lang w:eastAsia="es-PE"/>
              </w:rPr>
              <w:t>P</w:t>
            </w:r>
          </w:p>
        </w:tc>
        <w:tc>
          <w:tcPr>
            <w:tcW w:w="620" w:type="dxa"/>
            <w:tcBorders>
              <w:top w:val="nil"/>
              <w:left w:val="nil"/>
              <w:bottom w:val="single" w:sz="8" w:space="0" w:color="auto"/>
              <w:right w:val="nil"/>
            </w:tcBorders>
            <w:shd w:val="clear" w:color="auto" w:fill="FFFFFF" w:themeFill="background1"/>
            <w:vAlign w:val="center"/>
            <w:hideMark/>
          </w:tcPr>
          <w:p w14:paraId="659BE238" w14:textId="77777777" w:rsidR="00910069" w:rsidRPr="004C2D54" w:rsidRDefault="00910069" w:rsidP="00910069">
            <w:pPr>
              <w:jc w:val="center"/>
              <w:rPr>
                <w:color w:val="000000"/>
                <w:sz w:val="22"/>
                <w:szCs w:val="22"/>
                <w:lang w:val="es-PE" w:eastAsia="es-PE"/>
              </w:rPr>
            </w:pPr>
            <w:r w:rsidRPr="004C2D54">
              <w:rPr>
                <w:color w:val="000000"/>
                <w:sz w:val="22"/>
                <w:szCs w:val="22"/>
                <w:lang w:eastAsia="es-PE"/>
              </w:rPr>
              <w:t>M</w:t>
            </w:r>
          </w:p>
        </w:tc>
        <w:tc>
          <w:tcPr>
            <w:tcW w:w="620" w:type="dxa"/>
            <w:tcBorders>
              <w:top w:val="nil"/>
              <w:left w:val="nil"/>
              <w:bottom w:val="single" w:sz="8" w:space="0" w:color="auto"/>
              <w:right w:val="nil"/>
            </w:tcBorders>
            <w:shd w:val="clear" w:color="auto" w:fill="FFFFFF" w:themeFill="background1"/>
            <w:vAlign w:val="center"/>
            <w:hideMark/>
          </w:tcPr>
          <w:p w14:paraId="28426885"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F</w:t>
            </w:r>
          </w:p>
        </w:tc>
        <w:tc>
          <w:tcPr>
            <w:tcW w:w="999" w:type="dxa"/>
            <w:tcBorders>
              <w:top w:val="nil"/>
              <w:left w:val="nil"/>
              <w:bottom w:val="single" w:sz="8" w:space="0" w:color="auto"/>
              <w:right w:val="nil"/>
            </w:tcBorders>
            <w:shd w:val="clear" w:color="auto" w:fill="FFFFFF" w:themeFill="background1"/>
            <w:vAlign w:val="center"/>
            <w:hideMark/>
          </w:tcPr>
          <w:p w14:paraId="16B0788E"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22 a 34</w:t>
            </w:r>
          </w:p>
        </w:tc>
        <w:tc>
          <w:tcPr>
            <w:tcW w:w="999" w:type="dxa"/>
            <w:tcBorders>
              <w:top w:val="nil"/>
              <w:left w:val="nil"/>
              <w:bottom w:val="single" w:sz="8" w:space="0" w:color="auto"/>
              <w:right w:val="nil"/>
            </w:tcBorders>
            <w:shd w:val="clear" w:color="auto" w:fill="FFFFFF" w:themeFill="background1"/>
            <w:vAlign w:val="center"/>
            <w:hideMark/>
          </w:tcPr>
          <w:p w14:paraId="0B0DA8F2"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35 a 46</w:t>
            </w:r>
          </w:p>
        </w:tc>
        <w:tc>
          <w:tcPr>
            <w:tcW w:w="999" w:type="dxa"/>
            <w:tcBorders>
              <w:top w:val="nil"/>
              <w:left w:val="nil"/>
              <w:bottom w:val="single" w:sz="8" w:space="0" w:color="auto"/>
              <w:right w:val="nil"/>
            </w:tcBorders>
            <w:shd w:val="clear" w:color="auto" w:fill="FFFFFF" w:themeFill="background1"/>
            <w:vAlign w:val="center"/>
            <w:hideMark/>
          </w:tcPr>
          <w:p w14:paraId="2616F8B9"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47 a 58</w:t>
            </w:r>
          </w:p>
        </w:tc>
      </w:tr>
      <w:tr w:rsidR="00910069" w:rsidRPr="00910069" w14:paraId="684C6391" w14:textId="77777777" w:rsidTr="00605A62">
        <w:trPr>
          <w:trHeight w:val="300"/>
        </w:trPr>
        <w:tc>
          <w:tcPr>
            <w:tcW w:w="1418" w:type="dxa"/>
            <w:tcBorders>
              <w:top w:val="nil"/>
              <w:left w:val="nil"/>
              <w:bottom w:val="nil"/>
              <w:right w:val="nil"/>
            </w:tcBorders>
            <w:shd w:val="clear" w:color="auto" w:fill="FFFFFF" w:themeFill="background1"/>
            <w:noWrap/>
            <w:vAlign w:val="center"/>
            <w:hideMark/>
          </w:tcPr>
          <w:p w14:paraId="6191161E" w14:textId="77777777" w:rsidR="00910069" w:rsidRPr="00910069" w:rsidRDefault="00910069" w:rsidP="00910069">
            <w:pPr>
              <w:rPr>
                <w:color w:val="000000"/>
                <w:sz w:val="22"/>
                <w:szCs w:val="22"/>
                <w:lang w:val="es-PE" w:eastAsia="es-PE"/>
              </w:rPr>
            </w:pPr>
            <w:r w:rsidRPr="00910069">
              <w:rPr>
                <w:color w:val="000000"/>
                <w:sz w:val="22"/>
                <w:szCs w:val="22"/>
                <w:lang w:eastAsia="es-PE"/>
              </w:rPr>
              <w:t>Promedio</w:t>
            </w:r>
          </w:p>
        </w:tc>
        <w:tc>
          <w:tcPr>
            <w:tcW w:w="622" w:type="dxa"/>
            <w:tcBorders>
              <w:top w:val="nil"/>
              <w:left w:val="nil"/>
              <w:bottom w:val="nil"/>
              <w:right w:val="nil"/>
            </w:tcBorders>
            <w:shd w:val="clear" w:color="auto" w:fill="FFFFFF" w:themeFill="background1"/>
            <w:noWrap/>
            <w:vAlign w:val="center"/>
            <w:hideMark/>
          </w:tcPr>
          <w:p w14:paraId="160A7683"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7</w:t>
            </w:r>
          </w:p>
        </w:tc>
        <w:tc>
          <w:tcPr>
            <w:tcW w:w="622" w:type="dxa"/>
            <w:tcBorders>
              <w:top w:val="nil"/>
              <w:left w:val="nil"/>
              <w:bottom w:val="nil"/>
              <w:right w:val="nil"/>
            </w:tcBorders>
            <w:shd w:val="clear" w:color="auto" w:fill="FFFFFF" w:themeFill="background1"/>
            <w:noWrap/>
            <w:vAlign w:val="center"/>
            <w:hideMark/>
          </w:tcPr>
          <w:p w14:paraId="2A712B80"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2</w:t>
            </w:r>
          </w:p>
        </w:tc>
        <w:tc>
          <w:tcPr>
            <w:tcW w:w="621" w:type="dxa"/>
            <w:tcBorders>
              <w:top w:val="nil"/>
              <w:left w:val="nil"/>
              <w:bottom w:val="nil"/>
              <w:right w:val="nil"/>
            </w:tcBorders>
            <w:shd w:val="clear" w:color="auto" w:fill="FFFFFF" w:themeFill="background1"/>
            <w:noWrap/>
            <w:vAlign w:val="center"/>
            <w:hideMark/>
          </w:tcPr>
          <w:p w14:paraId="529E91E9"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2</w:t>
            </w:r>
          </w:p>
        </w:tc>
        <w:tc>
          <w:tcPr>
            <w:tcW w:w="620" w:type="dxa"/>
            <w:tcBorders>
              <w:top w:val="nil"/>
              <w:left w:val="nil"/>
              <w:bottom w:val="nil"/>
              <w:right w:val="nil"/>
            </w:tcBorders>
            <w:shd w:val="clear" w:color="auto" w:fill="FFFFFF" w:themeFill="background1"/>
            <w:noWrap/>
            <w:vAlign w:val="center"/>
            <w:hideMark/>
          </w:tcPr>
          <w:p w14:paraId="28506B44"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10</w:t>
            </w:r>
          </w:p>
        </w:tc>
        <w:tc>
          <w:tcPr>
            <w:tcW w:w="620" w:type="dxa"/>
            <w:tcBorders>
              <w:top w:val="nil"/>
              <w:left w:val="nil"/>
              <w:bottom w:val="nil"/>
              <w:right w:val="nil"/>
            </w:tcBorders>
            <w:shd w:val="clear" w:color="auto" w:fill="FFFFFF" w:themeFill="background1"/>
            <w:noWrap/>
            <w:vAlign w:val="center"/>
            <w:hideMark/>
          </w:tcPr>
          <w:p w14:paraId="302FDE74"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1</w:t>
            </w:r>
          </w:p>
        </w:tc>
        <w:tc>
          <w:tcPr>
            <w:tcW w:w="999" w:type="dxa"/>
            <w:tcBorders>
              <w:top w:val="nil"/>
              <w:left w:val="nil"/>
              <w:bottom w:val="nil"/>
              <w:right w:val="nil"/>
            </w:tcBorders>
            <w:shd w:val="clear" w:color="auto" w:fill="FFFFFF" w:themeFill="background1"/>
            <w:noWrap/>
            <w:vAlign w:val="center"/>
            <w:hideMark/>
          </w:tcPr>
          <w:p w14:paraId="3775DE4F"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6</w:t>
            </w:r>
          </w:p>
        </w:tc>
        <w:tc>
          <w:tcPr>
            <w:tcW w:w="999" w:type="dxa"/>
            <w:tcBorders>
              <w:top w:val="nil"/>
              <w:left w:val="nil"/>
              <w:bottom w:val="nil"/>
              <w:right w:val="nil"/>
            </w:tcBorders>
            <w:shd w:val="clear" w:color="auto" w:fill="FFFFFF" w:themeFill="background1"/>
            <w:noWrap/>
            <w:vAlign w:val="center"/>
            <w:hideMark/>
          </w:tcPr>
          <w:p w14:paraId="3FDE5231"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5</w:t>
            </w:r>
          </w:p>
        </w:tc>
        <w:tc>
          <w:tcPr>
            <w:tcW w:w="999" w:type="dxa"/>
            <w:tcBorders>
              <w:top w:val="nil"/>
              <w:left w:val="nil"/>
              <w:bottom w:val="nil"/>
              <w:right w:val="nil"/>
            </w:tcBorders>
            <w:shd w:val="clear" w:color="auto" w:fill="FFFFFF" w:themeFill="background1"/>
            <w:noWrap/>
            <w:vAlign w:val="center"/>
            <w:hideMark/>
          </w:tcPr>
          <w:p w14:paraId="4F04054E"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0</w:t>
            </w:r>
          </w:p>
        </w:tc>
      </w:tr>
      <w:tr w:rsidR="00910069" w:rsidRPr="00910069" w14:paraId="12AF57FC" w14:textId="77777777" w:rsidTr="00605A62">
        <w:trPr>
          <w:trHeight w:val="300"/>
        </w:trPr>
        <w:tc>
          <w:tcPr>
            <w:tcW w:w="1418" w:type="dxa"/>
            <w:tcBorders>
              <w:top w:val="nil"/>
              <w:left w:val="nil"/>
              <w:bottom w:val="nil"/>
              <w:right w:val="nil"/>
            </w:tcBorders>
            <w:shd w:val="clear" w:color="auto" w:fill="FFFFFF" w:themeFill="background1"/>
            <w:noWrap/>
            <w:vAlign w:val="center"/>
            <w:hideMark/>
          </w:tcPr>
          <w:p w14:paraId="55949089" w14:textId="77777777" w:rsidR="00910069" w:rsidRPr="00910069" w:rsidRDefault="00910069" w:rsidP="00910069">
            <w:pPr>
              <w:rPr>
                <w:color w:val="000000"/>
                <w:sz w:val="22"/>
                <w:szCs w:val="22"/>
                <w:lang w:val="es-PE" w:eastAsia="es-PE"/>
              </w:rPr>
            </w:pPr>
            <w:r w:rsidRPr="00910069">
              <w:rPr>
                <w:color w:val="000000"/>
                <w:sz w:val="22"/>
                <w:szCs w:val="22"/>
                <w:lang w:eastAsia="es-PE"/>
              </w:rPr>
              <w:t>Satisfecho</w:t>
            </w:r>
          </w:p>
        </w:tc>
        <w:tc>
          <w:tcPr>
            <w:tcW w:w="622" w:type="dxa"/>
            <w:tcBorders>
              <w:top w:val="nil"/>
              <w:left w:val="nil"/>
              <w:bottom w:val="nil"/>
              <w:right w:val="nil"/>
            </w:tcBorders>
            <w:shd w:val="clear" w:color="auto" w:fill="FFFFFF" w:themeFill="background1"/>
            <w:noWrap/>
            <w:vAlign w:val="center"/>
            <w:hideMark/>
          </w:tcPr>
          <w:p w14:paraId="3F79AFF6" w14:textId="06347BD1" w:rsidR="00910069" w:rsidRPr="00910069" w:rsidRDefault="00910069" w:rsidP="00910069">
            <w:pPr>
              <w:jc w:val="center"/>
              <w:rPr>
                <w:color w:val="000000"/>
                <w:sz w:val="22"/>
                <w:szCs w:val="22"/>
                <w:lang w:val="es-PE" w:eastAsia="es-PE"/>
              </w:rPr>
            </w:pPr>
            <w:r w:rsidRPr="00910069">
              <w:rPr>
                <w:color w:val="000000"/>
                <w:sz w:val="22"/>
                <w:szCs w:val="22"/>
                <w:lang w:eastAsia="es-PE"/>
              </w:rPr>
              <w:t>45</w:t>
            </w:r>
            <w:r w:rsidR="003D5627">
              <w:rPr>
                <w:color w:val="000000"/>
                <w:sz w:val="22"/>
                <w:szCs w:val="22"/>
                <w:lang w:eastAsia="es-PE"/>
              </w:rPr>
              <w:t>*</w:t>
            </w:r>
          </w:p>
        </w:tc>
        <w:tc>
          <w:tcPr>
            <w:tcW w:w="622" w:type="dxa"/>
            <w:tcBorders>
              <w:top w:val="nil"/>
              <w:left w:val="nil"/>
              <w:bottom w:val="nil"/>
              <w:right w:val="nil"/>
            </w:tcBorders>
            <w:shd w:val="clear" w:color="auto" w:fill="FFFFFF" w:themeFill="background1"/>
            <w:noWrap/>
            <w:vAlign w:val="center"/>
            <w:hideMark/>
          </w:tcPr>
          <w:p w14:paraId="3A604231" w14:textId="267EB753" w:rsidR="00910069" w:rsidRPr="00910069" w:rsidRDefault="00910069" w:rsidP="00910069">
            <w:pPr>
              <w:jc w:val="center"/>
              <w:rPr>
                <w:color w:val="000000"/>
                <w:sz w:val="22"/>
                <w:szCs w:val="22"/>
                <w:lang w:val="es-PE" w:eastAsia="es-PE"/>
              </w:rPr>
            </w:pPr>
            <w:r w:rsidRPr="00910069">
              <w:rPr>
                <w:color w:val="000000"/>
                <w:sz w:val="22"/>
                <w:szCs w:val="22"/>
                <w:lang w:eastAsia="es-PE"/>
              </w:rPr>
              <w:t>22</w:t>
            </w:r>
            <w:r w:rsidR="003D5627">
              <w:rPr>
                <w:color w:val="000000"/>
                <w:sz w:val="22"/>
                <w:szCs w:val="22"/>
                <w:lang w:eastAsia="es-PE"/>
              </w:rPr>
              <w:t>*</w:t>
            </w:r>
          </w:p>
        </w:tc>
        <w:tc>
          <w:tcPr>
            <w:tcW w:w="621" w:type="dxa"/>
            <w:tcBorders>
              <w:top w:val="nil"/>
              <w:left w:val="nil"/>
              <w:bottom w:val="nil"/>
              <w:right w:val="nil"/>
            </w:tcBorders>
            <w:shd w:val="clear" w:color="auto" w:fill="FFFFFF" w:themeFill="background1"/>
            <w:noWrap/>
            <w:vAlign w:val="center"/>
            <w:hideMark/>
          </w:tcPr>
          <w:p w14:paraId="19D812C4" w14:textId="664BC00B" w:rsidR="00910069" w:rsidRPr="00910069" w:rsidRDefault="00910069" w:rsidP="00910069">
            <w:pPr>
              <w:jc w:val="center"/>
              <w:rPr>
                <w:color w:val="000000"/>
                <w:sz w:val="22"/>
                <w:szCs w:val="22"/>
                <w:lang w:val="es-PE" w:eastAsia="es-PE"/>
              </w:rPr>
            </w:pPr>
            <w:r w:rsidRPr="00910069">
              <w:rPr>
                <w:color w:val="000000"/>
                <w:sz w:val="22"/>
                <w:szCs w:val="22"/>
                <w:lang w:eastAsia="es-PE"/>
              </w:rPr>
              <w:t>8</w:t>
            </w:r>
            <w:r w:rsidR="003D5627">
              <w:rPr>
                <w:color w:val="000000"/>
                <w:sz w:val="22"/>
                <w:szCs w:val="22"/>
                <w:lang w:eastAsia="es-PE"/>
              </w:rPr>
              <w:t>*</w:t>
            </w:r>
          </w:p>
        </w:tc>
        <w:tc>
          <w:tcPr>
            <w:tcW w:w="620" w:type="dxa"/>
            <w:tcBorders>
              <w:top w:val="nil"/>
              <w:left w:val="nil"/>
              <w:bottom w:val="nil"/>
              <w:right w:val="nil"/>
            </w:tcBorders>
            <w:shd w:val="clear" w:color="auto" w:fill="FFFFFF" w:themeFill="background1"/>
            <w:noWrap/>
            <w:vAlign w:val="center"/>
            <w:hideMark/>
          </w:tcPr>
          <w:p w14:paraId="1154AF30" w14:textId="03135E7C" w:rsidR="00910069" w:rsidRPr="00910069" w:rsidRDefault="00910069" w:rsidP="00910069">
            <w:pPr>
              <w:jc w:val="center"/>
              <w:rPr>
                <w:color w:val="000000"/>
                <w:sz w:val="22"/>
                <w:szCs w:val="22"/>
                <w:lang w:val="es-PE" w:eastAsia="es-PE"/>
              </w:rPr>
            </w:pPr>
            <w:r w:rsidRPr="00910069">
              <w:rPr>
                <w:color w:val="000000"/>
                <w:sz w:val="22"/>
                <w:szCs w:val="22"/>
                <w:lang w:eastAsia="es-PE"/>
              </w:rPr>
              <w:t>64</w:t>
            </w:r>
            <w:r w:rsidR="003D5627">
              <w:rPr>
                <w:color w:val="000000"/>
                <w:sz w:val="22"/>
                <w:szCs w:val="22"/>
                <w:lang w:eastAsia="es-PE"/>
              </w:rPr>
              <w:t>*</w:t>
            </w:r>
          </w:p>
        </w:tc>
        <w:tc>
          <w:tcPr>
            <w:tcW w:w="620" w:type="dxa"/>
            <w:tcBorders>
              <w:top w:val="nil"/>
              <w:left w:val="nil"/>
              <w:bottom w:val="nil"/>
              <w:right w:val="nil"/>
            </w:tcBorders>
            <w:shd w:val="clear" w:color="auto" w:fill="FFFFFF" w:themeFill="background1"/>
            <w:noWrap/>
            <w:vAlign w:val="center"/>
            <w:hideMark/>
          </w:tcPr>
          <w:p w14:paraId="78D190F0" w14:textId="191C7186" w:rsidR="00910069" w:rsidRPr="00910069" w:rsidRDefault="00910069" w:rsidP="00910069">
            <w:pPr>
              <w:jc w:val="center"/>
              <w:rPr>
                <w:color w:val="000000"/>
                <w:sz w:val="22"/>
                <w:szCs w:val="22"/>
                <w:lang w:val="es-PE" w:eastAsia="es-PE"/>
              </w:rPr>
            </w:pPr>
            <w:r w:rsidRPr="00910069">
              <w:rPr>
                <w:color w:val="000000"/>
                <w:sz w:val="22"/>
                <w:szCs w:val="22"/>
                <w:lang w:eastAsia="es-PE"/>
              </w:rPr>
              <w:t>11</w:t>
            </w:r>
            <w:r w:rsidR="003D5627">
              <w:rPr>
                <w:color w:val="000000"/>
                <w:sz w:val="22"/>
                <w:szCs w:val="22"/>
                <w:lang w:eastAsia="es-PE"/>
              </w:rPr>
              <w:t>*</w:t>
            </w:r>
          </w:p>
        </w:tc>
        <w:tc>
          <w:tcPr>
            <w:tcW w:w="999" w:type="dxa"/>
            <w:tcBorders>
              <w:top w:val="nil"/>
              <w:left w:val="nil"/>
              <w:bottom w:val="nil"/>
              <w:right w:val="nil"/>
            </w:tcBorders>
            <w:shd w:val="clear" w:color="auto" w:fill="FFFFFF" w:themeFill="background1"/>
            <w:noWrap/>
            <w:vAlign w:val="center"/>
            <w:hideMark/>
          </w:tcPr>
          <w:p w14:paraId="1AB2327D" w14:textId="733BD72E" w:rsidR="00910069" w:rsidRPr="00910069" w:rsidRDefault="00910069" w:rsidP="00910069">
            <w:pPr>
              <w:jc w:val="center"/>
              <w:rPr>
                <w:color w:val="000000"/>
                <w:sz w:val="22"/>
                <w:szCs w:val="22"/>
                <w:lang w:val="es-PE" w:eastAsia="es-PE"/>
              </w:rPr>
            </w:pPr>
            <w:r w:rsidRPr="00910069">
              <w:rPr>
                <w:color w:val="000000"/>
                <w:sz w:val="22"/>
                <w:szCs w:val="22"/>
                <w:lang w:eastAsia="es-PE"/>
              </w:rPr>
              <w:t>31</w:t>
            </w:r>
            <w:r w:rsidR="003D5627">
              <w:rPr>
                <w:color w:val="000000"/>
                <w:sz w:val="22"/>
                <w:szCs w:val="22"/>
                <w:lang w:eastAsia="es-PE"/>
              </w:rPr>
              <w:t>*</w:t>
            </w:r>
          </w:p>
        </w:tc>
        <w:tc>
          <w:tcPr>
            <w:tcW w:w="999" w:type="dxa"/>
            <w:tcBorders>
              <w:top w:val="nil"/>
              <w:left w:val="nil"/>
              <w:bottom w:val="nil"/>
              <w:right w:val="nil"/>
            </w:tcBorders>
            <w:shd w:val="clear" w:color="auto" w:fill="FFFFFF" w:themeFill="background1"/>
            <w:noWrap/>
            <w:vAlign w:val="center"/>
            <w:hideMark/>
          </w:tcPr>
          <w:p w14:paraId="41479D15" w14:textId="59BAE4B7" w:rsidR="00910069" w:rsidRPr="00910069" w:rsidRDefault="00910069" w:rsidP="00910069">
            <w:pPr>
              <w:jc w:val="center"/>
              <w:rPr>
                <w:color w:val="000000"/>
                <w:sz w:val="22"/>
                <w:szCs w:val="22"/>
                <w:lang w:val="es-PE" w:eastAsia="es-PE"/>
              </w:rPr>
            </w:pPr>
            <w:r w:rsidRPr="00910069">
              <w:rPr>
                <w:color w:val="000000"/>
                <w:sz w:val="22"/>
                <w:szCs w:val="22"/>
                <w:lang w:eastAsia="es-PE"/>
              </w:rPr>
              <w:t>29</w:t>
            </w:r>
            <w:r w:rsidR="003D5627">
              <w:rPr>
                <w:color w:val="000000"/>
                <w:sz w:val="22"/>
                <w:szCs w:val="22"/>
                <w:lang w:eastAsia="es-PE"/>
              </w:rPr>
              <w:t>*</w:t>
            </w:r>
          </w:p>
        </w:tc>
        <w:tc>
          <w:tcPr>
            <w:tcW w:w="999" w:type="dxa"/>
            <w:tcBorders>
              <w:top w:val="nil"/>
              <w:left w:val="nil"/>
              <w:bottom w:val="nil"/>
              <w:right w:val="nil"/>
            </w:tcBorders>
            <w:shd w:val="clear" w:color="auto" w:fill="FFFFFF" w:themeFill="background1"/>
            <w:noWrap/>
            <w:vAlign w:val="center"/>
            <w:hideMark/>
          </w:tcPr>
          <w:p w14:paraId="736206E4" w14:textId="676B51B7" w:rsidR="00910069" w:rsidRPr="00910069" w:rsidRDefault="00910069" w:rsidP="00910069">
            <w:pPr>
              <w:jc w:val="center"/>
              <w:rPr>
                <w:color w:val="000000"/>
                <w:sz w:val="22"/>
                <w:szCs w:val="22"/>
                <w:lang w:val="es-PE" w:eastAsia="es-PE"/>
              </w:rPr>
            </w:pPr>
            <w:r w:rsidRPr="00910069">
              <w:rPr>
                <w:color w:val="000000"/>
                <w:sz w:val="22"/>
                <w:szCs w:val="22"/>
                <w:lang w:eastAsia="es-PE"/>
              </w:rPr>
              <w:t>15</w:t>
            </w:r>
            <w:r w:rsidR="003D5627">
              <w:rPr>
                <w:color w:val="000000"/>
                <w:sz w:val="22"/>
                <w:szCs w:val="22"/>
                <w:lang w:eastAsia="es-PE"/>
              </w:rPr>
              <w:t>*</w:t>
            </w:r>
          </w:p>
        </w:tc>
      </w:tr>
      <w:tr w:rsidR="00910069" w:rsidRPr="00910069" w14:paraId="127F2D07" w14:textId="77777777" w:rsidTr="00605A62">
        <w:trPr>
          <w:trHeight w:val="300"/>
        </w:trPr>
        <w:tc>
          <w:tcPr>
            <w:tcW w:w="1418" w:type="dxa"/>
            <w:tcBorders>
              <w:top w:val="nil"/>
              <w:left w:val="nil"/>
              <w:bottom w:val="nil"/>
              <w:right w:val="nil"/>
            </w:tcBorders>
            <w:shd w:val="clear" w:color="auto" w:fill="FFFFFF" w:themeFill="background1"/>
            <w:noWrap/>
            <w:vAlign w:val="center"/>
            <w:hideMark/>
          </w:tcPr>
          <w:p w14:paraId="6BCF1B76" w14:textId="77777777" w:rsidR="00910069" w:rsidRPr="00910069" w:rsidRDefault="00910069" w:rsidP="00910069">
            <w:pPr>
              <w:rPr>
                <w:color w:val="000000"/>
                <w:sz w:val="22"/>
                <w:szCs w:val="22"/>
                <w:lang w:val="es-PE" w:eastAsia="es-PE"/>
              </w:rPr>
            </w:pPr>
            <w:r w:rsidRPr="00910069">
              <w:rPr>
                <w:color w:val="000000"/>
                <w:sz w:val="22"/>
                <w:szCs w:val="22"/>
                <w:lang w:eastAsia="es-PE"/>
              </w:rPr>
              <w:t>Muy Satisfecho</w:t>
            </w:r>
          </w:p>
        </w:tc>
        <w:tc>
          <w:tcPr>
            <w:tcW w:w="622" w:type="dxa"/>
            <w:tcBorders>
              <w:top w:val="nil"/>
              <w:left w:val="nil"/>
              <w:bottom w:val="nil"/>
              <w:right w:val="nil"/>
            </w:tcBorders>
            <w:shd w:val="clear" w:color="auto" w:fill="FFFFFF" w:themeFill="background1"/>
            <w:noWrap/>
            <w:vAlign w:val="center"/>
            <w:hideMark/>
          </w:tcPr>
          <w:p w14:paraId="035D718F"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5</w:t>
            </w:r>
          </w:p>
        </w:tc>
        <w:tc>
          <w:tcPr>
            <w:tcW w:w="622" w:type="dxa"/>
            <w:tcBorders>
              <w:top w:val="nil"/>
              <w:left w:val="nil"/>
              <w:bottom w:val="nil"/>
              <w:right w:val="nil"/>
            </w:tcBorders>
            <w:shd w:val="clear" w:color="auto" w:fill="FFFFFF" w:themeFill="background1"/>
            <w:noWrap/>
            <w:vAlign w:val="center"/>
            <w:hideMark/>
          </w:tcPr>
          <w:p w14:paraId="32DA3FCF"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8</w:t>
            </w:r>
          </w:p>
        </w:tc>
        <w:tc>
          <w:tcPr>
            <w:tcW w:w="621" w:type="dxa"/>
            <w:tcBorders>
              <w:top w:val="nil"/>
              <w:left w:val="nil"/>
              <w:bottom w:val="nil"/>
              <w:right w:val="nil"/>
            </w:tcBorders>
            <w:shd w:val="clear" w:color="auto" w:fill="FFFFFF" w:themeFill="background1"/>
            <w:noWrap/>
            <w:vAlign w:val="center"/>
            <w:hideMark/>
          </w:tcPr>
          <w:p w14:paraId="79CEBF43"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1</w:t>
            </w:r>
          </w:p>
        </w:tc>
        <w:tc>
          <w:tcPr>
            <w:tcW w:w="620" w:type="dxa"/>
            <w:tcBorders>
              <w:top w:val="nil"/>
              <w:left w:val="nil"/>
              <w:bottom w:val="nil"/>
              <w:right w:val="nil"/>
            </w:tcBorders>
            <w:shd w:val="clear" w:color="auto" w:fill="FFFFFF" w:themeFill="background1"/>
            <w:noWrap/>
            <w:vAlign w:val="center"/>
            <w:hideMark/>
          </w:tcPr>
          <w:p w14:paraId="0B8C7018"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12</w:t>
            </w:r>
          </w:p>
        </w:tc>
        <w:tc>
          <w:tcPr>
            <w:tcW w:w="620" w:type="dxa"/>
            <w:tcBorders>
              <w:top w:val="nil"/>
              <w:left w:val="nil"/>
              <w:bottom w:val="nil"/>
              <w:right w:val="nil"/>
            </w:tcBorders>
            <w:shd w:val="clear" w:color="auto" w:fill="FFFFFF" w:themeFill="background1"/>
            <w:noWrap/>
            <w:vAlign w:val="center"/>
            <w:hideMark/>
          </w:tcPr>
          <w:p w14:paraId="25B4FAD9"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2</w:t>
            </w:r>
          </w:p>
        </w:tc>
        <w:tc>
          <w:tcPr>
            <w:tcW w:w="999" w:type="dxa"/>
            <w:tcBorders>
              <w:top w:val="nil"/>
              <w:left w:val="nil"/>
              <w:bottom w:val="nil"/>
              <w:right w:val="nil"/>
            </w:tcBorders>
            <w:shd w:val="clear" w:color="auto" w:fill="FFFFFF" w:themeFill="background1"/>
            <w:noWrap/>
            <w:vAlign w:val="center"/>
            <w:hideMark/>
          </w:tcPr>
          <w:p w14:paraId="2B081E2A"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5</w:t>
            </w:r>
          </w:p>
        </w:tc>
        <w:tc>
          <w:tcPr>
            <w:tcW w:w="999" w:type="dxa"/>
            <w:tcBorders>
              <w:top w:val="nil"/>
              <w:left w:val="nil"/>
              <w:bottom w:val="nil"/>
              <w:right w:val="nil"/>
            </w:tcBorders>
            <w:shd w:val="clear" w:color="auto" w:fill="FFFFFF" w:themeFill="background1"/>
            <w:noWrap/>
            <w:vAlign w:val="center"/>
            <w:hideMark/>
          </w:tcPr>
          <w:p w14:paraId="717A0819"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7</w:t>
            </w:r>
          </w:p>
        </w:tc>
        <w:tc>
          <w:tcPr>
            <w:tcW w:w="999" w:type="dxa"/>
            <w:tcBorders>
              <w:top w:val="nil"/>
              <w:left w:val="nil"/>
              <w:bottom w:val="nil"/>
              <w:right w:val="nil"/>
            </w:tcBorders>
            <w:shd w:val="clear" w:color="auto" w:fill="FFFFFF" w:themeFill="background1"/>
            <w:noWrap/>
            <w:vAlign w:val="center"/>
            <w:hideMark/>
          </w:tcPr>
          <w:p w14:paraId="719594ED"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2</w:t>
            </w:r>
          </w:p>
        </w:tc>
      </w:tr>
      <w:tr w:rsidR="00910069" w:rsidRPr="00910069" w14:paraId="1F1F07D1" w14:textId="77777777" w:rsidTr="00605A62">
        <w:trPr>
          <w:trHeight w:val="315"/>
        </w:trPr>
        <w:tc>
          <w:tcPr>
            <w:tcW w:w="1418" w:type="dxa"/>
            <w:tcBorders>
              <w:top w:val="nil"/>
              <w:left w:val="nil"/>
              <w:bottom w:val="single" w:sz="8" w:space="0" w:color="auto"/>
              <w:right w:val="nil"/>
            </w:tcBorders>
            <w:shd w:val="clear" w:color="auto" w:fill="FFFFFF" w:themeFill="background1"/>
            <w:vAlign w:val="center"/>
            <w:hideMark/>
          </w:tcPr>
          <w:p w14:paraId="33EF32CC" w14:textId="77777777" w:rsidR="00910069" w:rsidRPr="00910069" w:rsidRDefault="00910069" w:rsidP="00910069">
            <w:pPr>
              <w:rPr>
                <w:color w:val="000000"/>
                <w:sz w:val="22"/>
                <w:szCs w:val="22"/>
                <w:lang w:val="es-PE" w:eastAsia="es-PE"/>
              </w:rPr>
            </w:pPr>
            <w:r w:rsidRPr="00910069">
              <w:rPr>
                <w:color w:val="000000"/>
                <w:sz w:val="22"/>
                <w:szCs w:val="22"/>
                <w:lang w:eastAsia="es-PE"/>
              </w:rPr>
              <w:t>Total</w:t>
            </w:r>
          </w:p>
        </w:tc>
        <w:tc>
          <w:tcPr>
            <w:tcW w:w="622" w:type="dxa"/>
            <w:tcBorders>
              <w:top w:val="nil"/>
              <w:left w:val="nil"/>
              <w:bottom w:val="single" w:sz="8" w:space="0" w:color="auto"/>
              <w:right w:val="nil"/>
            </w:tcBorders>
            <w:shd w:val="clear" w:color="auto" w:fill="FFFFFF" w:themeFill="background1"/>
            <w:vAlign w:val="center"/>
            <w:hideMark/>
          </w:tcPr>
          <w:p w14:paraId="7A7C79FF"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57</w:t>
            </w:r>
          </w:p>
        </w:tc>
        <w:tc>
          <w:tcPr>
            <w:tcW w:w="622" w:type="dxa"/>
            <w:tcBorders>
              <w:top w:val="nil"/>
              <w:left w:val="nil"/>
              <w:bottom w:val="single" w:sz="8" w:space="0" w:color="auto"/>
              <w:right w:val="nil"/>
            </w:tcBorders>
            <w:shd w:val="clear" w:color="auto" w:fill="FFFFFF" w:themeFill="background1"/>
            <w:vAlign w:val="center"/>
            <w:hideMark/>
          </w:tcPr>
          <w:p w14:paraId="14612D31"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32</w:t>
            </w:r>
          </w:p>
        </w:tc>
        <w:tc>
          <w:tcPr>
            <w:tcW w:w="621" w:type="dxa"/>
            <w:tcBorders>
              <w:top w:val="nil"/>
              <w:left w:val="nil"/>
              <w:bottom w:val="single" w:sz="8" w:space="0" w:color="auto"/>
              <w:right w:val="nil"/>
            </w:tcBorders>
            <w:shd w:val="clear" w:color="auto" w:fill="FFFFFF" w:themeFill="background1"/>
            <w:vAlign w:val="center"/>
            <w:hideMark/>
          </w:tcPr>
          <w:p w14:paraId="6F0F6686"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11</w:t>
            </w:r>
          </w:p>
        </w:tc>
        <w:tc>
          <w:tcPr>
            <w:tcW w:w="620" w:type="dxa"/>
            <w:tcBorders>
              <w:top w:val="nil"/>
              <w:left w:val="nil"/>
              <w:bottom w:val="single" w:sz="8" w:space="0" w:color="auto"/>
              <w:right w:val="nil"/>
            </w:tcBorders>
            <w:shd w:val="clear" w:color="auto" w:fill="FFFFFF" w:themeFill="background1"/>
            <w:vAlign w:val="center"/>
            <w:hideMark/>
          </w:tcPr>
          <w:p w14:paraId="3CDD0596"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86</w:t>
            </w:r>
          </w:p>
        </w:tc>
        <w:tc>
          <w:tcPr>
            <w:tcW w:w="620" w:type="dxa"/>
            <w:tcBorders>
              <w:top w:val="nil"/>
              <w:left w:val="nil"/>
              <w:bottom w:val="single" w:sz="8" w:space="0" w:color="auto"/>
              <w:right w:val="nil"/>
            </w:tcBorders>
            <w:shd w:val="clear" w:color="auto" w:fill="FFFFFF" w:themeFill="background1"/>
            <w:vAlign w:val="center"/>
            <w:hideMark/>
          </w:tcPr>
          <w:p w14:paraId="062C1C58"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14</w:t>
            </w:r>
          </w:p>
        </w:tc>
        <w:tc>
          <w:tcPr>
            <w:tcW w:w="999" w:type="dxa"/>
            <w:tcBorders>
              <w:top w:val="nil"/>
              <w:left w:val="nil"/>
              <w:bottom w:val="single" w:sz="8" w:space="0" w:color="auto"/>
              <w:right w:val="nil"/>
            </w:tcBorders>
            <w:shd w:val="clear" w:color="auto" w:fill="FFFFFF" w:themeFill="background1"/>
            <w:vAlign w:val="center"/>
            <w:hideMark/>
          </w:tcPr>
          <w:p w14:paraId="65480F11"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42</w:t>
            </w:r>
          </w:p>
        </w:tc>
        <w:tc>
          <w:tcPr>
            <w:tcW w:w="999" w:type="dxa"/>
            <w:tcBorders>
              <w:top w:val="nil"/>
              <w:left w:val="nil"/>
              <w:bottom w:val="single" w:sz="8" w:space="0" w:color="auto"/>
              <w:right w:val="nil"/>
            </w:tcBorders>
            <w:shd w:val="clear" w:color="auto" w:fill="FFFFFF" w:themeFill="background1"/>
            <w:vAlign w:val="center"/>
            <w:hideMark/>
          </w:tcPr>
          <w:p w14:paraId="1876FABC"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41</w:t>
            </w:r>
          </w:p>
        </w:tc>
        <w:tc>
          <w:tcPr>
            <w:tcW w:w="999" w:type="dxa"/>
            <w:tcBorders>
              <w:top w:val="nil"/>
              <w:left w:val="nil"/>
              <w:bottom w:val="single" w:sz="8" w:space="0" w:color="auto"/>
              <w:right w:val="nil"/>
            </w:tcBorders>
            <w:shd w:val="clear" w:color="auto" w:fill="FFFFFF" w:themeFill="background1"/>
            <w:vAlign w:val="center"/>
            <w:hideMark/>
          </w:tcPr>
          <w:p w14:paraId="277DC5EE" w14:textId="77777777" w:rsidR="00910069" w:rsidRPr="00910069" w:rsidRDefault="00910069" w:rsidP="00910069">
            <w:pPr>
              <w:jc w:val="center"/>
              <w:rPr>
                <w:color w:val="000000"/>
                <w:sz w:val="22"/>
                <w:szCs w:val="22"/>
                <w:lang w:val="es-PE" w:eastAsia="es-PE"/>
              </w:rPr>
            </w:pPr>
            <w:r w:rsidRPr="00910069">
              <w:rPr>
                <w:color w:val="000000"/>
                <w:sz w:val="22"/>
                <w:szCs w:val="22"/>
                <w:lang w:eastAsia="es-PE"/>
              </w:rPr>
              <w:t>17</w:t>
            </w:r>
          </w:p>
        </w:tc>
      </w:tr>
    </w:tbl>
    <w:p w14:paraId="4DC12E40" w14:textId="071827FE" w:rsidR="00910069" w:rsidRDefault="00910069" w:rsidP="00551472">
      <w:pPr>
        <w:spacing w:line="360" w:lineRule="auto"/>
        <w:ind w:left="709" w:firstLine="708"/>
        <w:jc w:val="both"/>
        <w:rPr>
          <w:bCs/>
        </w:rPr>
      </w:pPr>
    </w:p>
    <w:p w14:paraId="54D71961" w14:textId="7D9A62D5" w:rsidR="004C2D54" w:rsidRPr="00B574BF" w:rsidRDefault="004C2D54" w:rsidP="004C2D54">
      <w:pPr>
        <w:pStyle w:val="Descripcin"/>
        <w:ind w:firstLine="708"/>
        <w:rPr>
          <w:sz w:val="32"/>
          <w:szCs w:val="32"/>
        </w:rPr>
      </w:pPr>
      <w:r w:rsidRPr="00B574BF">
        <w:rPr>
          <w:sz w:val="24"/>
          <w:szCs w:val="24"/>
        </w:rPr>
        <w:t xml:space="preserve">Figura </w:t>
      </w:r>
      <w:r w:rsidR="00605A62">
        <w:rPr>
          <w:sz w:val="24"/>
          <w:szCs w:val="24"/>
        </w:rPr>
        <w:t>3</w:t>
      </w:r>
    </w:p>
    <w:p w14:paraId="44C2ED7A" w14:textId="0D2FD0DE" w:rsidR="00910069" w:rsidRDefault="004C2D54" w:rsidP="004C2D54">
      <w:pPr>
        <w:ind w:left="709" w:hanging="142"/>
        <w:rPr>
          <w:bCs/>
        </w:rPr>
      </w:pPr>
      <w:r w:rsidRPr="00B574BF">
        <w:rPr>
          <w:i/>
          <w:iCs/>
        </w:rPr>
        <w:t xml:space="preserve">  </w:t>
      </w:r>
      <w:r w:rsidRPr="004C2D54">
        <w:rPr>
          <w:i/>
          <w:iCs/>
          <w:color w:val="000000"/>
          <w:lang w:eastAsia="es-PE"/>
        </w:rPr>
        <w:t>Resultados de la prueba de satisfacción laboral aplicada en una compañía minera de mala</w:t>
      </w:r>
      <w:r>
        <w:rPr>
          <w:i/>
          <w:iCs/>
          <w:color w:val="000000"/>
          <w:lang w:eastAsia="es-PE"/>
        </w:rPr>
        <w:t xml:space="preserve"> considerando</w:t>
      </w:r>
      <w:r w:rsidRPr="00910069">
        <w:rPr>
          <w:i/>
          <w:iCs/>
          <w:color w:val="000000"/>
          <w:lang w:eastAsia="es-PE"/>
        </w:rPr>
        <w:t xml:space="preserve"> categoría, sexo y edad</w:t>
      </w:r>
      <w:r>
        <w:rPr>
          <w:i/>
          <w:iCs/>
          <w:color w:val="000000"/>
          <w:lang w:eastAsia="es-PE"/>
        </w:rPr>
        <w:t>.</w:t>
      </w:r>
    </w:p>
    <w:p w14:paraId="278C8500" w14:textId="77777777" w:rsidR="004C2D54" w:rsidRDefault="004C2D54" w:rsidP="00551472">
      <w:pPr>
        <w:spacing w:line="360" w:lineRule="auto"/>
        <w:ind w:left="709" w:firstLine="708"/>
        <w:jc w:val="both"/>
        <w:rPr>
          <w:bCs/>
        </w:rPr>
      </w:pPr>
    </w:p>
    <w:p w14:paraId="753EE594" w14:textId="10D11F20" w:rsidR="004C2D54" w:rsidRDefault="004C2D54" w:rsidP="00551472">
      <w:pPr>
        <w:spacing w:line="360" w:lineRule="auto"/>
        <w:ind w:left="709" w:firstLine="708"/>
        <w:jc w:val="both"/>
        <w:rPr>
          <w:bCs/>
        </w:rPr>
      </w:pPr>
      <w:r>
        <w:rPr>
          <w:bCs/>
          <w:noProof/>
        </w:rPr>
        <w:drawing>
          <wp:inline distT="0" distB="0" distL="0" distR="0" wp14:anchorId="5A8B8B55" wp14:editId="328E1BE6">
            <wp:extent cx="4584700" cy="2755900"/>
            <wp:effectExtent l="0" t="0" r="6350" b="635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6F7CEFB" w14:textId="6BCC2E60" w:rsidR="004C2D54" w:rsidRDefault="004C2D54" w:rsidP="00551472">
      <w:pPr>
        <w:spacing w:line="360" w:lineRule="auto"/>
        <w:ind w:left="709" w:firstLine="708"/>
        <w:jc w:val="both"/>
        <w:rPr>
          <w:bCs/>
        </w:rPr>
      </w:pPr>
    </w:p>
    <w:p w14:paraId="5A0980E6" w14:textId="77777777" w:rsidR="00910069" w:rsidRPr="00B574BF" w:rsidRDefault="00910069" w:rsidP="00910069">
      <w:pPr>
        <w:spacing w:line="480" w:lineRule="auto"/>
        <w:ind w:left="708" w:firstLine="708"/>
        <w:jc w:val="both"/>
        <w:rPr>
          <w:bCs/>
        </w:rPr>
      </w:pPr>
      <w:r w:rsidRPr="00B574BF">
        <w:rPr>
          <w:bCs/>
        </w:rPr>
        <w:lastRenderedPageBreak/>
        <w:t>En la Tabla 12 se evidencia que, en cuanto al estilo de comunicación más frecuente en una compañía minera de Mala, el estilo asertivo fue el estilo predominante en un 100%.</w:t>
      </w:r>
    </w:p>
    <w:p w14:paraId="18AD9228" w14:textId="77777777" w:rsidR="00551472" w:rsidRPr="00B574BF" w:rsidRDefault="00551472" w:rsidP="00551472">
      <w:pPr>
        <w:pStyle w:val="Descripcin"/>
        <w:ind w:firstLine="708"/>
        <w:rPr>
          <w:sz w:val="24"/>
          <w:szCs w:val="24"/>
        </w:rPr>
      </w:pPr>
      <w:r w:rsidRPr="00B574BF">
        <w:rPr>
          <w:sz w:val="24"/>
          <w:szCs w:val="24"/>
        </w:rPr>
        <w:t xml:space="preserve">   </w:t>
      </w:r>
      <w:bookmarkStart w:id="21" w:name="_Hlk119156185"/>
      <w:r w:rsidRPr="00B574BF">
        <w:rPr>
          <w:sz w:val="24"/>
          <w:szCs w:val="24"/>
        </w:rPr>
        <w:t>Tabla 12</w:t>
      </w:r>
    </w:p>
    <w:p w14:paraId="55CCD721" w14:textId="7DF4F7BC" w:rsidR="00551472" w:rsidRPr="00B574BF" w:rsidRDefault="00551472" w:rsidP="00605A62">
      <w:pPr>
        <w:ind w:left="851" w:right="707" w:hanging="143"/>
        <w:rPr>
          <w:i/>
          <w:iCs/>
        </w:rPr>
      </w:pPr>
      <w:r w:rsidRPr="00B574BF">
        <w:rPr>
          <w:i/>
          <w:iCs/>
        </w:rPr>
        <w:t xml:space="preserve">   </w:t>
      </w:r>
      <w:r w:rsidR="00605A62" w:rsidRPr="00605A62">
        <w:rPr>
          <w:i/>
          <w:iCs/>
        </w:rPr>
        <w:t>Resultados de la prueba de estilos de comunicación en una compañía minera de Mala.</w:t>
      </w:r>
    </w:p>
    <w:tbl>
      <w:tblPr>
        <w:tblW w:w="4113" w:type="pct"/>
        <w:jc w:val="center"/>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831"/>
        <w:gridCol w:w="1041"/>
        <w:gridCol w:w="2664"/>
        <w:gridCol w:w="2692"/>
      </w:tblGrid>
      <w:tr w:rsidR="00605A62" w:rsidRPr="00B574BF" w14:paraId="35F4BC5B" w14:textId="77777777" w:rsidTr="00605A62">
        <w:trPr>
          <w:cantSplit/>
          <w:trHeight w:val="754"/>
          <w:jc w:val="center"/>
        </w:trPr>
        <w:tc>
          <w:tcPr>
            <w:tcW w:w="1295" w:type="pct"/>
            <w:gridSpan w:val="2"/>
            <w:tcBorders>
              <w:bottom w:val="single" w:sz="4" w:space="0" w:color="auto"/>
            </w:tcBorders>
            <w:shd w:val="clear" w:color="auto" w:fill="auto"/>
            <w:vAlign w:val="bottom"/>
          </w:tcPr>
          <w:bookmarkEnd w:id="21"/>
          <w:p w14:paraId="2E65FB95" w14:textId="0559D066" w:rsidR="00605A62" w:rsidRPr="00B574BF" w:rsidRDefault="00605A62" w:rsidP="009C6179">
            <w:pPr>
              <w:autoSpaceDE w:val="0"/>
              <w:autoSpaceDN w:val="0"/>
              <w:adjustRightInd w:val="0"/>
            </w:pPr>
            <w:r>
              <w:t>Estilos de Comunicación</w:t>
            </w:r>
          </w:p>
        </w:tc>
        <w:tc>
          <w:tcPr>
            <w:tcW w:w="1843" w:type="pct"/>
            <w:tcBorders>
              <w:bottom w:val="single" w:sz="4" w:space="0" w:color="auto"/>
            </w:tcBorders>
            <w:shd w:val="clear" w:color="auto" w:fill="auto"/>
            <w:vAlign w:val="bottom"/>
          </w:tcPr>
          <w:p w14:paraId="197160DE" w14:textId="77777777" w:rsidR="00605A62" w:rsidRPr="00B574BF" w:rsidRDefault="00605A62" w:rsidP="00605A62">
            <w:pPr>
              <w:autoSpaceDE w:val="0"/>
              <w:autoSpaceDN w:val="0"/>
              <w:adjustRightInd w:val="0"/>
              <w:spacing w:line="320" w:lineRule="atLeast"/>
              <w:ind w:left="60" w:right="60"/>
              <w:jc w:val="center"/>
              <w:rPr>
                <w:b/>
                <w:bCs/>
              </w:rPr>
            </w:pPr>
            <w:r w:rsidRPr="00B574BF">
              <w:rPr>
                <w:b/>
                <w:bCs/>
              </w:rPr>
              <w:t>Frecuencia</w:t>
            </w:r>
          </w:p>
        </w:tc>
        <w:tc>
          <w:tcPr>
            <w:tcW w:w="1862" w:type="pct"/>
            <w:tcBorders>
              <w:bottom w:val="single" w:sz="4" w:space="0" w:color="auto"/>
            </w:tcBorders>
            <w:shd w:val="clear" w:color="auto" w:fill="auto"/>
            <w:vAlign w:val="bottom"/>
          </w:tcPr>
          <w:p w14:paraId="2D9DE10B" w14:textId="77777777" w:rsidR="00605A62" w:rsidRPr="00B574BF" w:rsidRDefault="00605A62" w:rsidP="00605A62">
            <w:pPr>
              <w:autoSpaceDE w:val="0"/>
              <w:autoSpaceDN w:val="0"/>
              <w:adjustRightInd w:val="0"/>
              <w:spacing w:line="320" w:lineRule="atLeast"/>
              <w:ind w:left="60" w:right="60"/>
              <w:jc w:val="center"/>
              <w:rPr>
                <w:b/>
                <w:bCs/>
              </w:rPr>
            </w:pPr>
            <w:r w:rsidRPr="00B574BF">
              <w:rPr>
                <w:b/>
                <w:bCs/>
              </w:rPr>
              <w:t>Porcentaje</w:t>
            </w:r>
          </w:p>
        </w:tc>
      </w:tr>
      <w:tr w:rsidR="00605A62" w:rsidRPr="00B574BF" w14:paraId="5265AFB1" w14:textId="77777777" w:rsidTr="00605A62">
        <w:trPr>
          <w:cantSplit/>
          <w:trHeight w:val="376"/>
          <w:jc w:val="center"/>
        </w:trPr>
        <w:tc>
          <w:tcPr>
            <w:tcW w:w="575" w:type="pct"/>
            <w:vMerge w:val="restart"/>
            <w:tcBorders>
              <w:top w:val="single" w:sz="4" w:space="0" w:color="auto"/>
              <w:bottom w:val="nil"/>
            </w:tcBorders>
            <w:shd w:val="clear" w:color="auto" w:fill="auto"/>
          </w:tcPr>
          <w:p w14:paraId="08EABDBD" w14:textId="63BC331E" w:rsidR="00605A62" w:rsidRPr="00B574BF" w:rsidRDefault="00605A62" w:rsidP="009C6179">
            <w:pPr>
              <w:autoSpaceDE w:val="0"/>
              <w:autoSpaceDN w:val="0"/>
              <w:adjustRightInd w:val="0"/>
              <w:spacing w:line="320" w:lineRule="atLeast"/>
              <w:ind w:left="60" w:right="60"/>
            </w:pPr>
          </w:p>
        </w:tc>
        <w:tc>
          <w:tcPr>
            <w:tcW w:w="720" w:type="pct"/>
            <w:tcBorders>
              <w:top w:val="single" w:sz="4" w:space="0" w:color="auto"/>
              <w:bottom w:val="nil"/>
            </w:tcBorders>
            <w:shd w:val="clear" w:color="auto" w:fill="auto"/>
          </w:tcPr>
          <w:p w14:paraId="307DA47F" w14:textId="77777777" w:rsidR="00605A62" w:rsidRPr="00B574BF" w:rsidRDefault="00605A62" w:rsidP="009C6179">
            <w:pPr>
              <w:autoSpaceDE w:val="0"/>
              <w:autoSpaceDN w:val="0"/>
              <w:adjustRightInd w:val="0"/>
              <w:spacing w:line="320" w:lineRule="atLeast"/>
              <w:ind w:left="60" w:right="60"/>
            </w:pPr>
            <w:r w:rsidRPr="00B574BF">
              <w:t>Asertivo</w:t>
            </w:r>
          </w:p>
        </w:tc>
        <w:tc>
          <w:tcPr>
            <w:tcW w:w="1843" w:type="pct"/>
            <w:tcBorders>
              <w:top w:val="single" w:sz="4" w:space="0" w:color="auto"/>
              <w:bottom w:val="nil"/>
            </w:tcBorders>
            <w:shd w:val="clear" w:color="auto" w:fill="auto"/>
          </w:tcPr>
          <w:p w14:paraId="5F1C75C0" w14:textId="77777777" w:rsidR="00605A62" w:rsidRPr="00B574BF" w:rsidRDefault="00605A62" w:rsidP="00605A62">
            <w:pPr>
              <w:autoSpaceDE w:val="0"/>
              <w:autoSpaceDN w:val="0"/>
              <w:adjustRightInd w:val="0"/>
              <w:spacing w:line="320" w:lineRule="atLeast"/>
              <w:ind w:left="60" w:right="60"/>
              <w:jc w:val="center"/>
            </w:pPr>
            <w:r w:rsidRPr="00B574BF">
              <w:t>100</w:t>
            </w:r>
          </w:p>
        </w:tc>
        <w:tc>
          <w:tcPr>
            <w:tcW w:w="1862" w:type="pct"/>
            <w:tcBorders>
              <w:top w:val="single" w:sz="4" w:space="0" w:color="auto"/>
              <w:bottom w:val="nil"/>
            </w:tcBorders>
            <w:shd w:val="clear" w:color="auto" w:fill="auto"/>
          </w:tcPr>
          <w:p w14:paraId="61DE29E1" w14:textId="2EBBCCDB" w:rsidR="00605A62" w:rsidRPr="00B574BF" w:rsidRDefault="00605A62" w:rsidP="00605A62">
            <w:pPr>
              <w:autoSpaceDE w:val="0"/>
              <w:autoSpaceDN w:val="0"/>
              <w:adjustRightInd w:val="0"/>
              <w:spacing w:line="320" w:lineRule="atLeast"/>
              <w:ind w:left="60" w:right="60"/>
              <w:jc w:val="center"/>
            </w:pPr>
            <w:r w:rsidRPr="00B574BF">
              <w:t>100</w:t>
            </w:r>
            <w:r>
              <w:t>%</w:t>
            </w:r>
          </w:p>
        </w:tc>
      </w:tr>
      <w:tr w:rsidR="00605A62" w:rsidRPr="00B574BF" w14:paraId="21351A89" w14:textId="77777777" w:rsidTr="00605A62">
        <w:trPr>
          <w:cantSplit/>
          <w:trHeight w:val="376"/>
          <w:jc w:val="center"/>
        </w:trPr>
        <w:tc>
          <w:tcPr>
            <w:tcW w:w="575" w:type="pct"/>
            <w:vMerge/>
            <w:shd w:val="clear" w:color="auto" w:fill="auto"/>
          </w:tcPr>
          <w:p w14:paraId="2211FCBC" w14:textId="77777777" w:rsidR="00605A62" w:rsidRPr="00B574BF" w:rsidRDefault="00605A62" w:rsidP="009C6179">
            <w:pPr>
              <w:autoSpaceDE w:val="0"/>
              <w:autoSpaceDN w:val="0"/>
              <w:adjustRightInd w:val="0"/>
            </w:pPr>
          </w:p>
        </w:tc>
        <w:tc>
          <w:tcPr>
            <w:tcW w:w="720" w:type="pct"/>
            <w:shd w:val="clear" w:color="auto" w:fill="auto"/>
          </w:tcPr>
          <w:p w14:paraId="27196D33" w14:textId="77777777" w:rsidR="00605A62" w:rsidRPr="00B574BF" w:rsidRDefault="00605A62" w:rsidP="009C6179">
            <w:pPr>
              <w:autoSpaceDE w:val="0"/>
              <w:autoSpaceDN w:val="0"/>
              <w:adjustRightInd w:val="0"/>
              <w:spacing w:line="320" w:lineRule="atLeast"/>
              <w:ind w:left="60" w:right="60"/>
            </w:pPr>
            <w:r w:rsidRPr="00B574BF">
              <w:t>Total</w:t>
            </w:r>
          </w:p>
        </w:tc>
        <w:tc>
          <w:tcPr>
            <w:tcW w:w="1843" w:type="pct"/>
            <w:shd w:val="clear" w:color="auto" w:fill="auto"/>
          </w:tcPr>
          <w:p w14:paraId="157EFA26" w14:textId="77777777" w:rsidR="00605A62" w:rsidRPr="00B574BF" w:rsidRDefault="00605A62" w:rsidP="00605A62">
            <w:pPr>
              <w:autoSpaceDE w:val="0"/>
              <w:autoSpaceDN w:val="0"/>
              <w:adjustRightInd w:val="0"/>
              <w:spacing w:line="320" w:lineRule="atLeast"/>
              <w:ind w:left="60" w:right="60"/>
              <w:jc w:val="center"/>
            </w:pPr>
            <w:r w:rsidRPr="00B574BF">
              <w:t>100</w:t>
            </w:r>
          </w:p>
        </w:tc>
        <w:tc>
          <w:tcPr>
            <w:tcW w:w="1862" w:type="pct"/>
            <w:shd w:val="clear" w:color="auto" w:fill="auto"/>
          </w:tcPr>
          <w:p w14:paraId="434F3542" w14:textId="6F679AEA" w:rsidR="00605A62" w:rsidRPr="00B574BF" w:rsidRDefault="00605A62" w:rsidP="00605A62">
            <w:pPr>
              <w:autoSpaceDE w:val="0"/>
              <w:autoSpaceDN w:val="0"/>
              <w:adjustRightInd w:val="0"/>
              <w:spacing w:line="320" w:lineRule="atLeast"/>
              <w:ind w:left="60" w:right="60"/>
              <w:jc w:val="center"/>
            </w:pPr>
            <w:r w:rsidRPr="00B574BF">
              <w:t>100</w:t>
            </w:r>
            <w:r>
              <w:t>%</w:t>
            </w:r>
          </w:p>
        </w:tc>
      </w:tr>
    </w:tbl>
    <w:p w14:paraId="38B1AA1B" w14:textId="10754C2B" w:rsidR="00551472" w:rsidRPr="00B574BF" w:rsidRDefault="00551472" w:rsidP="00156725">
      <w:pPr>
        <w:pStyle w:val="Descripcin"/>
        <w:ind w:firstLine="708"/>
        <w:rPr>
          <w:i/>
          <w:iCs/>
        </w:rPr>
      </w:pPr>
      <w:r w:rsidRPr="00B574BF">
        <w:rPr>
          <w:sz w:val="24"/>
          <w:szCs w:val="24"/>
        </w:rPr>
        <w:t xml:space="preserve">  </w:t>
      </w:r>
    </w:p>
    <w:p w14:paraId="2C015D41" w14:textId="18A34956" w:rsidR="00D93931" w:rsidRDefault="00D93931" w:rsidP="00350AFE">
      <w:pPr>
        <w:pStyle w:val="Prrafodelista"/>
        <w:spacing w:line="480" w:lineRule="auto"/>
        <w:ind w:left="709"/>
        <w:jc w:val="both"/>
      </w:pPr>
      <w:r w:rsidRPr="00D93931">
        <w:rPr>
          <w:b/>
          <w:bCs/>
        </w:rPr>
        <w:t>Prueba de bondad de ajuste.</w:t>
      </w:r>
      <w:r>
        <w:t xml:space="preserve"> Como se observa en la Tabla 1</w:t>
      </w:r>
      <w:r w:rsidR="00605A62">
        <w:t>3</w:t>
      </w:r>
      <w:r>
        <w:t xml:space="preserve">, se utilizó la Prueba de Bondad de Ajuste de </w:t>
      </w:r>
      <w:proofErr w:type="spellStart"/>
      <w:r>
        <w:t>Kolmogorov-Smirnov</w:t>
      </w:r>
      <w:proofErr w:type="spellEnd"/>
      <w:r>
        <w:t xml:space="preserve">, para poder determinar la normalidad. Para la variable de Satisfacción laboral </w:t>
      </w:r>
      <w:r w:rsidR="00350AFE">
        <w:t>y estilos de comunicación s</w:t>
      </w:r>
      <w:r w:rsidRPr="00B574BF">
        <w:t>e obtuvo que la distribución corresponde a datos estadísticamente diferentes a la normal.</w:t>
      </w:r>
    </w:p>
    <w:tbl>
      <w:tblPr>
        <w:tblW w:w="7672" w:type="dxa"/>
        <w:tblInd w:w="709" w:type="dxa"/>
        <w:tblCellMar>
          <w:left w:w="70" w:type="dxa"/>
          <w:right w:w="70" w:type="dxa"/>
        </w:tblCellMar>
        <w:tblLook w:val="04A0" w:firstRow="1" w:lastRow="0" w:firstColumn="1" w:lastColumn="0" w:noHBand="0" w:noVBand="1"/>
      </w:tblPr>
      <w:tblGrid>
        <w:gridCol w:w="3969"/>
        <w:gridCol w:w="1418"/>
        <w:gridCol w:w="1637"/>
        <w:gridCol w:w="635"/>
        <w:gridCol w:w="6"/>
        <w:gridCol w:w="7"/>
      </w:tblGrid>
      <w:tr w:rsidR="00D93931" w:rsidRPr="00156725" w14:paraId="16E6B2D3" w14:textId="77777777" w:rsidTr="0082609C">
        <w:trPr>
          <w:cantSplit/>
          <w:trHeight w:val="315"/>
        </w:trPr>
        <w:tc>
          <w:tcPr>
            <w:tcW w:w="7672" w:type="dxa"/>
            <w:gridSpan w:val="6"/>
            <w:tcBorders>
              <w:top w:val="nil"/>
              <w:left w:val="nil"/>
              <w:bottom w:val="nil"/>
              <w:right w:val="nil"/>
            </w:tcBorders>
            <w:shd w:val="clear" w:color="000000" w:fill="FFFFFF"/>
            <w:vAlign w:val="center"/>
            <w:hideMark/>
          </w:tcPr>
          <w:p w14:paraId="32A59F8D" w14:textId="5B6227F2" w:rsidR="00D93931" w:rsidRPr="00156725" w:rsidRDefault="00D93931" w:rsidP="00D93931">
            <w:pPr>
              <w:rPr>
                <w:b/>
                <w:bCs/>
                <w:color w:val="000000"/>
                <w:sz w:val="22"/>
                <w:szCs w:val="22"/>
                <w:lang w:val="es-PE" w:eastAsia="es-PE"/>
              </w:rPr>
            </w:pPr>
            <w:r w:rsidRPr="00156725">
              <w:rPr>
                <w:b/>
                <w:bCs/>
                <w:iCs/>
                <w:sz w:val="22"/>
                <w:szCs w:val="22"/>
                <w:lang w:eastAsia="es-PE"/>
              </w:rPr>
              <w:t>Tabla 1</w:t>
            </w:r>
            <w:r w:rsidR="00605A62" w:rsidRPr="00156725">
              <w:rPr>
                <w:b/>
                <w:bCs/>
                <w:iCs/>
                <w:sz w:val="22"/>
                <w:szCs w:val="22"/>
                <w:lang w:eastAsia="es-PE"/>
              </w:rPr>
              <w:t>3</w:t>
            </w:r>
          </w:p>
        </w:tc>
      </w:tr>
      <w:tr w:rsidR="00D93931" w:rsidRPr="00156725" w14:paraId="2BFF8BD7" w14:textId="77777777" w:rsidTr="0082609C">
        <w:trPr>
          <w:trHeight w:val="1140"/>
        </w:trPr>
        <w:tc>
          <w:tcPr>
            <w:tcW w:w="7672" w:type="dxa"/>
            <w:gridSpan w:val="6"/>
            <w:tcBorders>
              <w:top w:val="nil"/>
              <w:left w:val="nil"/>
              <w:bottom w:val="single" w:sz="8" w:space="0" w:color="000000"/>
              <w:right w:val="nil"/>
            </w:tcBorders>
            <w:shd w:val="clear" w:color="000000" w:fill="FFFFFF"/>
            <w:vAlign w:val="center"/>
            <w:hideMark/>
          </w:tcPr>
          <w:p w14:paraId="2B6710E3" w14:textId="663A286C" w:rsidR="00D93931" w:rsidRPr="00156725" w:rsidRDefault="00D93931" w:rsidP="00156725">
            <w:pPr>
              <w:ind w:right="-63"/>
              <w:jc w:val="both"/>
              <w:rPr>
                <w:i/>
                <w:iCs/>
                <w:color w:val="000000"/>
                <w:sz w:val="22"/>
                <w:szCs w:val="22"/>
                <w:lang w:val="es-PE" w:eastAsia="es-PE"/>
              </w:rPr>
            </w:pPr>
            <w:bookmarkStart w:id="22" w:name="_Hlk119152986"/>
            <w:r w:rsidRPr="00156725">
              <w:rPr>
                <w:i/>
                <w:iCs/>
                <w:sz w:val="22"/>
                <w:szCs w:val="22"/>
                <w:lang w:eastAsia="es-PE"/>
              </w:rPr>
              <w:t xml:space="preserve">Prueba de Ajuste de Bondad </w:t>
            </w:r>
            <w:proofErr w:type="spellStart"/>
            <w:r w:rsidRPr="00156725">
              <w:rPr>
                <w:i/>
                <w:iCs/>
                <w:sz w:val="22"/>
                <w:szCs w:val="22"/>
                <w:lang w:eastAsia="es-PE"/>
              </w:rPr>
              <w:t>Kolmogorov-Smirnov</w:t>
            </w:r>
            <w:proofErr w:type="spellEnd"/>
            <w:r w:rsidRPr="00156725">
              <w:rPr>
                <w:i/>
                <w:iCs/>
                <w:sz w:val="22"/>
                <w:szCs w:val="22"/>
                <w:lang w:eastAsia="es-PE"/>
              </w:rPr>
              <w:t xml:space="preserve"> en los puntajes obtenidos de satisfacción laboral en trabajadores de una empresa minera de mala</w:t>
            </w:r>
            <w:bookmarkEnd w:id="22"/>
            <w:r w:rsidRPr="00156725">
              <w:rPr>
                <w:i/>
                <w:iCs/>
                <w:sz w:val="22"/>
                <w:szCs w:val="22"/>
                <w:lang w:eastAsia="es-PE"/>
              </w:rPr>
              <w:t>.</w:t>
            </w:r>
          </w:p>
        </w:tc>
      </w:tr>
      <w:tr w:rsidR="00D93931" w:rsidRPr="00156725" w14:paraId="578275DA" w14:textId="77777777" w:rsidTr="0082609C">
        <w:trPr>
          <w:gridAfter w:val="1"/>
          <w:wAfter w:w="7" w:type="dxa"/>
          <w:cantSplit/>
          <w:trHeight w:val="375"/>
        </w:trPr>
        <w:tc>
          <w:tcPr>
            <w:tcW w:w="3969" w:type="dxa"/>
            <w:vMerge w:val="restart"/>
            <w:tcBorders>
              <w:top w:val="nil"/>
              <w:left w:val="nil"/>
              <w:bottom w:val="single" w:sz="8" w:space="0" w:color="000000"/>
              <w:right w:val="nil"/>
            </w:tcBorders>
            <w:shd w:val="clear" w:color="000000" w:fill="FFFFFF"/>
            <w:vAlign w:val="center"/>
            <w:hideMark/>
          </w:tcPr>
          <w:p w14:paraId="05A47380" w14:textId="77777777" w:rsidR="00D93931" w:rsidRPr="00156725" w:rsidRDefault="00D93931" w:rsidP="00D93931">
            <w:pPr>
              <w:rPr>
                <w:color w:val="000000"/>
                <w:sz w:val="22"/>
                <w:szCs w:val="22"/>
                <w:lang w:val="es-PE" w:eastAsia="es-PE"/>
              </w:rPr>
            </w:pPr>
            <w:r w:rsidRPr="00156725">
              <w:rPr>
                <w:color w:val="000000"/>
                <w:sz w:val="22"/>
                <w:szCs w:val="22"/>
                <w:lang w:eastAsia="es-PE"/>
              </w:rPr>
              <w:t>Variables</w:t>
            </w:r>
          </w:p>
        </w:tc>
        <w:tc>
          <w:tcPr>
            <w:tcW w:w="3696" w:type="dxa"/>
            <w:gridSpan w:val="4"/>
            <w:tcBorders>
              <w:top w:val="single" w:sz="8" w:space="0" w:color="000000"/>
              <w:left w:val="nil"/>
              <w:bottom w:val="nil"/>
              <w:right w:val="nil"/>
            </w:tcBorders>
            <w:shd w:val="clear" w:color="000000" w:fill="FFFFFF"/>
            <w:vAlign w:val="center"/>
            <w:hideMark/>
          </w:tcPr>
          <w:p w14:paraId="10EFB86A" w14:textId="77777777" w:rsidR="00D93931" w:rsidRPr="00156725" w:rsidRDefault="00D93931" w:rsidP="00D93931">
            <w:pPr>
              <w:jc w:val="center"/>
              <w:rPr>
                <w:color w:val="000000"/>
                <w:sz w:val="22"/>
                <w:szCs w:val="22"/>
                <w:lang w:val="es-PE" w:eastAsia="es-PE"/>
              </w:rPr>
            </w:pPr>
            <w:proofErr w:type="spellStart"/>
            <w:r w:rsidRPr="00156725">
              <w:rPr>
                <w:sz w:val="22"/>
                <w:szCs w:val="22"/>
                <w:lang w:eastAsia="es-PE"/>
              </w:rPr>
              <w:t>Kolmogorov-Smirnov</w:t>
            </w:r>
            <w:r w:rsidRPr="00156725">
              <w:rPr>
                <w:color w:val="000000"/>
                <w:sz w:val="22"/>
                <w:szCs w:val="22"/>
                <w:vertAlign w:val="superscript"/>
                <w:lang w:eastAsia="es-PE"/>
              </w:rPr>
              <w:t>a</w:t>
            </w:r>
            <w:proofErr w:type="spellEnd"/>
          </w:p>
        </w:tc>
      </w:tr>
      <w:tr w:rsidR="00D93931" w:rsidRPr="00156725" w14:paraId="191A487B" w14:textId="77777777" w:rsidTr="0082609C">
        <w:trPr>
          <w:gridAfter w:val="2"/>
          <w:wAfter w:w="13" w:type="dxa"/>
          <w:trHeight w:val="330"/>
        </w:trPr>
        <w:tc>
          <w:tcPr>
            <w:tcW w:w="3969" w:type="dxa"/>
            <w:vMerge/>
            <w:tcBorders>
              <w:top w:val="nil"/>
              <w:left w:val="nil"/>
              <w:bottom w:val="single" w:sz="8" w:space="0" w:color="000000"/>
              <w:right w:val="nil"/>
            </w:tcBorders>
            <w:vAlign w:val="center"/>
            <w:hideMark/>
          </w:tcPr>
          <w:p w14:paraId="42F000A4" w14:textId="77777777" w:rsidR="00D93931" w:rsidRPr="00156725" w:rsidRDefault="00D93931" w:rsidP="00D93931">
            <w:pPr>
              <w:rPr>
                <w:color w:val="000000"/>
                <w:sz w:val="22"/>
                <w:szCs w:val="22"/>
                <w:lang w:val="es-PE" w:eastAsia="es-PE"/>
              </w:rPr>
            </w:pPr>
          </w:p>
        </w:tc>
        <w:tc>
          <w:tcPr>
            <w:tcW w:w="1418" w:type="dxa"/>
            <w:tcBorders>
              <w:top w:val="nil"/>
              <w:left w:val="nil"/>
              <w:bottom w:val="single" w:sz="8" w:space="0" w:color="000000"/>
              <w:right w:val="nil"/>
            </w:tcBorders>
            <w:shd w:val="clear" w:color="000000" w:fill="FFFFFF"/>
            <w:vAlign w:val="center"/>
            <w:hideMark/>
          </w:tcPr>
          <w:p w14:paraId="0C556242" w14:textId="77777777" w:rsidR="00D93931" w:rsidRPr="00156725" w:rsidRDefault="00D93931" w:rsidP="00D93931">
            <w:pPr>
              <w:jc w:val="center"/>
              <w:rPr>
                <w:color w:val="000000"/>
                <w:sz w:val="22"/>
                <w:szCs w:val="22"/>
                <w:lang w:val="es-PE" w:eastAsia="es-PE"/>
              </w:rPr>
            </w:pPr>
            <w:r w:rsidRPr="00156725">
              <w:rPr>
                <w:sz w:val="22"/>
                <w:szCs w:val="22"/>
                <w:lang w:eastAsia="es-PE"/>
              </w:rPr>
              <w:t>Estadístico</w:t>
            </w:r>
          </w:p>
        </w:tc>
        <w:tc>
          <w:tcPr>
            <w:tcW w:w="1637" w:type="dxa"/>
            <w:tcBorders>
              <w:top w:val="nil"/>
              <w:left w:val="nil"/>
              <w:bottom w:val="single" w:sz="8" w:space="0" w:color="000000"/>
              <w:right w:val="nil"/>
            </w:tcBorders>
            <w:shd w:val="clear" w:color="000000" w:fill="FFFFFF"/>
            <w:vAlign w:val="center"/>
            <w:hideMark/>
          </w:tcPr>
          <w:p w14:paraId="42A726D0" w14:textId="77777777" w:rsidR="00D93931" w:rsidRPr="00156725" w:rsidRDefault="00D93931" w:rsidP="00D93931">
            <w:pPr>
              <w:jc w:val="center"/>
              <w:rPr>
                <w:color w:val="000000"/>
                <w:sz w:val="22"/>
                <w:szCs w:val="22"/>
                <w:lang w:val="es-PE" w:eastAsia="es-PE"/>
              </w:rPr>
            </w:pPr>
            <w:proofErr w:type="spellStart"/>
            <w:r w:rsidRPr="00156725">
              <w:rPr>
                <w:sz w:val="22"/>
                <w:szCs w:val="22"/>
                <w:lang w:eastAsia="es-PE"/>
              </w:rPr>
              <w:t>Gl</w:t>
            </w:r>
            <w:proofErr w:type="spellEnd"/>
          </w:p>
        </w:tc>
        <w:tc>
          <w:tcPr>
            <w:tcW w:w="635" w:type="dxa"/>
            <w:tcBorders>
              <w:top w:val="nil"/>
              <w:left w:val="nil"/>
              <w:bottom w:val="single" w:sz="8" w:space="0" w:color="000000"/>
              <w:right w:val="nil"/>
            </w:tcBorders>
            <w:shd w:val="clear" w:color="000000" w:fill="FFFFFF"/>
            <w:vAlign w:val="center"/>
            <w:hideMark/>
          </w:tcPr>
          <w:p w14:paraId="2188D32E" w14:textId="77777777" w:rsidR="00D93931" w:rsidRPr="00156725" w:rsidRDefault="00D93931" w:rsidP="00D93931">
            <w:pPr>
              <w:jc w:val="center"/>
              <w:rPr>
                <w:color w:val="000000"/>
                <w:sz w:val="22"/>
                <w:szCs w:val="22"/>
                <w:lang w:val="es-PE" w:eastAsia="es-PE"/>
              </w:rPr>
            </w:pPr>
            <w:r w:rsidRPr="00156725">
              <w:rPr>
                <w:sz w:val="22"/>
                <w:szCs w:val="22"/>
                <w:lang w:eastAsia="es-PE"/>
              </w:rPr>
              <w:t>Sig.</w:t>
            </w:r>
          </w:p>
        </w:tc>
      </w:tr>
      <w:tr w:rsidR="00D93931" w:rsidRPr="00156725" w14:paraId="15381CD8" w14:textId="77777777" w:rsidTr="0082609C">
        <w:trPr>
          <w:gridAfter w:val="2"/>
          <w:wAfter w:w="13" w:type="dxa"/>
          <w:cantSplit/>
          <w:trHeight w:val="537"/>
        </w:trPr>
        <w:tc>
          <w:tcPr>
            <w:tcW w:w="3969" w:type="dxa"/>
            <w:tcBorders>
              <w:top w:val="nil"/>
              <w:left w:val="nil"/>
              <w:bottom w:val="nil"/>
              <w:right w:val="nil"/>
            </w:tcBorders>
            <w:shd w:val="clear" w:color="000000" w:fill="FFFFFF"/>
            <w:vAlign w:val="center"/>
            <w:hideMark/>
          </w:tcPr>
          <w:p w14:paraId="205B5613" w14:textId="77777777" w:rsidR="00D93931" w:rsidRPr="00156725" w:rsidRDefault="00D93931" w:rsidP="00D93931">
            <w:pPr>
              <w:rPr>
                <w:color w:val="000000"/>
                <w:sz w:val="22"/>
                <w:szCs w:val="22"/>
                <w:lang w:val="es-PE" w:eastAsia="es-PE"/>
              </w:rPr>
            </w:pPr>
            <w:r w:rsidRPr="00156725">
              <w:rPr>
                <w:sz w:val="22"/>
                <w:szCs w:val="22"/>
                <w:lang w:eastAsia="es-PE"/>
              </w:rPr>
              <w:t>Satisfacción laboral - significación de la tarea</w:t>
            </w:r>
          </w:p>
        </w:tc>
        <w:tc>
          <w:tcPr>
            <w:tcW w:w="1418" w:type="dxa"/>
            <w:tcBorders>
              <w:top w:val="nil"/>
              <w:left w:val="nil"/>
              <w:bottom w:val="nil"/>
              <w:right w:val="nil"/>
            </w:tcBorders>
            <w:shd w:val="clear" w:color="000000" w:fill="FFFFFF"/>
            <w:vAlign w:val="center"/>
            <w:hideMark/>
          </w:tcPr>
          <w:p w14:paraId="6B01E400" w14:textId="77777777" w:rsidR="00D93931" w:rsidRPr="00156725" w:rsidRDefault="00D93931" w:rsidP="00D93931">
            <w:pPr>
              <w:jc w:val="center"/>
              <w:rPr>
                <w:color w:val="000000"/>
                <w:sz w:val="22"/>
                <w:szCs w:val="22"/>
                <w:lang w:val="es-PE" w:eastAsia="es-PE"/>
              </w:rPr>
            </w:pPr>
            <w:r w:rsidRPr="00156725">
              <w:rPr>
                <w:sz w:val="22"/>
                <w:szCs w:val="22"/>
                <w:lang w:eastAsia="es-PE"/>
              </w:rPr>
              <w:t>0,133</w:t>
            </w:r>
          </w:p>
        </w:tc>
        <w:tc>
          <w:tcPr>
            <w:tcW w:w="1637" w:type="dxa"/>
            <w:tcBorders>
              <w:top w:val="nil"/>
              <w:left w:val="nil"/>
              <w:bottom w:val="nil"/>
              <w:right w:val="nil"/>
            </w:tcBorders>
            <w:shd w:val="clear" w:color="000000" w:fill="FFFFFF"/>
            <w:vAlign w:val="center"/>
            <w:hideMark/>
          </w:tcPr>
          <w:p w14:paraId="4294D0AE" w14:textId="77777777" w:rsidR="00D93931" w:rsidRPr="00156725" w:rsidRDefault="00D93931" w:rsidP="00D93931">
            <w:pPr>
              <w:jc w:val="center"/>
              <w:rPr>
                <w:color w:val="000000"/>
                <w:sz w:val="22"/>
                <w:szCs w:val="22"/>
                <w:lang w:val="es-PE" w:eastAsia="es-PE"/>
              </w:rPr>
            </w:pPr>
            <w:r w:rsidRPr="00156725">
              <w:rPr>
                <w:sz w:val="22"/>
                <w:szCs w:val="22"/>
                <w:lang w:eastAsia="es-PE"/>
              </w:rPr>
              <w:t>100</w:t>
            </w:r>
          </w:p>
        </w:tc>
        <w:tc>
          <w:tcPr>
            <w:tcW w:w="635" w:type="dxa"/>
            <w:tcBorders>
              <w:top w:val="nil"/>
              <w:left w:val="nil"/>
              <w:bottom w:val="nil"/>
              <w:right w:val="nil"/>
            </w:tcBorders>
            <w:shd w:val="clear" w:color="000000" w:fill="FFFFFF"/>
            <w:vAlign w:val="center"/>
            <w:hideMark/>
          </w:tcPr>
          <w:p w14:paraId="621686A4" w14:textId="77777777" w:rsidR="00D93931" w:rsidRPr="00156725" w:rsidRDefault="00D93931" w:rsidP="00D93931">
            <w:pPr>
              <w:jc w:val="center"/>
              <w:rPr>
                <w:color w:val="000000"/>
                <w:sz w:val="22"/>
                <w:szCs w:val="22"/>
                <w:lang w:val="es-PE" w:eastAsia="es-PE"/>
              </w:rPr>
            </w:pPr>
            <w:r w:rsidRPr="00156725">
              <w:rPr>
                <w:sz w:val="22"/>
                <w:szCs w:val="22"/>
                <w:lang w:eastAsia="es-PE"/>
              </w:rPr>
              <w:t>0</w:t>
            </w:r>
          </w:p>
        </w:tc>
      </w:tr>
      <w:tr w:rsidR="00D93931" w:rsidRPr="00156725" w14:paraId="63C0E26F" w14:textId="77777777" w:rsidTr="0082609C">
        <w:trPr>
          <w:gridAfter w:val="2"/>
          <w:wAfter w:w="13" w:type="dxa"/>
          <w:cantSplit/>
          <w:trHeight w:val="481"/>
        </w:trPr>
        <w:tc>
          <w:tcPr>
            <w:tcW w:w="3969" w:type="dxa"/>
            <w:tcBorders>
              <w:top w:val="nil"/>
              <w:left w:val="nil"/>
              <w:bottom w:val="nil"/>
              <w:right w:val="nil"/>
            </w:tcBorders>
            <w:shd w:val="clear" w:color="000000" w:fill="FFFFFF"/>
            <w:vAlign w:val="center"/>
            <w:hideMark/>
          </w:tcPr>
          <w:p w14:paraId="24B74716" w14:textId="77777777" w:rsidR="00D93931" w:rsidRPr="00156725" w:rsidRDefault="00D93931" w:rsidP="00D93931">
            <w:pPr>
              <w:rPr>
                <w:color w:val="000000"/>
                <w:sz w:val="22"/>
                <w:szCs w:val="22"/>
                <w:lang w:val="es-PE" w:eastAsia="es-PE"/>
              </w:rPr>
            </w:pPr>
            <w:r w:rsidRPr="00156725">
              <w:rPr>
                <w:sz w:val="22"/>
                <w:szCs w:val="22"/>
                <w:lang w:eastAsia="es-PE"/>
              </w:rPr>
              <w:t>Satisfacción laboral-condiciones de trabajo</w:t>
            </w:r>
          </w:p>
        </w:tc>
        <w:tc>
          <w:tcPr>
            <w:tcW w:w="1418" w:type="dxa"/>
            <w:tcBorders>
              <w:top w:val="nil"/>
              <w:left w:val="nil"/>
              <w:bottom w:val="nil"/>
              <w:right w:val="nil"/>
            </w:tcBorders>
            <w:shd w:val="clear" w:color="000000" w:fill="FFFFFF"/>
            <w:vAlign w:val="center"/>
            <w:hideMark/>
          </w:tcPr>
          <w:p w14:paraId="262EEECF" w14:textId="77777777" w:rsidR="00D93931" w:rsidRPr="00156725" w:rsidRDefault="00D93931" w:rsidP="00D93931">
            <w:pPr>
              <w:jc w:val="center"/>
              <w:rPr>
                <w:color w:val="000000"/>
                <w:sz w:val="22"/>
                <w:szCs w:val="22"/>
                <w:lang w:val="es-PE" w:eastAsia="es-PE"/>
              </w:rPr>
            </w:pPr>
            <w:r w:rsidRPr="00156725">
              <w:rPr>
                <w:sz w:val="22"/>
                <w:szCs w:val="22"/>
                <w:lang w:eastAsia="es-PE"/>
              </w:rPr>
              <w:t>0,097</w:t>
            </w:r>
          </w:p>
        </w:tc>
        <w:tc>
          <w:tcPr>
            <w:tcW w:w="1637" w:type="dxa"/>
            <w:tcBorders>
              <w:top w:val="nil"/>
              <w:left w:val="nil"/>
              <w:bottom w:val="nil"/>
              <w:right w:val="nil"/>
            </w:tcBorders>
            <w:shd w:val="clear" w:color="000000" w:fill="FFFFFF"/>
            <w:vAlign w:val="center"/>
            <w:hideMark/>
          </w:tcPr>
          <w:p w14:paraId="718C508A" w14:textId="77777777" w:rsidR="00D93931" w:rsidRPr="00156725" w:rsidRDefault="00D93931" w:rsidP="00D93931">
            <w:pPr>
              <w:jc w:val="center"/>
              <w:rPr>
                <w:color w:val="000000"/>
                <w:sz w:val="22"/>
                <w:szCs w:val="22"/>
                <w:lang w:val="es-PE" w:eastAsia="es-PE"/>
              </w:rPr>
            </w:pPr>
            <w:r w:rsidRPr="00156725">
              <w:rPr>
                <w:sz w:val="22"/>
                <w:szCs w:val="22"/>
                <w:lang w:eastAsia="es-PE"/>
              </w:rPr>
              <w:t>100</w:t>
            </w:r>
          </w:p>
        </w:tc>
        <w:tc>
          <w:tcPr>
            <w:tcW w:w="635" w:type="dxa"/>
            <w:tcBorders>
              <w:top w:val="nil"/>
              <w:left w:val="nil"/>
              <w:bottom w:val="nil"/>
              <w:right w:val="nil"/>
            </w:tcBorders>
            <w:shd w:val="clear" w:color="000000" w:fill="FFFFFF"/>
            <w:vAlign w:val="center"/>
            <w:hideMark/>
          </w:tcPr>
          <w:p w14:paraId="2EFABA11" w14:textId="77777777" w:rsidR="00D93931" w:rsidRPr="00156725" w:rsidRDefault="00D93931" w:rsidP="00D93931">
            <w:pPr>
              <w:jc w:val="center"/>
              <w:rPr>
                <w:color w:val="000000"/>
                <w:sz w:val="22"/>
                <w:szCs w:val="22"/>
                <w:lang w:val="es-PE" w:eastAsia="es-PE"/>
              </w:rPr>
            </w:pPr>
            <w:r w:rsidRPr="00156725">
              <w:rPr>
                <w:sz w:val="22"/>
                <w:szCs w:val="22"/>
                <w:lang w:eastAsia="es-PE"/>
              </w:rPr>
              <w:t>0,023</w:t>
            </w:r>
          </w:p>
        </w:tc>
      </w:tr>
      <w:tr w:rsidR="00D93931" w:rsidRPr="00156725" w14:paraId="7F17A58A" w14:textId="77777777" w:rsidTr="0082609C">
        <w:trPr>
          <w:gridAfter w:val="2"/>
          <w:wAfter w:w="13" w:type="dxa"/>
          <w:cantSplit/>
          <w:trHeight w:val="832"/>
        </w:trPr>
        <w:tc>
          <w:tcPr>
            <w:tcW w:w="3969" w:type="dxa"/>
            <w:tcBorders>
              <w:top w:val="nil"/>
              <w:left w:val="nil"/>
              <w:bottom w:val="nil"/>
              <w:right w:val="nil"/>
            </w:tcBorders>
            <w:shd w:val="clear" w:color="000000" w:fill="FFFFFF"/>
            <w:vAlign w:val="center"/>
            <w:hideMark/>
          </w:tcPr>
          <w:p w14:paraId="79BBA85E" w14:textId="77777777" w:rsidR="00D93931" w:rsidRPr="00156725" w:rsidRDefault="00D93931" w:rsidP="00D93931">
            <w:pPr>
              <w:rPr>
                <w:color w:val="000000"/>
                <w:sz w:val="22"/>
                <w:szCs w:val="22"/>
                <w:lang w:val="es-PE" w:eastAsia="es-PE"/>
              </w:rPr>
            </w:pPr>
            <w:r w:rsidRPr="00156725">
              <w:rPr>
                <w:sz w:val="22"/>
                <w:szCs w:val="22"/>
                <w:lang w:eastAsia="es-PE"/>
              </w:rPr>
              <w:t>Satisfacción laboral - reconocimiento personal y/o social</w:t>
            </w:r>
          </w:p>
        </w:tc>
        <w:tc>
          <w:tcPr>
            <w:tcW w:w="1418" w:type="dxa"/>
            <w:tcBorders>
              <w:top w:val="nil"/>
              <w:left w:val="nil"/>
              <w:bottom w:val="nil"/>
              <w:right w:val="nil"/>
            </w:tcBorders>
            <w:shd w:val="clear" w:color="000000" w:fill="FFFFFF"/>
            <w:vAlign w:val="center"/>
            <w:hideMark/>
          </w:tcPr>
          <w:p w14:paraId="2F371B81" w14:textId="77777777" w:rsidR="00D93931" w:rsidRPr="00156725" w:rsidRDefault="00D93931" w:rsidP="00D93931">
            <w:pPr>
              <w:jc w:val="center"/>
              <w:rPr>
                <w:color w:val="000000"/>
                <w:sz w:val="22"/>
                <w:szCs w:val="22"/>
                <w:lang w:val="es-PE" w:eastAsia="es-PE"/>
              </w:rPr>
            </w:pPr>
            <w:r w:rsidRPr="00156725">
              <w:rPr>
                <w:sz w:val="22"/>
                <w:szCs w:val="22"/>
                <w:lang w:eastAsia="es-PE"/>
              </w:rPr>
              <w:t>0,18</w:t>
            </w:r>
          </w:p>
        </w:tc>
        <w:tc>
          <w:tcPr>
            <w:tcW w:w="1637" w:type="dxa"/>
            <w:tcBorders>
              <w:top w:val="nil"/>
              <w:left w:val="nil"/>
              <w:bottom w:val="nil"/>
              <w:right w:val="nil"/>
            </w:tcBorders>
            <w:shd w:val="clear" w:color="000000" w:fill="FFFFFF"/>
            <w:vAlign w:val="center"/>
            <w:hideMark/>
          </w:tcPr>
          <w:p w14:paraId="7026F95B" w14:textId="77777777" w:rsidR="00D93931" w:rsidRPr="00156725" w:rsidRDefault="00D93931" w:rsidP="00D93931">
            <w:pPr>
              <w:jc w:val="center"/>
              <w:rPr>
                <w:color w:val="000000"/>
                <w:sz w:val="22"/>
                <w:szCs w:val="22"/>
                <w:lang w:val="es-PE" w:eastAsia="es-PE"/>
              </w:rPr>
            </w:pPr>
            <w:r w:rsidRPr="00156725">
              <w:rPr>
                <w:sz w:val="22"/>
                <w:szCs w:val="22"/>
                <w:lang w:eastAsia="es-PE"/>
              </w:rPr>
              <w:t>100</w:t>
            </w:r>
          </w:p>
        </w:tc>
        <w:tc>
          <w:tcPr>
            <w:tcW w:w="635" w:type="dxa"/>
            <w:tcBorders>
              <w:top w:val="nil"/>
              <w:left w:val="nil"/>
              <w:bottom w:val="nil"/>
              <w:right w:val="nil"/>
            </w:tcBorders>
            <w:shd w:val="clear" w:color="000000" w:fill="FFFFFF"/>
            <w:vAlign w:val="center"/>
            <w:hideMark/>
          </w:tcPr>
          <w:p w14:paraId="2238FB91" w14:textId="77777777" w:rsidR="00D93931" w:rsidRPr="00156725" w:rsidRDefault="00D93931" w:rsidP="00D93931">
            <w:pPr>
              <w:jc w:val="center"/>
              <w:rPr>
                <w:color w:val="000000"/>
                <w:sz w:val="22"/>
                <w:szCs w:val="22"/>
                <w:lang w:val="es-PE" w:eastAsia="es-PE"/>
              </w:rPr>
            </w:pPr>
            <w:r w:rsidRPr="00156725">
              <w:rPr>
                <w:sz w:val="22"/>
                <w:szCs w:val="22"/>
                <w:lang w:eastAsia="es-PE"/>
              </w:rPr>
              <w:t>0</w:t>
            </w:r>
          </w:p>
        </w:tc>
      </w:tr>
      <w:tr w:rsidR="00D93931" w:rsidRPr="00156725" w14:paraId="4878FC09" w14:textId="77777777" w:rsidTr="0082609C">
        <w:trPr>
          <w:gridAfter w:val="2"/>
          <w:wAfter w:w="13" w:type="dxa"/>
          <w:cantSplit/>
          <w:trHeight w:val="630"/>
        </w:trPr>
        <w:tc>
          <w:tcPr>
            <w:tcW w:w="3969" w:type="dxa"/>
            <w:tcBorders>
              <w:top w:val="nil"/>
              <w:left w:val="nil"/>
              <w:bottom w:val="nil"/>
              <w:right w:val="nil"/>
            </w:tcBorders>
            <w:shd w:val="clear" w:color="000000" w:fill="FFFFFF"/>
            <w:vAlign w:val="center"/>
            <w:hideMark/>
          </w:tcPr>
          <w:p w14:paraId="4936A45B" w14:textId="77777777" w:rsidR="00D93931" w:rsidRPr="00156725" w:rsidRDefault="00D93931" w:rsidP="00D93931">
            <w:pPr>
              <w:rPr>
                <w:color w:val="000000"/>
                <w:sz w:val="22"/>
                <w:szCs w:val="22"/>
                <w:lang w:val="es-PE" w:eastAsia="es-PE"/>
              </w:rPr>
            </w:pPr>
            <w:r w:rsidRPr="00156725">
              <w:rPr>
                <w:sz w:val="22"/>
                <w:szCs w:val="22"/>
                <w:lang w:eastAsia="es-PE"/>
              </w:rPr>
              <w:t>Satisfacción laboral - beneficios económicos</w:t>
            </w:r>
          </w:p>
        </w:tc>
        <w:tc>
          <w:tcPr>
            <w:tcW w:w="1418" w:type="dxa"/>
            <w:tcBorders>
              <w:top w:val="nil"/>
              <w:left w:val="nil"/>
              <w:bottom w:val="nil"/>
              <w:right w:val="nil"/>
            </w:tcBorders>
            <w:shd w:val="clear" w:color="000000" w:fill="FFFFFF"/>
            <w:vAlign w:val="center"/>
            <w:hideMark/>
          </w:tcPr>
          <w:p w14:paraId="504C0F66" w14:textId="77777777" w:rsidR="00D93931" w:rsidRPr="00156725" w:rsidRDefault="00D93931" w:rsidP="00D93931">
            <w:pPr>
              <w:jc w:val="center"/>
              <w:rPr>
                <w:color w:val="000000"/>
                <w:sz w:val="22"/>
                <w:szCs w:val="22"/>
                <w:lang w:val="es-PE" w:eastAsia="es-PE"/>
              </w:rPr>
            </w:pPr>
            <w:r w:rsidRPr="00156725">
              <w:rPr>
                <w:sz w:val="22"/>
                <w:szCs w:val="22"/>
                <w:lang w:eastAsia="es-PE"/>
              </w:rPr>
              <w:t>0,159</w:t>
            </w:r>
          </w:p>
        </w:tc>
        <w:tc>
          <w:tcPr>
            <w:tcW w:w="1637" w:type="dxa"/>
            <w:tcBorders>
              <w:top w:val="nil"/>
              <w:left w:val="nil"/>
              <w:bottom w:val="nil"/>
              <w:right w:val="nil"/>
            </w:tcBorders>
            <w:shd w:val="clear" w:color="000000" w:fill="FFFFFF"/>
            <w:vAlign w:val="center"/>
            <w:hideMark/>
          </w:tcPr>
          <w:p w14:paraId="10F79BD1" w14:textId="77777777" w:rsidR="00D93931" w:rsidRPr="00156725" w:rsidRDefault="00D93931" w:rsidP="00D93931">
            <w:pPr>
              <w:jc w:val="center"/>
              <w:rPr>
                <w:color w:val="000000"/>
                <w:sz w:val="22"/>
                <w:szCs w:val="22"/>
                <w:lang w:val="es-PE" w:eastAsia="es-PE"/>
              </w:rPr>
            </w:pPr>
            <w:r w:rsidRPr="00156725">
              <w:rPr>
                <w:sz w:val="22"/>
                <w:szCs w:val="22"/>
                <w:lang w:eastAsia="es-PE"/>
              </w:rPr>
              <w:t>100</w:t>
            </w:r>
          </w:p>
        </w:tc>
        <w:tc>
          <w:tcPr>
            <w:tcW w:w="635" w:type="dxa"/>
            <w:tcBorders>
              <w:top w:val="nil"/>
              <w:left w:val="nil"/>
              <w:bottom w:val="nil"/>
              <w:right w:val="nil"/>
            </w:tcBorders>
            <w:shd w:val="clear" w:color="000000" w:fill="FFFFFF"/>
            <w:vAlign w:val="center"/>
            <w:hideMark/>
          </w:tcPr>
          <w:p w14:paraId="062159A6" w14:textId="77777777" w:rsidR="00D93931" w:rsidRPr="00156725" w:rsidRDefault="00D93931" w:rsidP="00D93931">
            <w:pPr>
              <w:jc w:val="center"/>
              <w:rPr>
                <w:color w:val="000000"/>
                <w:sz w:val="22"/>
                <w:szCs w:val="22"/>
                <w:lang w:val="es-PE" w:eastAsia="es-PE"/>
              </w:rPr>
            </w:pPr>
            <w:r w:rsidRPr="00156725">
              <w:rPr>
                <w:sz w:val="22"/>
                <w:szCs w:val="22"/>
                <w:lang w:eastAsia="es-PE"/>
              </w:rPr>
              <w:t>0</w:t>
            </w:r>
          </w:p>
        </w:tc>
      </w:tr>
      <w:tr w:rsidR="00D93931" w:rsidRPr="00156725" w14:paraId="6ED7811D" w14:textId="77777777" w:rsidTr="0082609C">
        <w:trPr>
          <w:gridAfter w:val="2"/>
          <w:wAfter w:w="13" w:type="dxa"/>
          <w:cantSplit/>
          <w:trHeight w:val="375"/>
        </w:trPr>
        <w:tc>
          <w:tcPr>
            <w:tcW w:w="3969" w:type="dxa"/>
            <w:tcBorders>
              <w:top w:val="nil"/>
              <w:left w:val="nil"/>
              <w:bottom w:val="single" w:sz="4" w:space="0" w:color="auto"/>
              <w:right w:val="nil"/>
            </w:tcBorders>
            <w:shd w:val="clear" w:color="000000" w:fill="FFFFFF"/>
            <w:vAlign w:val="center"/>
            <w:hideMark/>
          </w:tcPr>
          <w:p w14:paraId="6469D117" w14:textId="77777777" w:rsidR="00D93931" w:rsidRPr="00156725" w:rsidRDefault="00D93931" w:rsidP="00D93931">
            <w:pPr>
              <w:rPr>
                <w:color w:val="000000"/>
                <w:sz w:val="22"/>
                <w:szCs w:val="22"/>
                <w:lang w:val="es-PE" w:eastAsia="es-PE"/>
              </w:rPr>
            </w:pPr>
            <w:r w:rsidRPr="00156725">
              <w:rPr>
                <w:sz w:val="22"/>
                <w:szCs w:val="22"/>
                <w:lang w:eastAsia="es-PE"/>
              </w:rPr>
              <w:t>Satisfacción laboral – total</w:t>
            </w:r>
          </w:p>
        </w:tc>
        <w:tc>
          <w:tcPr>
            <w:tcW w:w="1418" w:type="dxa"/>
            <w:tcBorders>
              <w:top w:val="nil"/>
              <w:left w:val="nil"/>
              <w:bottom w:val="nil"/>
              <w:right w:val="nil"/>
            </w:tcBorders>
            <w:shd w:val="clear" w:color="000000" w:fill="FFFFFF"/>
            <w:vAlign w:val="center"/>
            <w:hideMark/>
          </w:tcPr>
          <w:p w14:paraId="4A8747CE" w14:textId="77777777" w:rsidR="00D93931" w:rsidRPr="00156725" w:rsidRDefault="00D93931" w:rsidP="00D93931">
            <w:pPr>
              <w:jc w:val="center"/>
              <w:rPr>
                <w:color w:val="000000"/>
                <w:sz w:val="22"/>
                <w:szCs w:val="22"/>
                <w:lang w:val="es-PE" w:eastAsia="es-PE"/>
              </w:rPr>
            </w:pPr>
            <w:r w:rsidRPr="00156725">
              <w:rPr>
                <w:sz w:val="22"/>
                <w:szCs w:val="22"/>
                <w:lang w:eastAsia="es-PE"/>
              </w:rPr>
              <w:t>0,053</w:t>
            </w:r>
          </w:p>
        </w:tc>
        <w:tc>
          <w:tcPr>
            <w:tcW w:w="1637" w:type="dxa"/>
            <w:tcBorders>
              <w:top w:val="nil"/>
              <w:left w:val="nil"/>
              <w:bottom w:val="nil"/>
              <w:right w:val="nil"/>
            </w:tcBorders>
            <w:shd w:val="clear" w:color="000000" w:fill="FFFFFF"/>
            <w:vAlign w:val="center"/>
            <w:hideMark/>
          </w:tcPr>
          <w:p w14:paraId="42DA8B9E" w14:textId="77777777" w:rsidR="00D93931" w:rsidRPr="00156725" w:rsidRDefault="00D93931" w:rsidP="00D93931">
            <w:pPr>
              <w:jc w:val="center"/>
              <w:rPr>
                <w:color w:val="000000"/>
                <w:sz w:val="22"/>
                <w:szCs w:val="22"/>
                <w:lang w:val="es-PE" w:eastAsia="es-PE"/>
              </w:rPr>
            </w:pPr>
            <w:r w:rsidRPr="00156725">
              <w:rPr>
                <w:sz w:val="22"/>
                <w:szCs w:val="22"/>
                <w:lang w:eastAsia="es-PE"/>
              </w:rPr>
              <w:t>100</w:t>
            </w:r>
          </w:p>
        </w:tc>
        <w:tc>
          <w:tcPr>
            <w:tcW w:w="635" w:type="dxa"/>
            <w:tcBorders>
              <w:top w:val="nil"/>
              <w:left w:val="nil"/>
              <w:bottom w:val="nil"/>
              <w:right w:val="nil"/>
            </w:tcBorders>
            <w:shd w:val="clear" w:color="000000" w:fill="FFFFFF"/>
            <w:vAlign w:val="center"/>
            <w:hideMark/>
          </w:tcPr>
          <w:p w14:paraId="552B07CF" w14:textId="77777777" w:rsidR="00D93931" w:rsidRPr="00156725" w:rsidRDefault="00D93931" w:rsidP="00D93931">
            <w:pPr>
              <w:jc w:val="center"/>
              <w:rPr>
                <w:color w:val="000000"/>
                <w:sz w:val="22"/>
                <w:szCs w:val="22"/>
                <w:lang w:val="es-PE" w:eastAsia="es-PE"/>
              </w:rPr>
            </w:pPr>
            <w:r w:rsidRPr="00156725">
              <w:rPr>
                <w:sz w:val="22"/>
                <w:szCs w:val="22"/>
                <w:lang w:eastAsia="es-PE"/>
              </w:rPr>
              <w:t>,200</w:t>
            </w:r>
            <w:r w:rsidRPr="00156725">
              <w:rPr>
                <w:color w:val="000000"/>
                <w:sz w:val="22"/>
                <w:szCs w:val="22"/>
                <w:vertAlign w:val="superscript"/>
                <w:lang w:eastAsia="es-PE"/>
              </w:rPr>
              <w:t>*</w:t>
            </w:r>
          </w:p>
        </w:tc>
      </w:tr>
      <w:tr w:rsidR="00D93931" w:rsidRPr="00156725" w14:paraId="6B1597D9" w14:textId="77777777" w:rsidTr="0082609C">
        <w:trPr>
          <w:gridAfter w:val="2"/>
          <w:wAfter w:w="13" w:type="dxa"/>
          <w:trHeight w:val="330"/>
        </w:trPr>
        <w:tc>
          <w:tcPr>
            <w:tcW w:w="3969" w:type="dxa"/>
            <w:tcBorders>
              <w:top w:val="nil"/>
              <w:left w:val="nil"/>
              <w:bottom w:val="nil"/>
              <w:right w:val="nil"/>
            </w:tcBorders>
            <w:shd w:val="clear" w:color="000000" w:fill="FFFFFF"/>
            <w:vAlign w:val="center"/>
            <w:hideMark/>
          </w:tcPr>
          <w:p w14:paraId="5C812B79" w14:textId="2ED7DD89" w:rsidR="00D93931" w:rsidRPr="00156725" w:rsidRDefault="00D93931" w:rsidP="00D93931">
            <w:pPr>
              <w:rPr>
                <w:color w:val="000000"/>
                <w:sz w:val="22"/>
                <w:szCs w:val="22"/>
                <w:lang w:val="es-PE" w:eastAsia="es-PE"/>
              </w:rPr>
            </w:pPr>
            <w:r w:rsidRPr="00156725">
              <w:rPr>
                <w:color w:val="000000"/>
                <w:sz w:val="22"/>
                <w:szCs w:val="22"/>
                <w:lang w:val="es-419" w:eastAsia="es-PE"/>
              </w:rPr>
              <w:t>Comunicación-Asertiva</w:t>
            </w:r>
          </w:p>
        </w:tc>
        <w:tc>
          <w:tcPr>
            <w:tcW w:w="1418" w:type="dxa"/>
            <w:tcBorders>
              <w:top w:val="nil"/>
              <w:left w:val="nil"/>
              <w:bottom w:val="nil"/>
              <w:right w:val="nil"/>
            </w:tcBorders>
            <w:shd w:val="clear" w:color="000000" w:fill="FFFFFF"/>
            <w:vAlign w:val="center"/>
            <w:hideMark/>
          </w:tcPr>
          <w:p w14:paraId="626D9733" w14:textId="77777777" w:rsidR="00D93931" w:rsidRPr="00156725" w:rsidRDefault="00D93931" w:rsidP="00D93931">
            <w:pPr>
              <w:jc w:val="center"/>
              <w:rPr>
                <w:color w:val="000000"/>
                <w:sz w:val="22"/>
                <w:szCs w:val="22"/>
                <w:lang w:val="es-PE" w:eastAsia="es-PE"/>
              </w:rPr>
            </w:pPr>
            <w:r w:rsidRPr="00156725">
              <w:rPr>
                <w:color w:val="000000"/>
                <w:sz w:val="22"/>
                <w:szCs w:val="22"/>
                <w:lang w:val="es-419" w:eastAsia="es-PE"/>
              </w:rPr>
              <w:t>0,214</w:t>
            </w:r>
          </w:p>
        </w:tc>
        <w:tc>
          <w:tcPr>
            <w:tcW w:w="1637" w:type="dxa"/>
            <w:tcBorders>
              <w:top w:val="nil"/>
              <w:left w:val="nil"/>
              <w:bottom w:val="nil"/>
              <w:right w:val="nil"/>
            </w:tcBorders>
            <w:shd w:val="clear" w:color="000000" w:fill="FFFFFF"/>
            <w:vAlign w:val="center"/>
            <w:hideMark/>
          </w:tcPr>
          <w:p w14:paraId="214E5BFE" w14:textId="77777777" w:rsidR="00D93931" w:rsidRPr="00156725" w:rsidRDefault="00D93931" w:rsidP="00D93931">
            <w:pPr>
              <w:jc w:val="center"/>
              <w:rPr>
                <w:color w:val="000000"/>
                <w:sz w:val="22"/>
                <w:szCs w:val="22"/>
                <w:lang w:val="es-PE" w:eastAsia="es-PE"/>
              </w:rPr>
            </w:pPr>
            <w:r w:rsidRPr="00156725">
              <w:rPr>
                <w:color w:val="000000"/>
                <w:sz w:val="22"/>
                <w:szCs w:val="22"/>
                <w:lang w:val="es-419" w:eastAsia="es-PE"/>
              </w:rPr>
              <w:t>100</w:t>
            </w:r>
          </w:p>
        </w:tc>
        <w:tc>
          <w:tcPr>
            <w:tcW w:w="635" w:type="dxa"/>
            <w:tcBorders>
              <w:top w:val="nil"/>
              <w:left w:val="nil"/>
              <w:bottom w:val="nil"/>
              <w:right w:val="nil"/>
            </w:tcBorders>
            <w:shd w:val="clear" w:color="000000" w:fill="FFFFFF"/>
            <w:vAlign w:val="center"/>
            <w:hideMark/>
          </w:tcPr>
          <w:p w14:paraId="562BD84B" w14:textId="77777777" w:rsidR="00D93931" w:rsidRPr="00156725" w:rsidRDefault="00D93931" w:rsidP="00D93931">
            <w:pPr>
              <w:jc w:val="center"/>
              <w:rPr>
                <w:color w:val="000000"/>
                <w:sz w:val="22"/>
                <w:szCs w:val="22"/>
                <w:lang w:val="es-PE" w:eastAsia="es-PE"/>
              </w:rPr>
            </w:pPr>
            <w:r w:rsidRPr="00156725">
              <w:rPr>
                <w:color w:val="000000"/>
                <w:sz w:val="22"/>
                <w:szCs w:val="22"/>
                <w:lang w:val="es-419" w:eastAsia="es-PE"/>
              </w:rPr>
              <w:t>0</w:t>
            </w:r>
          </w:p>
        </w:tc>
      </w:tr>
      <w:tr w:rsidR="00D93931" w:rsidRPr="00156725" w14:paraId="466278A1" w14:textId="77777777" w:rsidTr="0082609C">
        <w:trPr>
          <w:gridAfter w:val="2"/>
          <w:wAfter w:w="13" w:type="dxa"/>
          <w:cantSplit/>
          <w:trHeight w:val="330"/>
        </w:trPr>
        <w:tc>
          <w:tcPr>
            <w:tcW w:w="3969" w:type="dxa"/>
            <w:tcBorders>
              <w:top w:val="nil"/>
              <w:left w:val="nil"/>
              <w:bottom w:val="nil"/>
              <w:right w:val="nil"/>
            </w:tcBorders>
            <w:shd w:val="clear" w:color="000000" w:fill="FFFFFF"/>
            <w:vAlign w:val="center"/>
            <w:hideMark/>
          </w:tcPr>
          <w:p w14:paraId="366F6189" w14:textId="73C5CF0A" w:rsidR="00D93931" w:rsidRPr="00156725" w:rsidRDefault="00D93931" w:rsidP="00D93931">
            <w:pPr>
              <w:rPr>
                <w:color w:val="000000"/>
                <w:sz w:val="22"/>
                <w:szCs w:val="22"/>
                <w:lang w:val="es-PE" w:eastAsia="es-PE"/>
              </w:rPr>
            </w:pPr>
            <w:r w:rsidRPr="00156725">
              <w:rPr>
                <w:color w:val="000000"/>
                <w:sz w:val="22"/>
                <w:szCs w:val="22"/>
                <w:lang w:val="es-419" w:eastAsia="es-PE"/>
              </w:rPr>
              <w:t>Comunicación-Agresiva</w:t>
            </w:r>
          </w:p>
        </w:tc>
        <w:tc>
          <w:tcPr>
            <w:tcW w:w="1418" w:type="dxa"/>
            <w:tcBorders>
              <w:top w:val="nil"/>
              <w:left w:val="nil"/>
              <w:bottom w:val="nil"/>
              <w:right w:val="nil"/>
            </w:tcBorders>
            <w:shd w:val="clear" w:color="000000" w:fill="FFFFFF"/>
            <w:vAlign w:val="center"/>
            <w:hideMark/>
          </w:tcPr>
          <w:p w14:paraId="69FD886D" w14:textId="77777777" w:rsidR="00D93931" w:rsidRPr="00156725" w:rsidRDefault="00D93931" w:rsidP="00D93931">
            <w:pPr>
              <w:jc w:val="center"/>
              <w:rPr>
                <w:color w:val="000000"/>
                <w:sz w:val="22"/>
                <w:szCs w:val="22"/>
                <w:lang w:val="es-PE" w:eastAsia="es-PE"/>
              </w:rPr>
            </w:pPr>
            <w:r w:rsidRPr="00156725">
              <w:rPr>
                <w:color w:val="000000"/>
                <w:sz w:val="22"/>
                <w:szCs w:val="22"/>
                <w:lang w:val="es-419" w:eastAsia="es-PE"/>
              </w:rPr>
              <w:t>0,53</w:t>
            </w:r>
          </w:p>
        </w:tc>
        <w:tc>
          <w:tcPr>
            <w:tcW w:w="1637" w:type="dxa"/>
            <w:tcBorders>
              <w:top w:val="nil"/>
              <w:left w:val="nil"/>
              <w:bottom w:val="nil"/>
              <w:right w:val="nil"/>
            </w:tcBorders>
            <w:shd w:val="clear" w:color="000000" w:fill="FFFFFF"/>
            <w:vAlign w:val="center"/>
            <w:hideMark/>
          </w:tcPr>
          <w:p w14:paraId="3E67BEA0" w14:textId="77777777" w:rsidR="00D93931" w:rsidRPr="00156725" w:rsidRDefault="00D93931" w:rsidP="00D93931">
            <w:pPr>
              <w:jc w:val="center"/>
              <w:rPr>
                <w:color w:val="000000"/>
                <w:sz w:val="22"/>
                <w:szCs w:val="22"/>
                <w:lang w:val="es-PE" w:eastAsia="es-PE"/>
              </w:rPr>
            </w:pPr>
            <w:r w:rsidRPr="00156725">
              <w:rPr>
                <w:color w:val="000000"/>
                <w:sz w:val="22"/>
                <w:szCs w:val="22"/>
                <w:lang w:val="es-419" w:eastAsia="es-PE"/>
              </w:rPr>
              <w:t>100</w:t>
            </w:r>
          </w:p>
        </w:tc>
        <w:tc>
          <w:tcPr>
            <w:tcW w:w="635" w:type="dxa"/>
            <w:tcBorders>
              <w:top w:val="nil"/>
              <w:left w:val="nil"/>
              <w:bottom w:val="nil"/>
              <w:right w:val="nil"/>
            </w:tcBorders>
            <w:shd w:val="clear" w:color="000000" w:fill="FFFFFF"/>
            <w:vAlign w:val="center"/>
            <w:hideMark/>
          </w:tcPr>
          <w:p w14:paraId="2D08D1B9" w14:textId="77777777" w:rsidR="00D93931" w:rsidRPr="00156725" w:rsidRDefault="00D93931" w:rsidP="00D93931">
            <w:pPr>
              <w:jc w:val="center"/>
              <w:rPr>
                <w:color w:val="000000"/>
                <w:sz w:val="22"/>
                <w:szCs w:val="22"/>
                <w:lang w:val="es-PE" w:eastAsia="es-PE"/>
              </w:rPr>
            </w:pPr>
            <w:r w:rsidRPr="00156725">
              <w:rPr>
                <w:color w:val="000000"/>
                <w:sz w:val="22"/>
                <w:szCs w:val="22"/>
                <w:lang w:val="es-419" w:eastAsia="es-PE"/>
              </w:rPr>
              <w:t>0</w:t>
            </w:r>
          </w:p>
        </w:tc>
      </w:tr>
      <w:tr w:rsidR="00D93931" w:rsidRPr="00156725" w14:paraId="71345052" w14:textId="77777777" w:rsidTr="0082609C">
        <w:trPr>
          <w:gridAfter w:val="2"/>
          <w:wAfter w:w="13" w:type="dxa"/>
          <w:cantSplit/>
          <w:trHeight w:val="315"/>
        </w:trPr>
        <w:tc>
          <w:tcPr>
            <w:tcW w:w="3969" w:type="dxa"/>
            <w:tcBorders>
              <w:top w:val="nil"/>
              <w:left w:val="nil"/>
              <w:bottom w:val="nil"/>
              <w:right w:val="nil"/>
            </w:tcBorders>
            <w:shd w:val="clear" w:color="000000" w:fill="FFFFFF"/>
            <w:vAlign w:val="center"/>
            <w:hideMark/>
          </w:tcPr>
          <w:p w14:paraId="4ABA8AD6" w14:textId="7509491B" w:rsidR="00D93931" w:rsidRPr="00156725" w:rsidRDefault="00D93931" w:rsidP="00D93931">
            <w:pPr>
              <w:rPr>
                <w:color w:val="000000"/>
                <w:sz w:val="22"/>
                <w:szCs w:val="22"/>
                <w:lang w:val="es-PE" w:eastAsia="es-PE"/>
              </w:rPr>
            </w:pPr>
            <w:r w:rsidRPr="00156725">
              <w:rPr>
                <w:color w:val="000000"/>
                <w:sz w:val="22"/>
                <w:szCs w:val="22"/>
                <w:lang w:val="es-419" w:eastAsia="es-PE"/>
              </w:rPr>
              <w:t>Comunicación-Pasiva</w:t>
            </w:r>
          </w:p>
        </w:tc>
        <w:tc>
          <w:tcPr>
            <w:tcW w:w="1418" w:type="dxa"/>
            <w:tcBorders>
              <w:top w:val="nil"/>
              <w:left w:val="nil"/>
              <w:bottom w:val="nil"/>
              <w:right w:val="nil"/>
            </w:tcBorders>
            <w:shd w:val="clear" w:color="000000" w:fill="FFFFFF"/>
            <w:vAlign w:val="center"/>
            <w:hideMark/>
          </w:tcPr>
          <w:p w14:paraId="716CFF1E" w14:textId="77777777" w:rsidR="00D93931" w:rsidRPr="00156725" w:rsidRDefault="00D93931" w:rsidP="00D93931">
            <w:pPr>
              <w:jc w:val="center"/>
              <w:rPr>
                <w:color w:val="000000"/>
                <w:sz w:val="22"/>
                <w:szCs w:val="22"/>
                <w:lang w:val="es-PE" w:eastAsia="es-PE"/>
              </w:rPr>
            </w:pPr>
            <w:r w:rsidRPr="00156725">
              <w:rPr>
                <w:color w:val="000000"/>
                <w:sz w:val="22"/>
                <w:szCs w:val="22"/>
                <w:lang w:val="es-419" w:eastAsia="es-PE"/>
              </w:rPr>
              <w:t>0,442</w:t>
            </w:r>
          </w:p>
        </w:tc>
        <w:tc>
          <w:tcPr>
            <w:tcW w:w="1637" w:type="dxa"/>
            <w:tcBorders>
              <w:top w:val="nil"/>
              <w:left w:val="nil"/>
              <w:bottom w:val="nil"/>
              <w:right w:val="nil"/>
            </w:tcBorders>
            <w:shd w:val="clear" w:color="000000" w:fill="FFFFFF"/>
            <w:vAlign w:val="center"/>
            <w:hideMark/>
          </w:tcPr>
          <w:p w14:paraId="7D8417C2" w14:textId="77777777" w:rsidR="00D93931" w:rsidRPr="00156725" w:rsidRDefault="00D93931" w:rsidP="00D93931">
            <w:pPr>
              <w:jc w:val="center"/>
              <w:rPr>
                <w:color w:val="000000"/>
                <w:sz w:val="22"/>
                <w:szCs w:val="22"/>
                <w:lang w:val="es-PE" w:eastAsia="es-PE"/>
              </w:rPr>
            </w:pPr>
            <w:r w:rsidRPr="00156725">
              <w:rPr>
                <w:color w:val="000000"/>
                <w:sz w:val="22"/>
                <w:szCs w:val="22"/>
                <w:lang w:val="es-419" w:eastAsia="es-PE"/>
              </w:rPr>
              <w:t>100</w:t>
            </w:r>
          </w:p>
        </w:tc>
        <w:tc>
          <w:tcPr>
            <w:tcW w:w="635" w:type="dxa"/>
            <w:tcBorders>
              <w:top w:val="nil"/>
              <w:left w:val="nil"/>
              <w:bottom w:val="nil"/>
              <w:right w:val="nil"/>
            </w:tcBorders>
            <w:shd w:val="clear" w:color="000000" w:fill="FFFFFF"/>
            <w:vAlign w:val="center"/>
            <w:hideMark/>
          </w:tcPr>
          <w:p w14:paraId="4F90630A" w14:textId="77777777" w:rsidR="00D93931" w:rsidRPr="00156725" w:rsidRDefault="00D93931" w:rsidP="00D93931">
            <w:pPr>
              <w:jc w:val="center"/>
              <w:rPr>
                <w:color w:val="000000"/>
                <w:sz w:val="22"/>
                <w:szCs w:val="22"/>
                <w:lang w:val="es-PE" w:eastAsia="es-PE"/>
              </w:rPr>
            </w:pPr>
            <w:r w:rsidRPr="00156725">
              <w:rPr>
                <w:color w:val="000000"/>
                <w:sz w:val="22"/>
                <w:szCs w:val="22"/>
                <w:lang w:val="es-419" w:eastAsia="es-PE"/>
              </w:rPr>
              <w:t>0</w:t>
            </w:r>
          </w:p>
        </w:tc>
      </w:tr>
      <w:tr w:rsidR="00D93931" w:rsidRPr="00156725" w14:paraId="5E9B351A" w14:textId="77777777" w:rsidTr="0082609C">
        <w:trPr>
          <w:gridAfter w:val="2"/>
          <w:wAfter w:w="13" w:type="dxa"/>
          <w:cantSplit/>
          <w:trHeight w:val="330"/>
        </w:trPr>
        <w:tc>
          <w:tcPr>
            <w:tcW w:w="3969" w:type="dxa"/>
            <w:tcBorders>
              <w:top w:val="nil"/>
              <w:left w:val="nil"/>
              <w:bottom w:val="single" w:sz="12" w:space="0" w:color="000000"/>
              <w:right w:val="nil"/>
            </w:tcBorders>
            <w:shd w:val="clear" w:color="000000" w:fill="FFFFFF"/>
            <w:vAlign w:val="center"/>
            <w:hideMark/>
          </w:tcPr>
          <w:p w14:paraId="7EFA43E2" w14:textId="2F8C0286" w:rsidR="00D93931" w:rsidRPr="00156725" w:rsidRDefault="00D93931" w:rsidP="00D93931">
            <w:pPr>
              <w:rPr>
                <w:color w:val="000000"/>
                <w:sz w:val="22"/>
                <w:szCs w:val="22"/>
                <w:lang w:val="es-PE" w:eastAsia="es-PE"/>
              </w:rPr>
            </w:pPr>
            <w:r w:rsidRPr="00156725">
              <w:rPr>
                <w:color w:val="000000"/>
                <w:sz w:val="22"/>
                <w:szCs w:val="22"/>
                <w:lang w:val="es-419" w:eastAsia="es-PE"/>
              </w:rPr>
              <w:t>Comunicación-Pasiva agresiva</w:t>
            </w:r>
          </w:p>
        </w:tc>
        <w:tc>
          <w:tcPr>
            <w:tcW w:w="1418" w:type="dxa"/>
            <w:tcBorders>
              <w:top w:val="nil"/>
              <w:left w:val="nil"/>
              <w:bottom w:val="nil"/>
              <w:right w:val="nil"/>
            </w:tcBorders>
            <w:shd w:val="clear" w:color="000000" w:fill="FFFFFF"/>
            <w:vAlign w:val="center"/>
            <w:hideMark/>
          </w:tcPr>
          <w:p w14:paraId="620B3D18" w14:textId="77777777" w:rsidR="00D93931" w:rsidRPr="00156725" w:rsidRDefault="00D93931" w:rsidP="00D93931">
            <w:pPr>
              <w:jc w:val="center"/>
              <w:rPr>
                <w:color w:val="000000"/>
                <w:sz w:val="22"/>
                <w:szCs w:val="22"/>
                <w:lang w:val="es-419" w:eastAsia="es-PE"/>
              </w:rPr>
            </w:pPr>
            <w:r w:rsidRPr="00156725">
              <w:rPr>
                <w:color w:val="000000"/>
                <w:sz w:val="22"/>
                <w:szCs w:val="22"/>
                <w:lang w:val="es-419" w:eastAsia="es-PE"/>
              </w:rPr>
              <w:t>0,179</w:t>
            </w:r>
          </w:p>
        </w:tc>
        <w:tc>
          <w:tcPr>
            <w:tcW w:w="1637" w:type="dxa"/>
            <w:tcBorders>
              <w:top w:val="nil"/>
              <w:left w:val="nil"/>
              <w:bottom w:val="single" w:sz="12" w:space="0" w:color="000000"/>
              <w:right w:val="nil"/>
            </w:tcBorders>
            <w:shd w:val="clear" w:color="000000" w:fill="FFFFFF"/>
            <w:vAlign w:val="center"/>
            <w:hideMark/>
          </w:tcPr>
          <w:p w14:paraId="6433B5A2" w14:textId="77777777" w:rsidR="00D93931" w:rsidRPr="00156725" w:rsidRDefault="00D93931" w:rsidP="00D93931">
            <w:pPr>
              <w:jc w:val="center"/>
              <w:rPr>
                <w:color w:val="000000"/>
                <w:sz w:val="22"/>
                <w:szCs w:val="22"/>
                <w:lang w:val="es-PE" w:eastAsia="es-PE"/>
              </w:rPr>
            </w:pPr>
            <w:r w:rsidRPr="00156725">
              <w:rPr>
                <w:color w:val="000000"/>
                <w:sz w:val="22"/>
                <w:szCs w:val="22"/>
                <w:lang w:val="es-419" w:eastAsia="es-PE"/>
              </w:rPr>
              <w:t>100</w:t>
            </w:r>
          </w:p>
        </w:tc>
        <w:tc>
          <w:tcPr>
            <w:tcW w:w="635" w:type="dxa"/>
            <w:tcBorders>
              <w:top w:val="nil"/>
              <w:left w:val="nil"/>
              <w:bottom w:val="single" w:sz="12" w:space="0" w:color="000000"/>
              <w:right w:val="nil"/>
            </w:tcBorders>
            <w:shd w:val="clear" w:color="000000" w:fill="FFFFFF"/>
            <w:vAlign w:val="center"/>
            <w:hideMark/>
          </w:tcPr>
          <w:p w14:paraId="2ECBE19E" w14:textId="77777777" w:rsidR="00D93931" w:rsidRPr="00156725" w:rsidRDefault="00D93931" w:rsidP="00D93931">
            <w:pPr>
              <w:jc w:val="center"/>
              <w:rPr>
                <w:color w:val="000000"/>
                <w:sz w:val="22"/>
                <w:szCs w:val="22"/>
                <w:lang w:val="es-PE" w:eastAsia="es-PE"/>
              </w:rPr>
            </w:pPr>
            <w:r w:rsidRPr="00156725">
              <w:rPr>
                <w:color w:val="000000"/>
                <w:sz w:val="22"/>
                <w:szCs w:val="22"/>
                <w:lang w:val="es-419" w:eastAsia="es-PE"/>
              </w:rPr>
              <w:t>0</w:t>
            </w:r>
          </w:p>
        </w:tc>
      </w:tr>
      <w:tr w:rsidR="00D93931" w:rsidRPr="00156725" w14:paraId="56119BDA" w14:textId="77777777" w:rsidTr="0082609C">
        <w:trPr>
          <w:cantSplit/>
          <w:trHeight w:val="688"/>
        </w:trPr>
        <w:tc>
          <w:tcPr>
            <w:tcW w:w="7672" w:type="dxa"/>
            <w:gridSpan w:val="6"/>
            <w:tcBorders>
              <w:top w:val="single" w:sz="8" w:space="0" w:color="000000"/>
              <w:left w:val="nil"/>
              <w:bottom w:val="nil"/>
              <w:right w:val="nil"/>
            </w:tcBorders>
            <w:shd w:val="clear" w:color="000000" w:fill="FFFFFF"/>
            <w:vAlign w:val="center"/>
            <w:hideMark/>
          </w:tcPr>
          <w:p w14:paraId="035103F6" w14:textId="77777777" w:rsidR="00D93931" w:rsidRPr="00156725" w:rsidRDefault="00D93931" w:rsidP="00D93931">
            <w:pPr>
              <w:rPr>
                <w:color w:val="000000"/>
                <w:sz w:val="16"/>
                <w:szCs w:val="16"/>
                <w:lang w:val="es-PE" w:eastAsia="es-PE"/>
              </w:rPr>
            </w:pPr>
            <w:r w:rsidRPr="00156725">
              <w:rPr>
                <w:sz w:val="16"/>
                <w:szCs w:val="16"/>
                <w:lang w:eastAsia="es-PE"/>
              </w:rPr>
              <w:t>*. Esto es un límite inferior de la significación verdadera.</w:t>
            </w:r>
          </w:p>
        </w:tc>
      </w:tr>
      <w:tr w:rsidR="00D93931" w:rsidRPr="00156725" w14:paraId="78C1B5F6" w14:textId="77777777" w:rsidTr="0082609C">
        <w:trPr>
          <w:cantSplit/>
          <w:trHeight w:val="315"/>
        </w:trPr>
        <w:tc>
          <w:tcPr>
            <w:tcW w:w="7672" w:type="dxa"/>
            <w:gridSpan w:val="6"/>
            <w:tcBorders>
              <w:top w:val="nil"/>
              <w:left w:val="nil"/>
              <w:bottom w:val="nil"/>
              <w:right w:val="nil"/>
            </w:tcBorders>
            <w:shd w:val="clear" w:color="000000" w:fill="FFFFFF"/>
            <w:vAlign w:val="center"/>
            <w:hideMark/>
          </w:tcPr>
          <w:p w14:paraId="7C94EFD5" w14:textId="77777777" w:rsidR="00D93931" w:rsidRPr="00156725" w:rsidRDefault="00D93931" w:rsidP="00D93931">
            <w:pPr>
              <w:rPr>
                <w:color w:val="000000"/>
                <w:sz w:val="16"/>
                <w:szCs w:val="16"/>
                <w:lang w:val="es-PE" w:eastAsia="es-PE"/>
              </w:rPr>
            </w:pPr>
            <w:r w:rsidRPr="00156725">
              <w:rPr>
                <w:sz w:val="16"/>
                <w:szCs w:val="16"/>
                <w:lang w:eastAsia="es-PE"/>
              </w:rPr>
              <w:t xml:space="preserve">a. Corrección de significación de </w:t>
            </w:r>
            <w:proofErr w:type="spellStart"/>
            <w:r w:rsidRPr="00156725">
              <w:rPr>
                <w:sz w:val="16"/>
                <w:szCs w:val="16"/>
                <w:lang w:eastAsia="es-PE"/>
              </w:rPr>
              <w:t>Lilliefors</w:t>
            </w:r>
            <w:proofErr w:type="spellEnd"/>
          </w:p>
        </w:tc>
      </w:tr>
    </w:tbl>
    <w:p w14:paraId="67132406" w14:textId="14B059D5" w:rsidR="00350AFE" w:rsidRDefault="00350AFE" w:rsidP="00350AFE">
      <w:pPr>
        <w:pStyle w:val="Prrafodelista"/>
        <w:spacing w:line="480" w:lineRule="auto"/>
        <w:ind w:left="567" w:firstLine="1"/>
        <w:jc w:val="both"/>
      </w:pPr>
      <w:r w:rsidRPr="00350AFE">
        <w:lastRenderedPageBreak/>
        <w:t>5.2 Análisis de datos</w:t>
      </w:r>
    </w:p>
    <w:p w14:paraId="192A8D23" w14:textId="69BE7DF1" w:rsidR="00765AAC" w:rsidRDefault="00350AFE" w:rsidP="000D3C33">
      <w:pPr>
        <w:pStyle w:val="Prrafodelista"/>
        <w:spacing w:line="480" w:lineRule="auto"/>
        <w:ind w:left="567" w:firstLine="1"/>
        <w:jc w:val="both"/>
        <w:rPr>
          <w:b/>
          <w:bCs/>
        </w:rPr>
      </w:pPr>
      <w:r>
        <w:t>Para el análisis de los datos, se toma en cuenta el ajuste de la prueba de bondad para así seleccionar la prueba a utilizar según los objeticos planteados.</w:t>
      </w:r>
    </w:p>
    <w:p w14:paraId="0D551D51" w14:textId="77777777" w:rsidR="0082609C" w:rsidRDefault="0082609C" w:rsidP="000D3C33">
      <w:pPr>
        <w:spacing w:line="480" w:lineRule="auto"/>
        <w:ind w:left="567"/>
        <w:jc w:val="both"/>
        <w:rPr>
          <w:b/>
          <w:bCs/>
        </w:rPr>
      </w:pPr>
    </w:p>
    <w:p w14:paraId="04654C83" w14:textId="6CD39DAE" w:rsidR="00765AAC" w:rsidRDefault="00350AFE" w:rsidP="000D3C33">
      <w:pPr>
        <w:spacing w:line="480" w:lineRule="auto"/>
        <w:ind w:left="567"/>
        <w:jc w:val="both"/>
      </w:pPr>
      <w:r w:rsidRPr="00350AFE">
        <w:rPr>
          <w:b/>
          <w:bCs/>
        </w:rPr>
        <w:t>Análisis estadístico referido al objetivo general</w:t>
      </w:r>
      <w:r w:rsidR="00765AAC">
        <w:rPr>
          <w:b/>
          <w:bCs/>
        </w:rPr>
        <w:t xml:space="preserve">. </w:t>
      </w:r>
      <w:r w:rsidR="00765AAC">
        <w:t>Resultado de la relación entre la</w:t>
      </w:r>
      <w:r w:rsidR="00765AAC" w:rsidRPr="00B574BF">
        <w:t xml:space="preserve"> satisfacción laboral y </w:t>
      </w:r>
      <w:r w:rsidR="00765AAC">
        <w:t>los</w:t>
      </w:r>
      <w:r w:rsidR="00765AAC" w:rsidRPr="00B574BF">
        <w:t xml:space="preserve"> estilo</w:t>
      </w:r>
      <w:r w:rsidR="00765AAC">
        <w:t>s</w:t>
      </w:r>
      <w:r w:rsidR="00765AAC" w:rsidRPr="00B574BF">
        <w:t xml:space="preserve"> de comunicación </w:t>
      </w:r>
      <w:r w:rsidR="00765AAC">
        <w:t>en colaboradores de una compañía minera de Mala</w:t>
      </w:r>
      <w:r w:rsidR="00765AAC" w:rsidRPr="00B574BF">
        <w:t>.</w:t>
      </w:r>
      <w:r w:rsidR="00765AAC">
        <w:t xml:space="preserve"> En la tabla 1</w:t>
      </w:r>
      <w:r w:rsidR="00156725">
        <w:t>4</w:t>
      </w:r>
      <w:r w:rsidR="00765AAC">
        <w:t>, se muestra la relación entre las dos variables estudiadas, este resultado es estadísticamente significativo y tiene alta intensidad de asociación. Siendo el valor X</w:t>
      </w:r>
      <w:r w:rsidR="00765AAC" w:rsidRPr="00765AAC">
        <w:rPr>
          <w:vertAlign w:val="superscript"/>
        </w:rPr>
        <w:t>2</w:t>
      </w:r>
      <w:r w:rsidR="00765AAC">
        <w:rPr>
          <w:vertAlign w:val="superscript"/>
        </w:rPr>
        <w:t xml:space="preserve"> </w:t>
      </w:r>
      <w:r w:rsidR="00765AAC">
        <w:rPr>
          <w:color w:val="000000"/>
          <w:lang w:val="es-PE" w:eastAsia="es-PE"/>
        </w:rPr>
        <w:t xml:space="preserve">= </w:t>
      </w:r>
      <w:r w:rsidR="00765AAC" w:rsidRPr="00765AAC">
        <w:rPr>
          <w:color w:val="000000"/>
          <w:lang w:val="es-PE" w:eastAsia="es-PE"/>
        </w:rPr>
        <w:t>233.189</w:t>
      </w:r>
      <w:r w:rsidR="00765AAC">
        <w:t xml:space="preserve">, P = </w:t>
      </w:r>
      <w:r w:rsidR="00765AAC" w:rsidRPr="00765AAC">
        <w:rPr>
          <w:color w:val="000000"/>
          <w:lang w:val="es-PE" w:eastAsia="es-PE"/>
        </w:rPr>
        <w:t>0.001</w:t>
      </w:r>
      <w:r w:rsidR="00765AAC">
        <w:rPr>
          <w:color w:val="000000"/>
          <w:lang w:val="es-PE" w:eastAsia="es-PE"/>
        </w:rPr>
        <w:t xml:space="preserve"> y V= </w:t>
      </w:r>
      <w:r w:rsidR="00765AAC" w:rsidRPr="00765AAC">
        <w:rPr>
          <w:color w:val="000000"/>
          <w:lang w:val="es-PE" w:eastAsia="es-PE"/>
        </w:rPr>
        <w:t>.683</w:t>
      </w:r>
      <w:r w:rsidR="00765AAC">
        <w:rPr>
          <w:color w:val="000000"/>
          <w:lang w:val="es-PE" w:eastAsia="es-PE"/>
        </w:rPr>
        <w:t>. Por lo que se concluye que se acepta la Hipótesis General.</w:t>
      </w:r>
    </w:p>
    <w:tbl>
      <w:tblPr>
        <w:tblW w:w="6067" w:type="dxa"/>
        <w:tblInd w:w="1434" w:type="dxa"/>
        <w:tblCellMar>
          <w:left w:w="70" w:type="dxa"/>
          <w:right w:w="70" w:type="dxa"/>
        </w:tblCellMar>
        <w:tblLook w:val="04A0" w:firstRow="1" w:lastRow="0" w:firstColumn="1" w:lastColumn="0" w:noHBand="0" w:noVBand="1"/>
      </w:tblPr>
      <w:tblGrid>
        <w:gridCol w:w="2160"/>
        <w:gridCol w:w="940"/>
        <w:gridCol w:w="940"/>
        <w:gridCol w:w="1087"/>
        <w:gridCol w:w="940"/>
      </w:tblGrid>
      <w:tr w:rsidR="00765AAC" w:rsidRPr="00765AAC" w14:paraId="42CAB238" w14:textId="77777777" w:rsidTr="00765AAC">
        <w:trPr>
          <w:trHeight w:val="600"/>
        </w:trPr>
        <w:tc>
          <w:tcPr>
            <w:tcW w:w="2160" w:type="dxa"/>
            <w:tcBorders>
              <w:top w:val="nil"/>
              <w:left w:val="nil"/>
              <w:bottom w:val="nil"/>
              <w:right w:val="nil"/>
            </w:tcBorders>
            <w:shd w:val="clear" w:color="auto" w:fill="auto"/>
            <w:noWrap/>
            <w:vAlign w:val="bottom"/>
            <w:hideMark/>
          </w:tcPr>
          <w:p w14:paraId="55A6F5D4" w14:textId="38ECE406" w:rsidR="00765AAC" w:rsidRPr="00765AAC" w:rsidRDefault="00765AAC" w:rsidP="00765AAC">
            <w:pPr>
              <w:rPr>
                <w:b/>
                <w:bCs/>
                <w:color w:val="000000"/>
                <w:lang w:val="es-PE" w:eastAsia="es-PE"/>
              </w:rPr>
            </w:pPr>
            <w:r w:rsidRPr="00765AAC">
              <w:rPr>
                <w:b/>
                <w:bCs/>
                <w:color w:val="000000"/>
                <w:lang w:val="es-PE" w:eastAsia="es-PE"/>
              </w:rPr>
              <w:t>Tabla 1</w:t>
            </w:r>
            <w:r w:rsidR="00156725">
              <w:rPr>
                <w:b/>
                <w:bCs/>
                <w:color w:val="000000"/>
                <w:lang w:val="es-PE" w:eastAsia="es-PE"/>
              </w:rPr>
              <w:t>4</w:t>
            </w:r>
          </w:p>
        </w:tc>
        <w:tc>
          <w:tcPr>
            <w:tcW w:w="940" w:type="dxa"/>
            <w:tcBorders>
              <w:top w:val="nil"/>
              <w:left w:val="nil"/>
              <w:bottom w:val="nil"/>
              <w:right w:val="nil"/>
            </w:tcBorders>
            <w:shd w:val="clear" w:color="auto" w:fill="auto"/>
            <w:noWrap/>
            <w:vAlign w:val="center"/>
            <w:hideMark/>
          </w:tcPr>
          <w:p w14:paraId="0131AC26" w14:textId="77777777" w:rsidR="00765AAC" w:rsidRPr="00765AAC" w:rsidRDefault="00765AAC" w:rsidP="00765AAC">
            <w:pPr>
              <w:rPr>
                <w:b/>
                <w:bCs/>
                <w:color w:val="000000"/>
                <w:lang w:val="es-PE" w:eastAsia="es-PE"/>
              </w:rPr>
            </w:pPr>
          </w:p>
        </w:tc>
        <w:tc>
          <w:tcPr>
            <w:tcW w:w="940" w:type="dxa"/>
            <w:tcBorders>
              <w:top w:val="nil"/>
              <w:left w:val="nil"/>
              <w:bottom w:val="nil"/>
              <w:right w:val="nil"/>
            </w:tcBorders>
            <w:shd w:val="clear" w:color="auto" w:fill="auto"/>
            <w:noWrap/>
            <w:vAlign w:val="center"/>
            <w:hideMark/>
          </w:tcPr>
          <w:p w14:paraId="69A5D105" w14:textId="77777777" w:rsidR="00765AAC" w:rsidRPr="00765AAC" w:rsidRDefault="00765AAC" w:rsidP="00765AAC">
            <w:pPr>
              <w:jc w:val="center"/>
              <w:rPr>
                <w:sz w:val="20"/>
                <w:szCs w:val="20"/>
                <w:lang w:val="es-PE" w:eastAsia="es-PE"/>
              </w:rPr>
            </w:pPr>
          </w:p>
        </w:tc>
        <w:tc>
          <w:tcPr>
            <w:tcW w:w="1087" w:type="dxa"/>
            <w:tcBorders>
              <w:top w:val="nil"/>
              <w:left w:val="nil"/>
              <w:bottom w:val="nil"/>
              <w:right w:val="nil"/>
            </w:tcBorders>
            <w:shd w:val="clear" w:color="auto" w:fill="auto"/>
            <w:noWrap/>
            <w:vAlign w:val="center"/>
            <w:hideMark/>
          </w:tcPr>
          <w:p w14:paraId="195094E5" w14:textId="77777777" w:rsidR="00765AAC" w:rsidRPr="00765AAC" w:rsidRDefault="00765AAC" w:rsidP="00765AAC">
            <w:pPr>
              <w:jc w:val="center"/>
              <w:rPr>
                <w:sz w:val="20"/>
                <w:szCs w:val="20"/>
                <w:lang w:val="es-PE" w:eastAsia="es-PE"/>
              </w:rPr>
            </w:pPr>
          </w:p>
        </w:tc>
        <w:tc>
          <w:tcPr>
            <w:tcW w:w="940" w:type="dxa"/>
            <w:tcBorders>
              <w:top w:val="nil"/>
              <w:left w:val="nil"/>
              <w:bottom w:val="nil"/>
              <w:right w:val="nil"/>
            </w:tcBorders>
            <w:shd w:val="clear" w:color="auto" w:fill="auto"/>
            <w:noWrap/>
            <w:vAlign w:val="center"/>
            <w:hideMark/>
          </w:tcPr>
          <w:p w14:paraId="436CDF98" w14:textId="77777777" w:rsidR="00765AAC" w:rsidRPr="00765AAC" w:rsidRDefault="00765AAC" w:rsidP="00765AAC">
            <w:pPr>
              <w:jc w:val="center"/>
              <w:rPr>
                <w:sz w:val="20"/>
                <w:szCs w:val="20"/>
                <w:lang w:val="es-PE" w:eastAsia="es-PE"/>
              </w:rPr>
            </w:pPr>
          </w:p>
        </w:tc>
      </w:tr>
      <w:tr w:rsidR="00765AAC" w:rsidRPr="00765AAC" w14:paraId="7E3B9CFC" w14:textId="77777777" w:rsidTr="00765AAC">
        <w:trPr>
          <w:trHeight w:val="960"/>
        </w:trPr>
        <w:tc>
          <w:tcPr>
            <w:tcW w:w="6067" w:type="dxa"/>
            <w:gridSpan w:val="5"/>
            <w:tcBorders>
              <w:top w:val="nil"/>
              <w:left w:val="nil"/>
              <w:bottom w:val="nil"/>
              <w:right w:val="nil"/>
            </w:tcBorders>
            <w:shd w:val="clear" w:color="auto" w:fill="auto"/>
            <w:vAlign w:val="bottom"/>
            <w:hideMark/>
          </w:tcPr>
          <w:p w14:paraId="7523ECAD" w14:textId="7BD2A6DC" w:rsidR="00765AAC" w:rsidRPr="00765AAC" w:rsidRDefault="00765AAC" w:rsidP="00156725">
            <w:pPr>
              <w:jc w:val="both"/>
              <w:rPr>
                <w:i/>
                <w:iCs/>
                <w:color w:val="000000"/>
                <w:lang w:val="es-PE" w:eastAsia="es-PE"/>
              </w:rPr>
            </w:pPr>
            <w:r w:rsidRPr="00765AAC">
              <w:rPr>
                <w:i/>
                <w:iCs/>
                <w:color w:val="000000"/>
                <w:lang w:val="es-PE" w:eastAsia="es-PE"/>
              </w:rPr>
              <w:t>Relación entre satisfacción laboral y los estilos de comunicación en colaboradores de una compañía minera de Mala.</w:t>
            </w:r>
          </w:p>
        </w:tc>
      </w:tr>
      <w:tr w:rsidR="00765AAC" w:rsidRPr="00765AAC" w14:paraId="58229ED4" w14:textId="77777777" w:rsidTr="00765AAC">
        <w:trPr>
          <w:trHeight w:val="945"/>
        </w:trPr>
        <w:tc>
          <w:tcPr>
            <w:tcW w:w="2160" w:type="dxa"/>
            <w:tcBorders>
              <w:top w:val="single" w:sz="4" w:space="0" w:color="auto"/>
              <w:left w:val="nil"/>
              <w:bottom w:val="single" w:sz="4" w:space="0" w:color="auto"/>
              <w:right w:val="nil"/>
            </w:tcBorders>
            <w:shd w:val="clear" w:color="auto" w:fill="auto"/>
            <w:vAlign w:val="center"/>
            <w:hideMark/>
          </w:tcPr>
          <w:p w14:paraId="50025E5D" w14:textId="77777777" w:rsidR="00765AAC" w:rsidRPr="00765AAC" w:rsidRDefault="00765AAC" w:rsidP="00765AAC">
            <w:pPr>
              <w:jc w:val="center"/>
              <w:rPr>
                <w:color w:val="000000"/>
                <w:lang w:val="es-PE" w:eastAsia="es-PE"/>
              </w:rPr>
            </w:pPr>
            <w:r w:rsidRPr="00765AAC">
              <w:rPr>
                <w:color w:val="000000"/>
                <w:lang w:val="es-PE" w:eastAsia="es-PE"/>
              </w:rPr>
              <w:t>Variables</w:t>
            </w:r>
          </w:p>
        </w:tc>
        <w:tc>
          <w:tcPr>
            <w:tcW w:w="940" w:type="dxa"/>
            <w:tcBorders>
              <w:top w:val="single" w:sz="4" w:space="0" w:color="auto"/>
              <w:left w:val="nil"/>
              <w:bottom w:val="single" w:sz="4" w:space="0" w:color="auto"/>
              <w:right w:val="nil"/>
            </w:tcBorders>
            <w:shd w:val="clear" w:color="auto" w:fill="auto"/>
            <w:vAlign w:val="center"/>
            <w:hideMark/>
          </w:tcPr>
          <w:p w14:paraId="05EB0881" w14:textId="77777777" w:rsidR="00765AAC" w:rsidRPr="00765AAC" w:rsidRDefault="00765AAC" w:rsidP="00765AAC">
            <w:pPr>
              <w:jc w:val="center"/>
              <w:rPr>
                <w:color w:val="000000"/>
                <w:lang w:val="es-PE" w:eastAsia="es-PE"/>
              </w:rPr>
            </w:pPr>
            <w:r w:rsidRPr="00765AAC">
              <w:rPr>
                <w:color w:val="000000"/>
                <w:lang w:val="es-PE" w:eastAsia="es-PE"/>
              </w:rPr>
              <w:t>X</w:t>
            </w:r>
            <w:r w:rsidRPr="00765AAC">
              <w:rPr>
                <w:color w:val="000000"/>
                <w:vertAlign w:val="superscript"/>
                <w:lang w:val="es-PE" w:eastAsia="es-PE"/>
              </w:rPr>
              <w:t>2</w:t>
            </w:r>
          </w:p>
        </w:tc>
        <w:tc>
          <w:tcPr>
            <w:tcW w:w="940" w:type="dxa"/>
            <w:tcBorders>
              <w:top w:val="single" w:sz="4" w:space="0" w:color="auto"/>
              <w:left w:val="nil"/>
              <w:bottom w:val="single" w:sz="4" w:space="0" w:color="auto"/>
              <w:right w:val="nil"/>
            </w:tcBorders>
            <w:shd w:val="clear" w:color="auto" w:fill="auto"/>
            <w:vAlign w:val="center"/>
            <w:hideMark/>
          </w:tcPr>
          <w:p w14:paraId="24B1F3DD" w14:textId="77777777" w:rsidR="00765AAC" w:rsidRPr="00765AAC" w:rsidRDefault="00765AAC" w:rsidP="00765AAC">
            <w:pPr>
              <w:jc w:val="center"/>
              <w:rPr>
                <w:color w:val="000000"/>
                <w:lang w:val="es-PE" w:eastAsia="es-PE"/>
              </w:rPr>
            </w:pPr>
            <w:r w:rsidRPr="00765AAC">
              <w:rPr>
                <w:color w:val="000000"/>
                <w:lang w:val="es-PE" w:eastAsia="es-PE"/>
              </w:rPr>
              <w:t>GL</w:t>
            </w:r>
          </w:p>
        </w:tc>
        <w:tc>
          <w:tcPr>
            <w:tcW w:w="1087" w:type="dxa"/>
            <w:tcBorders>
              <w:top w:val="single" w:sz="4" w:space="0" w:color="auto"/>
              <w:left w:val="nil"/>
              <w:bottom w:val="single" w:sz="4" w:space="0" w:color="auto"/>
              <w:right w:val="nil"/>
            </w:tcBorders>
            <w:shd w:val="clear" w:color="auto" w:fill="auto"/>
            <w:vAlign w:val="center"/>
            <w:hideMark/>
          </w:tcPr>
          <w:p w14:paraId="59E52533" w14:textId="77777777" w:rsidR="00765AAC" w:rsidRPr="00765AAC" w:rsidRDefault="00765AAC" w:rsidP="00765AAC">
            <w:pPr>
              <w:jc w:val="center"/>
              <w:rPr>
                <w:color w:val="000000"/>
                <w:lang w:val="es-PE" w:eastAsia="es-PE"/>
              </w:rPr>
            </w:pPr>
            <w:r w:rsidRPr="00765AAC">
              <w:rPr>
                <w:color w:val="000000"/>
                <w:lang w:val="es-PE" w:eastAsia="es-PE"/>
              </w:rPr>
              <w:t xml:space="preserve">Sig. </w:t>
            </w:r>
            <w:proofErr w:type="spellStart"/>
            <w:r w:rsidRPr="00765AAC">
              <w:rPr>
                <w:color w:val="000000"/>
                <w:lang w:val="es-PE" w:eastAsia="es-PE"/>
              </w:rPr>
              <w:t>Asintót</w:t>
            </w:r>
            <w:proofErr w:type="spellEnd"/>
            <w:r w:rsidRPr="00765AAC">
              <w:rPr>
                <w:color w:val="000000"/>
                <w:lang w:val="es-PE" w:eastAsia="es-PE"/>
              </w:rPr>
              <w:t>. (bilateral)</w:t>
            </w:r>
          </w:p>
        </w:tc>
        <w:tc>
          <w:tcPr>
            <w:tcW w:w="940" w:type="dxa"/>
            <w:tcBorders>
              <w:top w:val="single" w:sz="4" w:space="0" w:color="auto"/>
              <w:left w:val="nil"/>
              <w:bottom w:val="single" w:sz="4" w:space="0" w:color="auto"/>
              <w:right w:val="nil"/>
            </w:tcBorders>
            <w:shd w:val="clear" w:color="auto" w:fill="auto"/>
            <w:vAlign w:val="center"/>
            <w:hideMark/>
          </w:tcPr>
          <w:p w14:paraId="46D0ED0B" w14:textId="77777777" w:rsidR="00765AAC" w:rsidRPr="00765AAC" w:rsidRDefault="00765AAC" w:rsidP="00765AAC">
            <w:pPr>
              <w:jc w:val="center"/>
              <w:rPr>
                <w:color w:val="000000"/>
                <w:lang w:val="es-PE" w:eastAsia="es-PE"/>
              </w:rPr>
            </w:pPr>
            <w:r w:rsidRPr="00765AAC">
              <w:rPr>
                <w:color w:val="000000"/>
                <w:lang w:val="es-PE" w:eastAsia="es-PE"/>
              </w:rPr>
              <w:t>V de Cramer</w:t>
            </w:r>
          </w:p>
        </w:tc>
      </w:tr>
      <w:tr w:rsidR="00765AAC" w:rsidRPr="00765AAC" w14:paraId="490BE180" w14:textId="77777777" w:rsidTr="00765AAC">
        <w:trPr>
          <w:trHeight w:val="945"/>
        </w:trPr>
        <w:tc>
          <w:tcPr>
            <w:tcW w:w="2160" w:type="dxa"/>
            <w:tcBorders>
              <w:top w:val="nil"/>
              <w:left w:val="nil"/>
              <w:bottom w:val="single" w:sz="4" w:space="0" w:color="auto"/>
              <w:right w:val="nil"/>
            </w:tcBorders>
            <w:shd w:val="clear" w:color="auto" w:fill="auto"/>
            <w:vAlign w:val="bottom"/>
            <w:hideMark/>
          </w:tcPr>
          <w:p w14:paraId="43341111" w14:textId="77777777" w:rsidR="00765AAC" w:rsidRPr="00765AAC" w:rsidRDefault="00765AAC" w:rsidP="00765AAC">
            <w:pPr>
              <w:rPr>
                <w:color w:val="000000"/>
                <w:lang w:val="es-PE" w:eastAsia="es-PE"/>
              </w:rPr>
            </w:pPr>
            <w:r w:rsidRPr="00765AAC">
              <w:rPr>
                <w:color w:val="000000"/>
                <w:lang w:val="es-PE" w:eastAsia="es-PE"/>
              </w:rPr>
              <w:t>Satisfacción Laboral - Estilos de Comunicación</w:t>
            </w:r>
          </w:p>
        </w:tc>
        <w:tc>
          <w:tcPr>
            <w:tcW w:w="940" w:type="dxa"/>
            <w:tcBorders>
              <w:top w:val="nil"/>
              <w:left w:val="nil"/>
              <w:bottom w:val="single" w:sz="4" w:space="0" w:color="auto"/>
              <w:right w:val="nil"/>
            </w:tcBorders>
            <w:shd w:val="clear" w:color="auto" w:fill="auto"/>
            <w:noWrap/>
            <w:vAlign w:val="center"/>
            <w:hideMark/>
          </w:tcPr>
          <w:p w14:paraId="3F7FA227" w14:textId="77777777" w:rsidR="00765AAC" w:rsidRPr="00765AAC" w:rsidRDefault="00765AAC" w:rsidP="00765AAC">
            <w:pPr>
              <w:jc w:val="center"/>
              <w:rPr>
                <w:color w:val="000000"/>
                <w:lang w:val="es-PE" w:eastAsia="es-PE"/>
              </w:rPr>
            </w:pPr>
            <w:r w:rsidRPr="00765AAC">
              <w:rPr>
                <w:color w:val="000000"/>
                <w:lang w:val="es-PE" w:eastAsia="es-PE"/>
              </w:rPr>
              <w:t>233.189</w:t>
            </w:r>
          </w:p>
        </w:tc>
        <w:tc>
          <w:tcPr>
            <w:tcW w:w="940" w:type="dxa"/>
            <w:tcBorders>
              <w:top w:val="nil"/>
              <w:left w:val="nil"/>
              <w:bottom w:val="single" w:sz="4" w:space="0" w:color="auto"/>
              <w:right w:val="nil"/>
            </w:tcBorders>
            <w:shd w:val="clear" w:color="auto" w:fill="auto"/>
            <w:noWrap/>
            <w:vAlign w:val="center"/>
            <w:hideMark/>
          </w:tcPr>
          <w:p w14:paraId="1E7C7801" w14:textId="77777777" w:rsidR="00765AAC" w:rsidRPr="00765AAC" w:rsidRDefault="00765AAC" w:rsidP="00765AAC">
            <w:pPr>
              <w:jc w:val="center"/>
              <w:rPr>
                <w:color w:val="000000"/>
                <w:lang w:val="es-PE" w:eastAsia="es-PE"/>
              </w:rPr>
            </w:pPr>
            <w:r w:rsidRPr="00765AAC">
              <w:rPr>
                <w:color w:val="000000"/>
                <w:lang w:val="es-PE" w:eastAsia="es-PE"/>
              </w:rPr>
              <w:t>150</w:t>
            </w:r>
          </w:p>
        </w:tc>
        <w:tc>
          <w:tcPr>
            <w:tcW w:w="1087" w:type="dxa"/>
            <w:tcBorders>
              <w:top w:val="nil"/>
              <w:left w:val="nil"/>
              <w:bottom w:val="single" w:sz="4" w:space="0" w:color="auto"/>
              <w:right w:val="nil"/>
            </w:tcBorders>
            <w:shd w:val="clear" w:color="auto" w:fill="auto"/>
            <w:noWrap/>
            <w:vAlign w:val="center"/>
            <w:hideMark/>
          </w:tcPr>
          <w:p w14:paraId="28147CEE" w14:textId="77777777" w:rsidR="00765AAC" w:rsidRPr="00765AAC" w:rsidRDefault="00765AAC" w:rsidP="00765AAC">
            <w:pPr>
              <w:jc w:val="center"/>
              <w:rPr>
                <w:color w:val="000000"/>
                <w:lang w:val="es-PE" w:eastAsia="es-PE"/>
              </w:rPr>
            </w:pPr>
            <w:r w:rsidRPr="00765AAC">
              <w:rPr>
                <w:color w:val="000000"/>
                <w:lang w:val="es-PE" w:eastAsia="es-PE"/>
              </w:rPr>
              <w:t>0.001</w:t>
            </w:r>
          </w:p>
        </w:tc>
        <w:tc>
          <w:tcPr>
            <w:tcW w:w="940" w:type="dxa"/>
            <w:tcBorders>
              <w:top w:val="nil"/>
              <w:left w:val="nil"/>
              <w:bottom w:val="single" w:sz="4" w:space="0" w:color="auto"/>
              <w:right w:val="nil"/>
            </w:tcBorders>
            <w:shd w:val="clear" w:color="auto" w:fill="auto"/>
            <w:noWrap/>
            <w:vAlign w:val="center"/>
            <w:hideMark/>
          </w:tcPr>
          <w:p w14:paraId="350983A3" w14:textId="77777777" w:rsidR="00765AAC" w:rsidRPr="00765AAC" w:rsidRDefault="00765AAC" w:rsidP="00765AAC">
            <w:pPr>
              <w:jc w:val="center"/>
              <w:rPr>
                <w:color w:val="000000"/>
                <w:lang w:val="es-PE" w:eastAsia="es-PE"/>
              </w:rPr>
            </w:pPr>
            <w:r w:rsidRPr="00765AAC">
              <w:rPr>
                <w:color w:val="000000"/>
                <w:lang w:val="es-PE" w:eastAsia="es-PE"/>
              </w:rPr>
              <w:t>.683</w:t>
            </w:r>
          </w:p>
        </w:tc>
      </w:tr>
      <w:tr w:rsidR="00765AAC" w:rsidRPr="00765AAC" w14:paraId="15679EB8" w14:textId="77777777" w:rsidTr="00765AAC">
        <w:trPr>
          <w:trHeight w:val="315"/>
        </w:trPr>
        <w:tc>
          <w:tcPr>
            <w:tcW w:w="2160" w:type="dxa"/>
            <w:tcBorders>
              <w:top w:val="nil"/>
              <w:left w:val="nil"/>
              <w:bottom w:val="nil"/>
              <w:right w:val="nil"/>
            </w:tcBorders>
            <w:shd w:val="clear" w:color="auto" w:fill="auto"/>
            <w:noWrap/>
            <w:vAlign w:val="bottom"/>
            <w:hideMark/>
          </w:tcPr>
          <w:p w14:paraId="67D6CACF" w14:textId="77777777" w:rsidR="00765AAC" w:rsidRPr="00765AAC" w:rsidRDefault="00765AAC" w:rsidP="00765AAC">
            <w:pPr>
              <w:rPr>
                <w:color w:val="000000"/>
                <w:lang w:val="es-PE" w:eastAsia="es-PE"/>
              </w:rPr>
            </w:pPr>
            <w:r w:rsidRPr="00765AAC">
              <w:rPr>
                <w:color w:val="000000"/>
                <w:lang w:val="es-PE" w:eastAsia="es-PE"/>
              </w:rPr>
              <w:t>*p&gt;0.05</w:t>
            </w:r>
          </w:p>
        </w:tc>
        <w:tc>
          <w:tcPr>
            <w:tcW w:w="940" w:type="dxa"/>
            <w:tcBorders>
              <w:top w:val="nil"/>
              <w:left w:val="nil"/>
              <w:bottom w:val="nil"/>
              <w:right w:val="nil"/>
            </w:tcBorders>
            <w:shd w:val="clear" w:color="auto" w:fill="auto"/>
            <w:noWrap/>
            <w:vAlign w:val="center"/>
            <w:hideMark/>
          </w:tcPr>
          <w:p w14:paraId="362F42D6" w14:textId="77777777" w:rsidR="00765AAC" w:rsidRPr="00765AAC" w:rsidRDefault="00765AAC" w:rsidP="00765AAC">
            <w:pPr>
              <w:rPr>
                <w:color w:val="000000"/>
                <w:lang w:val="es-PE" w:eastAsia="es-PE"/>
              </w:rPr>
            </w:pPr>
          </w:p>
        </w:tc>
        <w:tc>
          <w:tcPr>
            <w:tcW w:w="940" w:type="dxa"/>
            <w:tcBorders>
              <w:top w:val="nil"/>
              <w:left w:val="nil"/>
              <w:bottom w:val="nil"/>
              <w:right w:val="nil"/>
            </w:tcBorders>
            <w:shd w:val="clear" w:color="auto" w:fill="auto"/>
            <w:noWrap/>
            <w:vAlign w:val="center"/>
            <w:hideMark/>
          </w:tcPr>
          <w:p w14:paraId="4E23EB33" w14:textId="77777777" w:rsidR="00765AAC" w:rsidRPr="00765AAC" w:rsidRDefault="00765AAC" w:rsidP="00765AAC">
            <w:pPr>
              <w:jc w:val="center"/>
              <w:rPr>
                <w:sz w:val="20"/>
                <w:szCs w:val="20"/>
                <w:lang w:val="es-PE" w:eastAsia="es-PE"/>
              </w:rPr>
            </w:pPr>
          </w:p>
        </w:tc>
        <w:tc>
          <w:tcPr>
            <w:tcW w:w="1087" w:type="dxa"/>
            <w:tcBorders>
              <w:top w:val="nil"/>
              <w:left w:val="nil"/>
              <w:bottom w:val="nil"/>
              <w:right w:val="nil"/>
            </w:tcBorders>
            <w:shd w:val="clear" w:color="auto" w:fill="auto"/>
            <w:noWrap/>
            <w:vAlign w:val="center"/>
            <w:hideMark/>
          </w:tcPr>
          <w:p w14:paraId="5302ED1A" w14:textId="77777777" w:rsidR="00765AAC" w:rsidRPr="00765AAC" w:rsidRDefault="00765AAC" w:rsidP="00765AAC">
            <w:pPr>
              <w:jc w:val="center"/>
              <w:rPr>
                <w:sz w:val="20"/>
                <w:szCs w:val="20"/>
                <w:lang w:val="es-PE" w:eastAsia="es-PE"/>
              </w:rPr>
            </w:pPr>
          </w:p>
        </w:tc>
        <w:tc>
          <w:tcPr>
            <w:tcW w:w="940" w:type="dxa"/>
            <w:tcBorders>
              <w:top w:val="nil"/>
              <w:left w:val="nil"/>
              <w:bottom w:val="nil"/>
              <w:right w:val="nil"/>
            </w:tcBorders>
            <w:shd w:val="clear" w:color="auto" w:fill="auto"/>
            <w:noWrap/>
            <w:vAlign w:val="center"/>
            <w:hideMark/>
          </w:tcPr>
          <w:p w14:paraId="324ED5AA" w14:textId="77777777" w:rsidR="00765AAC" w:rsidRPr="00765AAC" w:rsidRDefault="00765AAC" w:rsidP="00765AAC">
            <w:pPr>
              <w:jc w:val="center"/>
              <w:rPr>
                <w:sz w:val="20"/>
                <w:szCs w:val="20"/>
                <w:lang w:val="es-PE" w:eastAsia="es-PE"/>
              </w:rPr>
            </w:pPr>
          </w:p>
        </w:tc>
      </w:tr>
    </w:tbl>
    <w:p w14:paraId="611951CC" w14:textId="77777777" w:rsidR="00156725" w:rsidRDefault="00156725" w:rsidP="00350AFE">
      <w:pPr>
        <w:pStyle w:val="Prrafodelista"/>
        <w:spacing w:line="480" w:lineRule="auto"/>
        <w:ind w:left="567" w:firstLine="1"/>
        <w:jc w:val="both"/>
        <w:rPr>
          <w:b/>
          <w:bCs/>
        </w:rPr>
      </w:pPr>
    </w:p>
    <w:p w14:paraId="1407F4A9" w14:textId="77777777" w:rsidR="0082609C" w:rsidRDefault="0082609C" w:rsidP="00350AFE">
      <w:pPr>
        <w:pStyle w:val="Prrafodelista"/>
        <w:spacing w:line="480" w:lineRule="auto"/>
        <w:ind w:left="567" w:firstLine="1"/>
        <w:jc w:val="both"/>
        <w:rPr>
          <w:b/>
          <w:bCs/>
        </w:rPr>
      </w:pPr>
    </w:p>
    <w:p w14:paraId="407CB1C8" w14:textId="15525EB5" w:rsidR="00240411" w:rsidRDefault="000D3C33" w:rsidP="00350AFE">
      <w:pPr>
        <w:pStyle w:val="Prrafodelista"/>
        <w:spacing w:line="480" w:lineRule="auto"/>
        <w:ind w:left="567" w:firstLine="1"/>
        <w:jc w:val="both"/>
        <w:rPr>
          <w:b/>
          <w:bCs/>
        </w:rPr>
      </w:pPr>
      <w:r w:rsidRPr="000D3C33">
        <w:rPr>
          <w:b/>
          <w:bCs/>
        </w:rPr>
        <w:t>Análisis estadístico referido a los objetivos específicos</w:t>
      </w:r>
      <w:r w:rsidR="00240411">
        <w:rPr>
          <w:b/>
          <w:bCs/>
        </w:rPr>
        <w:t xml:space="preserve">. </w:t>
      </w:r>
    </w:p>
    <w:p w14:paraId="51F43A36" w14:textId="29BDA70A" w:rsidR="00240411" w:rsidRDefault="00240411" w:rsidP="00240411">
      <w:pPr>
        <w:spacing w:line="360" w:lineRule="auto"/>
        <w:ind w:left="567"/>
        <w:jc w:val="both"/>
        <w:rPr>
          <w:bCs/>
        </w:rPr>
      </w:pPr>
      <w:r>
        <w:rPr>
          <w:bCs/>
        </w:rPr>
        <w:t>Comparación de los puntajes globales de satisfacción laboral considerando categoría, sexo y edad.</w:t>
      </w:r>
      <w:r>
        <w:rPr>
          <w:b/>
        </w:rPr>
        <w:t xml:space="preserve"> </w:t>
      </w:r>
      <w:r>
        <w:rPr>
          <w:bCs/>
        </w:rPr>
        <w:t>La tabla 1</w:t>
      </w:r>
      <w:r w:rsidR="00156725">
        <w:rPr>
          <w:bCs/>
        </w:rPr>
        <w:t>5</w:t>
      </w:r>
      <w:r>
        <w:rPr>
          <w:bCs/>
        </w:rPr>
        <w:t xml:space="preserve"> muestra los resultados que corresponden a la hipótesis específica 1. </w:t>
      </w:r>
    </w:p>
    <w:p w14:paraId="216A1AB0" w14:textId="77777777" w:rsidR="00240411" w:rsidRDefault="00240411" w:rsidP="00240411">
      <w:pPr>
        <w:spacing w:line="360" w:lineRule="auto"/>
        <w:ind w:left="567"/>
        <w:jc w:val="both"/>
        <w:rPr>
          <w:bCs/>
        </w:rPr>
      </w:pPr>
    </w:p>
    <w:p w14:paraId="7E8E8915" w14:textId="604A86D3" w:rsidR="00240411" w:rsidRDefault="00240411" w:rsidP="00240411">
      <w:pPr>
        <w:spacing w:line="360" w:lineRule="auto"/>
        <w:ind w:left="567"/>
        <w:jc w:val="both"/>
      </w:pPr>
      <w:r w:rsidRPr="000208CF">
        <w:rPr>
          <w:bCs/>
        </w:rPr>
        <w:t xml:space="preserve">Al comparar </w:t>
      </w:r>
      <w:r w:rsidRPr="000208CF">
        <w:t>según categoría empleado y obrero respectivamente. La U es igual a 704 y p= .075</w:t>
      </w:r>
      <w:r>
        <w:t xml:space="preserve">. Al comparar la categoría de practicante con empleado obtuvimos un puntaje para la U de </w:t>
      </w:r>
      <w:r w:rsidRPr="000208CF">
        <w:t>275.5 y la p= .526.</w:t>
      </w:r>
      <w:r>
        <w:t xml:space="preserve"> Para finalizar lo relacionado a </w:t>
      </w:r>
      <w:r w:rsidR="00164B7F">
        <w:t>categorías</w:t>
      </w:r>
      <w:r>
        <w:t xml:space="preserve">, al comparar </w:t>
      </w:r>
      <w:r>
        <w:lastRenderedPageBreak/>
        <w:t xml:space="preserve">la de obrero y practicante, los resultaros obtenidos para la U </w:t>
      </w:r>
      <w:r w:rsidRPr="000208CF">
        <w:t xml:space="preserve">fueron 122 y la p=.138. </w:t>
      </w:r>
      <w:r>
        <w:t>Es decir</w:t>
      </w:r>
      <w:r w:rsidR="00164B7F">
        <w:t>,</w:t>
      </w:r>
      <w:r>
        <w:t xml:space="preserve"> no se obtiene diferencia estadísticamente significativa.</w:t>
      </w:r>
    </w:p>
    <w:p w14:paraId="3D2DDED8" w14:textId="77777777" w:rsidR="00240411" w:rsidRDefault="00240411" w:rsidP="00240411">
      <w:pPr>
        <w:spacing w:line="360" w:lineRule="auto"/>
        <w:ind w:left="567"/>
        <w:jc w:val="both"/>
        <w:rPr>
          <w:b/>
        </w:rPr>
      </w:pPr>
      <w:r>
        <w:rPr>
          <w:b/>
        </w:rPr>
        <w:t xml:space="preserve"> </w:t>
      </w:r>
    </w:p>
    <w:p w14:paraId="23CAD3D2" w14:textId="77777777" w:rsidR="00240411" w:rsidRDefault="00240411" w:rsidP="00240411">
      <w:pPr>
        <w:pStyle w:val="NormalWeb"/>
        <w:spacing w:before="0" w:beforeAutospacing="0" w:after="200" w:afterAutospacing="0" w:line="480" w:lineRule="auto"/>
        <w:ind w:left="567"/>
        <w:jc w:val="both"/>
      </w:pPr>
      <w:r>
        <w:t xml:space="preserve">Considerando el sexo, al comparar los puntajes globales de sexo masculino y femenino en la prueba de satisfacción laboral, el resultado fue U de 553 y p= .626; por lo cual al igual que en el párrafo anterior no es significativo.  </w:t>
      </w:r>
    </w:p>
    <w:p w14:paraId="372CE07A" w14:textId="1724EE75" w:rsidR="00240411" w:rsidRPr="00090387" w:rsidRDefault="00240411" w:rsidP="00240411">
      <w:pPr>
        <w:pStyle w:val="NormalWeb"/>
        <w:spacing w:before="0" w:beforeAutospacing="0" w:after="200" w:afterAutospacing="0" w:line="480" w:lineRule="auto"/>
        <w:ind w:left="567"/>
        <w:jc w:val="both"/>
      </w:pPr>
      <w:r w:rsidRPr="00090387">
        <w:t xml:space="preserve">Considerando rangos de edad, al comparar el de 22 a 34 años y el de 35 a 46, la U obtenida es 739.5 y la p= .348. En el rango de 22 a 34 en comparación con de 47 a 58 años los resultados para la U fueron 361.5 y la p= .902. Para los últimos rangos comparado que son los de 35 a 46 y de 47 a 58, la U es de 315.5 y la p=.378 </w:t>
      </w:r>
    </w:p>
    <w:p w14:paraId="4FAC8335" w14:textId="4000636C" w:rsidR="00240411" w:rsidRPr="00B574BF" w:rsidRDefault="00240411" w:rsidP="00164B7F">
      <w:pPr>
        <w:pStyle w:val="NormalWeb"/>
        <w:spacing w:before="0" w:beforeAutospacing="0" w:after="200" w:afterAutospacing="0" w:line="480" w:lineRule="auto"/>
        <w:ind w:left="567"/>
        <w:jc w:val="both"/>
      </w:pPr>
      <w:r w:rsidRPr="00090387">
        <w:t xml:space="preserve">En conclusión, no se acepta la hipótesis </w:t>
      </w:r>
      <w:r w:rsidR="00164B7F">
        <w:t>especifica 1</w:t>
      </w:r>
      <w:r w:rsidRPr="00090387">
        <w:t>.</w:t>
      </w:r>
    </w:p>
    <w:tbl>
      <w:tblPr>
        <w:tblW w:w="7310" w:type="dxa"/>
        <w:tblInd w:w="567" w:type="dxa"/>
        <w:tblCellMar>
          <w:left w:w="70" w:type="dxa"/>
          <w:right w:w="70" w:type="dxa"/>
        </w:tblCellMar>
        <w:tblLook w:val="04A0" w:firstRow="1" w:lastRow="0" w:firstColumn="1" w:lastColumn="0" w:noHBand="0" w:noVBand="1"/>
      </w:tblPr>
      <w:tblGrid>
        <w:gridCol w:w="1313"/>
        <w:gridCol w:w="1198"/>
        <w:gridCol w:w="1200"/>
        <w:gridCol w:w="1200"/>
        <w:gridCol w:w="1200"/>
        <w:gridCol w:w="1199"/>
      </w:tblGrid>
      <w:tr w:rsidR="007E30DA" w14:paraId="6B00E5FE" w14:textId="77777777" w:rsidTr="00156725">
        <w:trPr>
          <w:trHeight w:val="315"/>
        </w:trPr>
        <w:tc>
          <w:tcPr>
            <w:tcW w:w="7310" w:type="dxa"/>
            <w:gridSpan w:val="6"/>
            <w:tcBorders>
              <w:top w:val="nil"/>
              <w:left w:val="nil"/>
              <w:bottom w:val="nil"/>
              <w:right w:val="nil"/>
            </w:tcBorders>
            <w:shd w:val="clear" w:color="auto" w:fill="auto"/>
            <w:vAlign w:val="center"/>
            <w:hideMark/>
          </w:tcPr>
          <w:p w14:paraId="20B8C240" w14:textId="7176E1E1" w:rsidR="007E30DA" w:rsidRDefault="007E30DA" w:rsidP="001F4235">
            <w:pPr>
              <w:rPr>
                <w:b/>
                <w:bCs/>
                <w:color w:val="000000"/>
                <w:lang w:val="es-PE" w:eastAsia="es-PE"/>
              </w:rPr>
            </w:pPr>
            <w:r>
              <w:rPr>
                <w:b/>
                <w:bCs/>
                <w:color w:val="000000"/>
              </w:rPr>
              <w:t xml:space="preserve">Tabla </w:t>
            </w:r>
            <w:r w:rsidR="00E3367D">
              <w:rPr>
                <w:b/>
                <w:bCs/>
                <w:color w:val="000000"/>
              </w:rPr>
              <w:t>1</w:t>
            </w:r>
            <w:r w:rsidR="00156725">
              <w:rPr>
                <w:b/>
                <w:bCs/>
                <w:color w:val="000000"/>
              </w:rPr>
              <w:t>5</w:t>
            </w:r>
          </w:p>
        </w:tc>
      </w:tr>
      <w:tr w:rsidR="007E30DA" w14:paraId="1591FC85" w14:textId="77777777" w:rsidTr="00156725">
        <w:trPr>
          <w:trHeight w:val="945"/>
        </w:trPr>
        <w:tc>
          <w:tcPr>
            <w:tcW w:w="7310" w:type="dxa"/>
            <w:gridSpan w:val="6"/>
            <w:tcBorders>
              <w:top w:val="nil"/>
              <w:left w:val="nil"/>
              <w:bottom w:val="single" w:sz="8" w:space="0" w:color="auto"/>
              <w:right w:val="nil"/>
            </w:tcBorders>
            <w:shd w:val="clear" w:color="auto" w:fill="auto"/>
            <w:vAlign w:val="center"/>
            <w:hideMark/>
          </w:tcPr>
          <w:p w14:paraId="1C842BD3" w14:textId="1AF6669C" w:rsidR="007E30DA" w:rsidRDefault="007E30DA" w:rsidP="001F4235">
            <w:pPr>
              <w:rPr>
                <w:i/>
                <w:iCs/>
                <w:color w:val="000000"/>
              </w:rPr>
            </w:pPr>
            <w:r>
              <w:rPr>
                <w:i/>
                <w:iCs/>
                <w:color w:val="000000"/>
              </w:rPr>
              <w:t>Comparación del puntaje global de satisfacción laboral del personal de una compañía minera de Mala, según categoría, sexo y edad, usando la U de Mann Whitney</w:t>
            </w:r>
            <w:r w:rsidR="00156725">
              <w:rPr>
                <w:i/>
                <w:iCs/>
                <w:color w:val="000000"/>
              </w:rPr>
              <w:t>.</w:t>
            </w:r>
          </w:p>
        </w:tc>
      </w:tr>
      <w:tr w:rsidR="007E30DA" w14:paraId="1320D06D" w14:textId="77777777" w:rsidTr="00156725">
        <w:trPr>
          <w:trHeight w:val="315"/>
        </w:trPr>
        <w:tc>
          <w:tcPr>
            <w:tcW w:w="1313" w:type="dxa"/>
            <w:vMerge w:val="restart"/>
            <w:tcBorders>
              <w:top w:val="nil"/>
              <w:left w:val="nil"/>
              <w:bottom w:val="single" w:sz="8" w:space="0" w:color="000000"/>
              <w:right w:val="nil"/>
            </w:tcBorders>
            <w:shd w:val="clear" w:color="auto" w:fill="auto"/>
            <w:vAlign w:val="center"/>
            <w:hideMark/>
          </w:tcPr>
          <w:p w14:paraId="1C913D01" w14:textId="77777777" w:rsidR="007E30DA" w:rsidRDefault="007E30DA" w:rsidP="001F4235">
            <w:pPr>
              <w:jc w:val="center"/>
              <w:rPr>
                <w:color w:val="000000"/>
              </w:rPr>
            </w:pPr>
            <w:r>
              <w:rPr>
                <w:color w:val="000000"/>
              </w:rPr>
              <w:t>Satisfacción laboral total</w:t>
            </w:r>
          </w:p>
        </w:tc>
        <w:tc>
          <w:tcPr>
            <w:tcW w:w="1198" w:type="dxa"/>
            <w:tcBorders>
              <w:top w:val="nil"/>
              <w:left w:val="nil"/>
              <w:bottom w:val="nil"/>
              <w:right w:val="nil"/>
            </w:tcBorders>
            <w:shd w:val="clear" w:color="auto" w:fill="auto"/>
            <w:vAlign w:val="center"/>
            <w:hideMark/>
          </w:tcPr>
          <w:p w14:paraId="0ADE1C2B" w14:textId="77777777" w:rsidR="007E30DA" w:rsidRDefault="007E30DA" w:rsidP="001F4235">
            <w:pPr>
              <w:jc w:val="center"/>
              <w:rPr>
                <w:color w:val="000000"/>
              </w:rPr>
            </w:pPr>
          </w:p>
        </w:tc>
        <w:tc>
          <w:tcPr>
            <w:tcW w:w="1200" w:type="dxa"/>
            <w:vMerge w:val="restart"/>
            <w:tcBorders>
              <w:top w:val="nil"/>
              <w:left w:val="nil"/>
              <w:bottom w:val="single" w:sz="8" w:space="0" w:color="000000"/>
              <w:right w:val="nil"/>
            </w:tcBorders>
            <w:shd w:val="clear" w:color="auto" w:fill="auto"/>
            <w:vAlign w:val="center"/>
            <w:hideMark/>
          </w:tcPr>
          <w:p w14:paraId="05EB5812" w14:textId="77777777" w:rsidR="007E30DA" w:rsidRDefault="007E30DA" w:rsidP="001F4235">
            <w:pPr>
              <w:jc w:val="center"/>
              <w:rPr>
                <w:color w:val="000000"/>
              </w:rPr>
            </w:pPr>
            <w:r>
              <w:rPr>
                <w:color w:val="000000"/>
              </w:rPr>
              <w:t>Rango promedio</w:t>
            </w:r>
          </w:p>
        </w:tc>
        <w:tc>
          <w:tcPr>
            <w:tcW w:w="1200" w:type="dxa"/>
            <w:vMerge w:val="restart"/>
            <w:tcBorders>
              <w:top w:val="nil"/>
              <w:left w:val="nil"/>
              <w:bottom w:val="single" w:sz="8" w:space="0" w:color="000000"/>
              <w:right w:val="nil"/>
            </w:tcBorders>
            <w:shd w:val="clear" w:color="auto" w:fill="auto"/>
            <w:vAlign w:val="center"/>
            <w:hideMark/>
          </w:tcPr>
          <w:p w14:paraId="309E51BA" w14:textId="77777777" w:rsidR="007E30DA" w:rsidRDefault="007E30DA" w:rsidP="001F4235">
            <w:pPr>
              <w:jc w:val="center"/>
              <w:rPr>
                <w:color w:val="000000"/>
              </w:rPr>
            </w:pPr>
            <w:r>
              <w:rPr>
                <w:color w:val="000000"/>
              </w:rPr>
              <w:t>U Mann-Whitney</w:t>
            </w:r>
          </w:p>
        </w:tc>
        <w:tc>
          <w:tcPr>
            <w:tcW w:w="1200" w:type="dxa"/>
            <w:vMerge w:val="restart"/>
            <w:tcBorders>
              <w:top w:val="nil"/>
              <w:left w:val="nil"/>
              <w:bottom w:val="single" w:sz="8" w:space="0" w:color="000000"/>
              <w:right w:val="nil"/>
            </w:tcBorders>
            <w:shd w:val="clear" w:color="auto" w:fill="auto"/>
            <w:vAlign w:val="center"/>
            <w:hideMark/>
          </w:tcPr>
          <w:p w14:paraId="44B22656" w14:textId="77777777" w:rsidR="007E30DA" w:rsidRDefault="007E30DA" w:rsidP="001F4235">
            <w:pPr>
              <w:jc w:val="center"/>
              <w:rPr>
                <w:color w:val="000000"/>
              </w:rPr>
            </w:pPr>
            <w:r>
              <w:rPr>
                <w:color w:val="000000"/>
              </w:rPr>
              <w:t>Sig. Asintótica</w:t>
            </w:r>
          </w:p>
        </w:tc>
        <w:tc>
          <w:tcPr>
            <w:tcW w:w="1199" w:type="dxa"/>
            <w:vMerge w:val="restart"/>
            <w:tcBorders>
              <w:top w:val="nil"/>
              <w:left w:val="nil"/>
              <w:bottom w:val="single" w:sz="8" w:space="0" w:color="000000"/>
              <w:right w:val="nil"/>
            </w:tcBorders>
            <w:shd w:val="clear" w:color="auto" w:fill="auto"/>
            <w:vAlign w:val="center"/>
            <w:hideMark/>
          </w:tcPr>
          <w:p w14:paraId="01757BF3" w14:textId="77777777" w:rsidR="007E30DA" w:rsidRDefault="007E30DA" w:rsidP="001F4235">
            <w:pPr>
              <w:jc w:val="center"/>
              <w:rPr>
                <w:color w:val="000000"/>
              </w:rPr>
            </w:pPr>
            <w:r>
              <w:rPr>
                <w:color w:val="000000"/>
              </w:rPr>
              <w:t>Z</w:t>
            </w:r>
          </w:p>
        </w:tc>
      </w:tr>
      <w:tr w:rsidR="007E30DA" w14:paraId="1EF22B4C" w14:textId="77777777" w:rsidTr="00156725">
        <w:trPr>
          <w:trHeight w:val="330"/>
        </w:trPr>
        <w:tc>
          <w:tcPr>
            <w:tcW w:w="1313" w:type="dxa"/>
            <w:vMerge/>
            <w:tcBorders>
              <w:top w:val="nil"/>
              <w:left w:val="nil"/>
              <w:bottom w:val="single" w:sz="8" w:space="0" w:color="000000"/>
              <w:right w:val="nil"/>
            </w:tcBorders>
            <w:vAlign w:val="center"/>
            <w:hideMark/>
          </w:tcPr>
          <w:p w14:paraId="6CE8B372" w14:textId="77777777" w:rsidR="007E30DA" w:rsidRDefault="007E30DA" w:rsidP="001F4235">
            <w:pPr>
              <w:rPr>
                <w:color w:val="000000"/>
              </w:rPr>
            </w:pPr>
          </w:p>
        </w:tc>
        <w:tc>
          <w:tcPr>
            <w:tcW w:w="1198" w:type="dxa"/>
            <w:tcBorders>
              <w:top w:val="nil"/>
              <w:left w:val="nil"/>
              <w:bottom w:val="single" w:sz="8" w:space="0" w:color="auto"/>
              <w:right w:val="nil"/>
            </w:tcBorders>
            <w:shd w:val="clear" w:color="auto" w:fill="auto"/>
            <w:vAlign w:val="center"/>
            <w:hideMark/>
          </w:tcPr>
          <w:p w14:paraId="36391D8E" w14:textId="77777777" w:rsidR="007E30DA" w:rsidRDefault="007E30DA" w:rsidP="001F4235">
            <w:pPr>
              <w:jc w:val="center"/>
              <w:rPr>
                <w:color w:val="000000"/>
              </w:rPr>
            </w:pPr>
            <w:r>
              <w:rPr>
                <w:color w:val="000000"/>
              </w:rPr>
              <w:t>N</w:t>
            </w:r>
          </w:p>
        </w:tc>
        <w:tc>
          <w:tcPr>
            <w:tcW w:w="1200" w:type="dxa"/>
            <w:vMerge/>
            <w:tcBorders>
              <w:top w:val="nil"/>
              <w:left w:val="nil"/>
              <w:bottom w:val="single" w:sz="8" w:space="0" w:color="000000"/>
              <w:right w:val="nil"/>
            </w:tcBorders>
            <w:vAlign w:val="center"/>
            <w:hideMark/>
          </w:tcPr>
          <w:p w14:paraId="482F997E" w14:textId="77777777" w:rsidR="007E30DA" w:rsidRDefault="007E30DA" w:rsidP="001F4235">
            <w:pPr>
              <w:rPr>
                <w:color w:val="000000"/>
              </w:rPr>
            </w:pPr>
          </w:p>
        </w:tc>
        <w:tc>
          <w:tcPr>
            <w:tcW w:w="1200" w:type="dxa"/>
            <w:vMerge/>
            <w:tcBorders>
              <w:top w:val="nil"/>
              <w:left w:val="nil"/>
              <w:bottom w:val="single" w:sz="8" w:space="0" w:color="000000"/>
              <w:right w:val="nil"/>
            </w:tcBorders>
            <w:vAlign w:val="center"/>
            <w:hideMark/>
          </w:tcPr>
          <w:p w14:paraId="6520467F" w14:textId="77777777" w:rsidR="007E30DA" w:rsidRDefault="007E30DA" w:rsidP="001F4235">
            <w:pPr>
              <w:rPr>
                <w:color w:val="000000"/>
              </w:rPr>
            </w:pPr>
          </w:p>
        </w:tc>
        <w:tc>
          <w:tcPr>
            <w:tcW w:w="1200" w:type="dxa"/>
            <w:vMerge/>
            <w:tcBorders>
              <w:top w:val="nil"/>
              <w:left w:val="nil"/>
              <w:bottom w:val="single" w:sz="8" w:space="0" w:color="000000"/>
              <w:right w:val="nil"/>
            </w:tcBorders>
            <w:vAlign w:val="center"/>
            <w:hideMark/>
          </w:tcPr>
          <w:p w14:paraId="223D5A2B" w14:textId="77777777" w:rsidR="007E30DA" w:rsidRDefault="007E30DA" w:rsidP="001F4235">
            <w:pPr>
              <w:rPr>
                <w:color w:val="000000"/>
              </w:rPr>
            </w:pPr>
          </w:p>
        </w:tc>
        <w:tc>
          <w:tcPr>
            <w:tcW w:w="1199" w:type="dxa"/>
            <w:vMerge/>
            <w:tcBorders>
              <w:top w:val="nil"/>
              <w:left w:val="nil"/>
              <w:bottom w:val="single" w:sz="8" w:space="0" w:color="000000"/>
              <w:right w:val="nil"/>
            </w:tcBorders>
            <w:vAlign w:val="center"/>
            <w:hideMark/>
          </w:tcPr>
          <w:p w14:paraId="26B8E9E8" w14:textId="77777777" w:rsidR="007E30DA" w:rsidRDefault="007E30DA" w:rsidP="001F4235">
            <w:pPr>
              <w:rPr>
                <w:color w:val="000000"/>
              </w:rPr>
            </w:pPr>
          </w:p>
        </w:tc>
      </w:tr>
      <w:tr w:rsidR="007E30DA" w14:paraId="6F8D7279" w14:textId="77777777" w:rsidTr="00156725">
        <w:trPr>
          <w:trHeight w:val="315"/>
        </w:trPr>
        <w:tc>
          <w:tcPr>
            <w:tcW w:w="1313" w:type="dxa"/>
            <w:tcBorders>
              <w:top w:val="nil"/>
              <w:left w:val="nil"/>
              <w:bottom w:val="nil"/>
              <w:right w:val="nil"/>
            </w:tcBorders>
            <w:shd w:val="clear" w:color="auto" w:fill="auto"/>
            <w:vAlign w:val="center"/>
            <w:hideMark/>
          </w:tcPr>
          <w:p w14:paraId="4B73B70F" w14:textId="77777777" w:rsidR="007E30DA" w:rsidRDefault="007E30DA" w:rsidP="001F4235">
            <w:pPr>
              <w:jc w:val="center"/>
              <w:rPr>
                <w:b/>
                <w:bCs/>
                <w:color w:val="000000"/>
              </w:rPr>
            </w:pPr>
            <w:r>
              <w:rPr>
                <w:b/>
                <w:bCs/>
                <w:color w:val="000000"/>
              </w:rPr>
              <w:t>Categoría</w:t>
            </w:r>
          </w:p>
        </w:tc>
        <w:tc>
          <w:tcPr>
            <w:tcW w:w="1198" w:type="dxa"/>
            <w:tcBorders>
              <w:top w:val="nil"/>
              <w:left w:val="nil"/>
              <w:bottom w:val="nil"/>
              <w:right w:val="nil"/>
            </w:tcBorders>
            <w:shd w:val="clear" w:color="auto" w:fill="auto"/>
            <w:vAlign w:val="center"/>
            <w:hideMark/>
          </w:tcPr>
          <w:p w14:paraId="314299FC" w14:textId="77777777" w:rsidR="007E30DA" w:rsidRDefault="007E30DA" w:rsidP="001F4235">
            <w:pPr>
              <w:jc w:val="center"/>
              <w:rPr>
                <w:b/>
                <w:bCs/>
                <w:color w:val="000000"/>
              </w:rPr>
            </w:pPr>
          </w:p>
        </w:tc>
        <w:tc>
          <w:tcPr>
            <w:tcW w:w="1200" w:type="dxa"/>
            <w:tcBorders>
              <w:top w:val="nil"/>
              <w:left w:val="nil"/>
              <w:bottom w:val="nil"/>
              <w:right w:val="nil"/>
            </w:tcBorders>
            <w:shd w:val="clear" w:color="auto" w:fill="auto"/>
            <w:vAlign w:val="center"/>
            <w:hideMark/>
          </w:tcPr>
          <w:p w14:paraId="631A22B9"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7CB30CAA"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7BF9C074"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37591528" w14:textId="77777777" w:rsidR="007E30DA" w:rsidRDefault="007E30DA" w:rsidP="001F4235">
            <w:pPr>
              <w:jc w:val="center"/>
              <w:rPr>
                <w:sz w:val="20"/>
                <w:szCs w:val="20"/>
              </w:rPr>
            </w:pPr>
          </w:p>
        </w:tc>
      </w:tr>
      <w:tr w:rsidR="007E30DA" w14:paraId="26A9D417" w14:textId="77777777" w:rsidTr="00156725">
        <w:trPr>
          <w:trHeight w:val="315"/>
        </w:trPr>
        <w:tc>
          <w:tcPr>
            <w:tcW w:w="1313" w:type="dxa"/>
            <w:tcBorders>
              <w:top w:val="nil"/>
              <w:left w:val="nil"/>
              <w:bottom w:val="nil"/>
              <w:right w:val="nil"/>
            </w:tcBorders>
            <w:shd w:val="clear" w:color="auto" w:fill="auto"/>
            <w:vAlign w:val="center"/>
            <w:hideMark/>
          </w:tcPr>
          <w:p w14:paraId="206D8F15" w14:textId="77777777" w:rsidR="007E30DA" w:rsidRDefault="007E30DA" w:rsidP="001F4235">
            <w:pPr>
              <w:jc w:val="center"/>
              <w:rPr>
                <w:color w:val="000000"/>
              </w:rPr>
            </w:pPr>
            <w:r>
              <w:rPr>
                <w:color w:val="000000"/>
              </w:rPr>
              <w:t>Empleado</w:t>
            </w:r>
          </w:p>
        </w:tc>
        <w:tc>
          <w:tcPr>
            <w:tcW w:w="1198" w:type="dxa"/>
            <w:tcBorders>
              <w:top w:val="nil"/>
              <w:left w:val="nil"/>
              <w:bottom w:val="nil"/>
              <w:right w:val="nil"/>
            </w:tcBorders>
            <w:shd w:val="clear" w:color="auto" w:fill="auto"/>
            <w:vAlign w:val="center"/>
            <w:hideMark/>
          </w:tcPr>
          <w:p w14:paraId="2616EDAD" w14:textId="77777777" w:rsidR="007E30DA" w:rsidRDefault="007E30DA" w:rsidP="001F4235">
            <w:pPr>
              <w:jc w:val="center"/>
              <w:rPr>
                <w:color w:val="000000"/>
              </w:rPr>
            </w:pPr>
            <w:r>
              <w:rPr>
                <w:color w:val="000000"/>
              </w:rPr>
              <w:t>57</w:t>
            </w:r>
          </w:p>
        </w:tc>
        <w:tc>
          <w:tcPr>
            <w:tcW w:w="1200" w:type="dxa"/>
            <w:tcBorders>
              <w:top w:val="nil"/>
              <w:left w:val="nil"/>
              <w:bottom w:val="nil"/>
              <w:right w:val="nil"/>
            </w:tcBorders>
            <w:shd w:val="clear" w:color="auto" w:fill="auto"/>
            <w:vAlign w:val="center"/>
            <w:hideMark/>
          </w:tcPr>
          <w:p w14:paraId="58A8BF8B" w14:textId="77777777" w:rsidR="007E30DA" w:rsidRDefault="007E30DA" w:rsidP="001F4235">
            <w:pPr>
              <w:jc w:val="center"/>
              <w:rPr>
                <w:color w:val="000000"/>
              </w:rPr>
            </w:pPr>
            <w:r>
              <w:rPr>
                <w:color w:val="000000"/>
              </w:rPr>
              <w:t>41.35</w:t>
            </w:r>
          </w:p>
        </w:tc>
        <w:tc>
          <w:tcPr>
            <w:tcW w:w="1200" w:type="dxa"/>
            <w:tcBorders>
              <w:top w:val="nil"/>
              <w:left w:val="nil"/>
              <w:bottom w:val="nil"/>
              <w:right w:val="nil"/>
            </w:tcBorders>
            <w:shd w:val="clear" w:color="auto" w:fill="auto"/>
            <w:vAlign w:val="center"/>
            <w:hideMark/>
          </w:tcPr>
          <w:p w14:paraId="5CC90C17" w14:textId="77777777" w:rsidR="007E30DA" w:rsidRDefault="007E30DA" w:rsidP="001F4235">
            <w:pPr>
              <w:jc w:val="center"/>
              <w:rPr>
                <w:color w:val="000000"/>
              </w:rPr>
            </w:pPr>
          </w:p>
        </w:tc>
        <w:tc>
          <w:tcPr>
            <w:tcW w:w="1200" w:type="dxa"/>
            <w:tcBorders>
              <w:top w:val="nil"/>
              <w:left w:val="nil"/>
              <w:bottom w:val="nil"/>
              <w:right w:val="nil"/>
            </w:tcBorders>
            <w:shd w:val="clear" w:color="auto" w:fill="auto"/>
            <w:vAlign w:val="center"/>
            <w:hideMark/>
          </w:tcPr>
          <w:p w14:paraId="27E1AAF8"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1768B30E" w14:textId="77777777" w:rsidR="007E30DA" w:rsidRDefault="007E30DA" w:rsidP="001F4235">
            <w:pPr>
              <w:jc w:val="center"/>
              <w:rPr>
                <w:sz w:val="20"/>
                <w:szCs w:val="20"/>
              </w:rPr>
            </w:pPr>
          </w:p>
        </w:tc>
      </w:tr>
      <w:tr w:rsidR="007E30DA" w14:paraId="30256655" w14:textId="77777777" w:rsidTr="00156725">
        <w:trPr>
          <w:trHeight w:val="315"/>
        </w:trPr>
        <w:tc>
          <w:tcPr>
            <w:tcW w:w="1313" w:type="dxa"/>
            <w:tcBorders>
              <w:top w:val="nil"/>
              <w:left w:val="nil"/>
              <w:bottom w:val="nil"/>
              <w:right w:val="nil"/>
            </w:tcBorders>
            <w:shd w:val="clear" w:color="auto" w:fill="auto"/>
            <w:vAlign w:val="center"/>
            <w:hideMark/>
          </w:tcPr>
          <w:p w14:paraId="5C3A2C14" w14:textId="77777777" w:rsidR="007E30DA" w:rsidRDefault="007E30DA" w:rsidP="001F4235">
            <w:pPr>
              <w:jc w:val="center"/>
              <w:rPr>
                <w:color w:val="000000"/>
              </w:rPr>
            </w:pPr>
            <w:r>
              <w:rPr>
                <w:color w:val="000000"/>
              </w:rPr>
              <w:t>Obrero</w:t>
            </w:r>
          </w:p>
        </w:tc>
        <w:tc>
          <w:tcPr>
            <w:tcW w:w="1198" w:type="dxa"/>
            <w:tcBorders>
              <w:top w:val="nil"/>
              <w:left w:val="nil"/>
              <w:bottom w:val="nil"/>
              <w:right w:val="nil"/>
            </w:tcBorders>
            <w:shd w:val="clear" w:color="auto" w:fill="auto"/>
            <w:vAlign w:val="center"/>
            <w:hideMark/>
          </w:tcPr>
          <w:p w14:paraId="3EB9DE2C" w14:textId="77777777" w:rsidR="007E30DA" w:rsidRDefault="007E30DA" w:rsidP="001F4235">
            <w:pPr>
              <w:jc w:val="center"/>
              <w:rPr>
                <w:color w:val="000000"/>
              </w:rPr>
            </w:pPr>
            <w:r>
              <w:rPr>
                <w:color w:val="000000"/>
              </w:rPr>
              <w:t>32</w:t>
            </w:r>
          </w:p>
        </w:tc>
        <w:tc>
          <w:tcPr>
            <w:tcW w:w="1200" w:type="dxa"/>
            <w:tcBorders>
              <w:top w:val="nil"/>
              <w:left w:val="nil"/>
              <w:bottom w:val="nil"/>
              <w:right w:val="nil"/>
            </w:tcBorders>
            <w:shd w:val="clear" w:color="auto" w:fill="auto"/>
            <w:vAlign w:val="center"/>
            <w:hideMark/>
          </w:tcPr>
          <w:p w14:paraId="7B8D0ED4" w14:textId="77777777" w:rsidR="007E30DA" w:rsidRDefault="007E30DA" w:rsidP="001F4235">
            <w:pPr>
              <w:jc w:val="center"/>
              <w:rPr>
                <w:color w:val="000000"/>
              </w:rPr>
            </w:pPr>
            <w:r>
              <w:rPr>
                <w:color w:val="000000"/>
              </w:rPr>
              <w:t>51.50</w:t>
            </w:r>
          </w:p>
        </w:tc>
        <w:tc>
          <w:tcPr>
            <w:tcW w:w="1200" w:type="dxa"/>
            <w:tcBorders>
              <w:top w:val="nil"/>
              <w:left w:val="nil"/>
              <w:bottom w:val="nil"/>
              <w:right w:val="nil"/>
            </w:tcBorders>
            <w:shd w:val="clear" w:color="auto" w:fill="auto"/>
            <w:vAlign w:val="center"/>
            <w:hideMark/>
          </w:tcPr>
          <w:p w14:paraId="6D7EDAD7" w14:textId="77777777" w:rsidR="007E30DA" w:rsidRDefault="007E30DA" w:rsidP="001F4235">
            <w:pPr>
              <w:jc w:val="center"/>
              <w:rPr>
                <w:color w:val="000000"/>
              </w:rPr>
            </w:pPr>
          </w:p>
        </w:tc>
        <w:tc>
          <w:tcPr>
            <w:tcW w:w="1200" w:type="dxa"/>
            <w:tcBorders>
              <w:top w:val="nil"/>
              <w:left w:val="nil"/>
              <w:bottom w:val="nil"/>
              <w:right w:val="nil"/>
            </w:tcBorders>
            <w:shd w:val="clear" w:color="auto" w:fill="auto"/>
            <w:vAlign w:val="center"/>
            <w:hideMark/>
          </w:tcPr>
          <w:p w14:paraId="369E65D0"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75B4B234" w14:textId="77777777" w:rsidR="007E30DA" w:rsidRDefault="007E30DA" w:rsidP="001F4235">
            <w:pPr>
              <w:jc w:val="center"/>
              <w:rPr>
                <w:sz w:val="20"/>
                <w:szCs w:val="20"/>
              </w:rPr>
            </w:pPr>
          </w:p>
        </w:tc>
      </w:tr>
      <w:tr w:rsidR="007E30DA" w14:paraId="733E9EFB" w14:textId="77777777" w:rsidTr="00156725">
        <w:trPr>
          <w:trHeight w:val="315"/>
        </w:trPr>
        <w:tc>
          <w:tcPr>
            <w:tcW w:w="1313" w:type="dxa"/>
            <w:tcBorders>
              <w:top w:val="nil"/>
              <w:left w:val="nil"/>
              <w:bottom w:val="nil"/>
              <w:right w:val="nil"/>
            </w:tcBorders>
            <w:shd w:val="clear" w:color="auto" w:fill="auto"/>
            <w:vAlign w:val="center"/>
            <w:hideMark/>
          </w:tcPr>
          <w:p w14:paraId="25D3A505" w14:textId="77777777" w:rsidR="007E30DA" w:rsidRDefault="007E30DA" w:rsidP="001F4235">
            <w:pPr>
              <w:jc w:val="center"/>
              <w:rPr>
                <w:color w:val="000000"/>
              </w:rPr>
            </w:pPr>
            <w:r>
              <w:rPr>
                <w:color w:val="000000"/>
              </w:rPr>
              <w:t>Total</w:t>
            </w:r>
          </w:p>
        </w:tc>
        <w:tc>
          <w:tcPr>
            <w:tcW w:w="1198" w:type="dxa"/>
            <w:tcBorders>
              <w:top w:val="nil"/>
              <w:left w:val="nil"/>
              <w:bottom w:val="nil"/>
              <w:right w:val="nil"/>
            </w:tcBorders>
            <w:shd w:val="clear" w:color="auto" w:fill="auto"/>
            <w:vAlign w:val="center"/>
            <w:hideMark/>
          </w:tcPr>
          <w:p w14:paraId="436E7800" w14:textId="77777777" w:rsidR="007E30DA" w:rsidRDefault="007E30DA" w:rsidP="001F4235">
            <w:pPr>
              <w:jc w:val="center"/>
              <w:rPr>
                <w:color w:val="000000"/>
              </w:rPr>
            </w:pPr>
            <w:r>
              <w:rPr>
                <w:color w:val="000000"/>
              </w:rPr>
              <w:t>89</w:t>
            </w:r>
          </w:p>
        </w:tc>
        <w:tc>
          <w:tcPr>
            <w:tcW w:w="1200" w:type="dxa"/>
            <w:tcBorders>
              <w:top w:val="nil"/>
              <w:left w:val="nil"/>
              <w:bottom w:val="nil"/>
              <w:right w:val="nil"/>
            </w:tcBorders>
            <w:shd w:val="clear" w:color="auto" w:fill="auto"/>
            <w:vAlign w:val="center"/>
            <w:hideMark/>
          </w:tcPr>
          <w:p w14:paraId="7FFE60E7" w14:textId="77777777" w:rsidR="007E30DA" w:rsidRDefault="007E30DA" w:rsidP="001F4235">
            <w:pPr>
              <w:jc w:val="center"/>
              <w:rPr>
                <w:color w:val="000000"/>
              </w:rPr>
            </w:pPr>
          </w:p>
        </w:tc>
        <w:tc>
          <w:tcPr>
            <w:tcW w:w="1200" w:type="dxa"/>
            <w:tcBorders>
              <w:top w:val="nil"/>
              <w:left w:val="nil"/>
              <w:bottom w:val="nil"/>
              <w:right w:val="nil"/>
            </w:tcBorders>
            <w:shd w:val="clear" w:color="auto" w:fill="auto"/>
            <w:vAlign w:val="center"/>
            <w:hideMark/>
          </w:tcPr>
          <w:p w14:paraId="5CD87401" w14:textId="77777777" w:rsidR="007E30DA" w:rsidRDefault="007E30DA" w:rsidP="001F4235">
            <w:pPr>
              <w:jc w:val="center"/>
              <w:rPr>
                <w:color w:val="000000"/>
              </w:rPr>
            </w:pPr>
            <w:r>
              <w:rPr>
                <w:color w:val="000000"/>
              </w:rPr>
              <w:t>704.000</w:t>
            </w:r>
          </w:p>
        </w:tc>
        <w:tc>
          <w:tcPr>
            <w:tcW w:w="1200" w:type="dxa"/>
            <w:tcBorders>
              <w:top w:val="nil"/>
              <w:left w:val="nil"/>
              <w:bottom w:val="nil"/>
              <w:right w:val="nil"/>
            </w:tcBorders>
            <w:shd w:val="clear" w:color="auto" w:fill="auto"/>
            <w:vAlign w:val="center"/>
            <w:hideMark/>
          </w:tcPr>
          <w:p w14:paraId="76E72E64" w14:textId="77777777" w:rsidR="007E30DA" w:rsidRDefault="007E30DA" w:rsidP="001F4235">
            <w:pPr>
              <w:jc w:val="center"/>
              <w:rPr>
                <w:color w:val="000000"/>
              </w:rPr>
            </w:pPr>
            <w:r>
              <w:rPr>
                <w:color w:val="000000"/>
              </w:rPr>
              <w:t>.075</w:t>
            </w:r>
          </w:p>
        </w:tc>
        <w:tc>
          <w:tcPr>
            <w:tcW w:w="1199" w:type="dxa"/>
            <w:tcBorders>
              <w:top w:val="nil"/>
              <w:left w:val="nil"/>
              <w:bottom w:val="nil"/>
              <w:right w:val="nil"/>
            </w:tcBorders>
            <w:shd w:val="clear" w:color="auto" w:fill="auto"/>
            <w:vAlign w:val="center"/>
            <w:hideMark/>
          </w:tcPr>
          <w:p w14:paraId="1DEB9EFA" w14:textId="77777777" w:rsidR="007E30DA" w:rsidRDefault="007E30DA" w:rsidP="001F4235">
            <w:pPr>
              <w:jc w:val="center"/>
              <w:rPr>
                <w:color w:val="000000"/>
              </w:rPr>
            </w:pPr>
            <w:r>
              <w:rPr>
                <w:color w:val="000000"/>
              </w:rPr>
              <w:t>-1.781</w:t>
            </w:r>
          </w:p>
        </w:tc>
      </w:tr>
      <w:tr w:rsidR="007E30DA" w14:paraId="65ACCC45" w14:textId="77777777" w:rsidTr="00156725">
        <w:trPr>
          <w:trHeight w:val="315"/>
        </w:trPr>
        <w:tc>
          <w:tcPr>
            <w:tcW w:w="1313" w:type="dxa"/>
            <w:tcBorders>
              <w:top w:val="nil"/>
              <w:left w:val="nil"/>
              <w:bottom w:val="nil"/>
              <w:right w:val="nil"/>
            </w:tcBorders>
            <w:shd w:val="clear" w:color="auto" w:fill="auto"/>
            <w:vAlign w:val="center"/>
            <w:hideMark/>
          </w:tcPr>
          <w:p w14:paraId="4465EBEF" w14:textId="77777777" w:rsidR="007E30DA" w:rsidRDefault="007E30DA" w:rsidP="001F4235">
            <w:pPr>
              <w:jc w:val="center"/>
              <w:rPr>
                <w:color w:val="000000"/>
              </w:rPr>
            </w:pPr>
          </w:p>
        </w:tc>
        <w:tc>
          <w:tcPr>
            <w:tcW w:w="1198" w:type="dxa"/>
            <w:tcBorders>
              <w:top w:val="nil"/>
              <w:left w:val="nil"/>
              <w:bottom w:val="nil"/>
              <w:right w:val="nil"/>
            </w:tcBorders>
            <w:shd w:val="clear" w:color="auto" w:fill="auto"/>
            <w:vAlign w:val="center"/>
            <w:hideMark/>
          </w:tcPr>
          <w:p w14:paraId="15190745"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7C389491"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21A868DA"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54CB3582"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12D08C8E" w14:textId="77777777" w:rsidR="007E30DA" w:rsidRDefault="007E30DA" w:rsidP="001F4235">
            <w:pPr>
              <w:jc w:val="center"/>
              <w:rPr>
                <w:sz w:val="20"/>
                <w:szCs w:val="20"/>
              </w:rPr>
            </w:pPr>
          </w:p>
        </w:tc>
      </w:tr>
      <w:tr w:rsidR="007E30DA" w14:paraId="1E3688C9" w14:textId="77777777" w:rsidTr="00156725">
        <w:trPr>
          <w:trHeight w:val="315"/>
        </w:trPr>
        <w:tc>
          <w:tcPr>
            <w:tcW w:w="1313" w:type="dxa"/>
            <w:tcBorders>
              <w:top w:val="nil"/>
              <w:left w:val="nil"/>
              <w:bottom w:val="nil"/>
              <w:right w:val="nil"/>
            </w:tcBorders>
            <w:shd w:val="clear" w:color="auto" w:fill="auto"/>
            <w:vAlign w:val="center"/>
            <w:hideMark/>
          </w:tcPr>
          <w:p w14:paraId="3125651C" w14:textId="77777777" w:rsidR="007E30DA" w:rsidRDefault="007E30DA" w:rsidP="001F4235">
            <w:pPr>
              <w:jc w:val="center"/>
              <w:rPr>
                <w:color w:val="000000"/>
              </w:rPr>
            </w:pPr>
            <w:r>
              <w:rPr>
                <w:color w:val="000000"/>
              </w:rPr>
              <w:t>Empleado</w:t>
            </w:r>
          </w:p>
        </w:tc>
        <w:tc>
          <w:tcPr>
            <w:tcW w:w="1198" w:type="dxa"/>
            <w:tcBorders>
              <w:top w:val="nil"/>
              <w:left w:val="nil"/>
              <w:bottom w:val="nil"/>
              <w:right w:val="nil"/>
            </w:tcBorders>
            <w:shd w:val="clear" w:color="auto" w:fill="auto"/>
            <w:vAlign w:val="center"/>
            <w:hideMark/>
          </w:tcPr>
          <w:p w14:paraId="02A4A82F" w14:textId="77777777" w:rsidR="007E30DA" w:rsidRDefault="007E30DA" w:rsidP="001F4235">
            <w:pPr>
              <w:jc w:val="center"/>
              <w:rPr>
                <w:color w:val="000000"/>
              </w:rPr>
            </w:pPr>
            <w:r>
              <w:rPr>
                <w:color w:val="000000"/>
              </w:rPr>
              <w:t>57</w:t>
            </w:r>
          </w:p>
        </w:tc>
        <w:tc>
          <w:tcPr>
            <w:tcW w:w="1200" w:type="dxa"/>
            <w:tcBorders>
              <w:top w:val="nil"/>
              <w:left w:val="nil"/>
              <w:bottom w:val="nil"/>
              <w:right w:val="nil"/>
            </w:tcBorders>
            <w:shd w:val="clear" w:color="auto" w:fill="auto"/>
            <w:vAlign w:val="center"/>
            <w:hideMark/>
          </w:tcPr>
          <w:p w14:paraId="01D4D1B8" w14:textId="77777777" w:rsidR="007E30DA" w:rsidRDefault="007E30DA" w:rsidP="001F4235">
            <w:pPr>
              <w:jc w:val="center"/>
              <w:rPr>
                <w:color w:val="000000"/>
              </w:rPr>
            </w:pPr>
            <w:r>
              <w:rPr>
                <w:color w:val="000000"/>
              </w:rPr>
              <w:t>35.17</w:t>
            </w:r>
          </w:p>
        </w:tc>
        <w:tc>
          <w:tcPr>
            <w:tcW w:w="1200" w:type="dxa"/>
            <w:tcBorders>
              <w:top w:val="nil"/>
              <w:left w:val="nil"/>
              <w:bottom w:val="nil"/>
              <w:right w:val="nil"/>
            </w:tcBorders>
            <w:shd w:val="clear" w:color="auto" w:fill="auto"/>
            <w:vAlign w:val="center"/>
            <w:hideMark/>
          </w:tcPr>
          <w:p w14:paraId="5C7E2DA0" w14:textId="77777777" w:rsidR="007E30DA" w:rsidRDefault="007E30DA" w:rsidP="001F4235">
            <w:pPr>
              <w:jc w:val="center"/>
              <w:rPr>
                <w:color w:val="000000"/>
              </w:rPr>
            </w:pPr>
          </w:p>
        </w:tc>
        <w:tc>
          <w:tcPr>
            <w:tcW w:w="1200" w:type="dxa"/>
            <w:tcBorders>
              <w:top w:val="nil"/>
              <w:left w:val="nil"/>
              <w:bottom w:val="nil"/>
              <w:right w:val="nil"/>
            </w:tcBorders>
            <w:shd w:val="clear" w:color="auto" w:fill="auto"/>
            <w:vAlign w:val="center"/>
            <w:hideMark/>
          </w:tcPr>
          <w:p w14:paraId="6FA94349"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4B873CDB" w14:textId="77777777" w:rsidR="007E30DA" w:rsidRDefault="007E30DA" w:rsidP="001F4235">
            <w:pPr>
              <w:jc w:val="center"/>
              <w:rPr>
                <w:sz w:val="20"/>
                <w:szCs w:val="20"/>
              </w:rPr>
            </w:pPr>
          </w:p>
        </w:tc>
      </w:tr>
      <w:tr w:rsidR="007E30DA" w14:paraId="32752902" w14:textId="77777777" w:rsidTr="00156725">
        <w:trPr>
          <w:trHeight w:val="315"/>
        </w:trPr>
        <w:tc>
          <w:tcPr>
            <w:tcW w:w="1313" w:type="dxa"/>
            <w:tcBorders>
              <w:top w:val="nil"/>
              <w:left w:val="nil"/>
              <w:bottom w:val="nil"/>
              <w:right w:val="nil"/>
            </w:tcBorders>
            <w:shd w:val="clear" w:color="auto" w:fill="auto"/>
            <w:vAlign w:val="center"/>
            <w:hideMark/>
          </w:tcPr>
          <w:p w14:paraId="2D2A37B9" w14:textId="77777777" w:rsidR="007E30DA" w:rsidRDefault="007E30DA" w:rsidP="001F4235">
            <w:pPr>
              <w:jc w:val="center"/>
              <w:rPr>
                <w:color w:val="000000"/>
              </w:rPr>
            </w:pPr>
            <w:r>
              <w:rPr>
                <w:color w:val="000000"/>
              </w:rPr>
              <w:t>Practicante</w:t>
            </w:r>
          </w:p>
        </w:tc>
        <w:tc>
          <w:tcPr>
            <w:tcW w:w="1198" w:type="dxa"/>
            <w:tcBorders>
              <w:top w:val="nil"/>
              <w:left w:val="nil"/>
              <w:bottom w:val="nil"/>
              <w:right w:val="nil"/>
            </w:tcBorders>
            <w:shd w:val="clear" w:color="auto" w:fill="auto"/>
            <w:vAlign w:val="center"/>
            <w:hideMark/>
          </w:tcPr>
          <w:p w14:paraId="47A89098" w14:textId="77777777" w:rsidR="007E30DA" w:rsidRDefault="007E30DA" w:rsidP="001F4235">
            <w:pPr>
              <w:jc w:val="center"/>
              <w:rPr>
                <w:color w:val="000000"/>
              </w:rPr>
            </w:pPr>
            <w:r>
              <w:rPr>
                <w:color w:val="000000"/>
              </w:rPr>
              <w:t>11</w:t>
            </w:r>
          </w:p>
        </w:tc>
        <w:tc>
          <w:tcPr>
            <w:tcW w:w="1200" w:type="dxa"/>
            <w:tcBorders>
              <w:top w:val="nil"/>
              <w:left w:val="nil"/>
              <w:bottom w:val="nil"/>
              <w:right w:val="nil"/>
            </w:tcBorders>
            <w:shd w:val="clear" w:color="auto" w:fill="auto"/>
            <w:vAlign w:val="center"/>
            <w:hideMark/>
          </w:tcPr>
          <w:p w14:paraId="28BFEFA3" w14:textId="77777777" w:rsidR="007E30DA" w:rsidRDefault="007E30DA" w:rsidP="001F4235">
            <w:pPr>
              <w:jc w:val="center"/>
              <w:rPr>
                <w:color w:val="000000"/>
              </w:rPr>
            </w:pPr>
            <w:r>
              <w:rPr>
                <w:color w:val="000000"/>
              </w:rPr>
              <w:t>31.05</w:t>
            </w:r>
          </w:p>
        </w:tc>
        <w:tc>
          <w:tcPr>
            <w:tcW w:w="1200" w:type="dxa"/>
            <w:tcBorders>
              <w:top w:val="nil"/>
              <w:left w:val="nil"/>
              <w:bottom w:val="nil"/>
              <w:right w:val="nil"/>
            </w:tcBorders>
            <w:shd w:val="clear" w:color="auto" w:fill="auto"/>
            <w:vAlign w:val="center"/>
            <w:hideMark/>
          </w:tcPr>
          <w:p w14:paraId="66590094" w14:textId="77777777" w:rsidR="007E30DA" w:rsidRDefault="007E30DA" w:rsidP="001F4235">
            <w:pPr>
              <w:jc w:val="center"/>
              <w:rPr>
                <w:color w:val="000000"/>
              </w:rPr>
            </w:pPr>
          </w:p>
        </w:tc>
        <w:tc>
          <w:tcPr>
            <w:tcW w:w="1200" w:type="dxa"/>
            <w:tcBorders>
              <w:top w:val="nil"/>
              <w:left w:val="nil"/>
              <w:bottom w:val="nil"/>
              <w:right w:val="nil"/>
            </w:tcBorders>
            <w:shd w:val="clear" w:color="auto" w:fill="auto"/>
            <w:vAlign w:val="center"/>
            <w:hideMark/>
          </w:tcPr>
          <w:p w14:paraId="7F7808BA"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3AF3B50B" w14:textId="77777777" w:rsidR="007E30DA" w:rsidRDefault="007E30DA" w:rsidP="001F4235">
            <w:pPr>
              <w:jc w:val="center"/>
              <w:rPr>
                <w:sz w:val="20"/>
                <w:szCs w:val="20"/>
              </w:rPr>
            </w:pPr>
          </w:p>
        </w:tc>
      </w:tr>
      <w:tr w:rsidR="007E30DA" w14:paraId="2017BB6A" w14:textId="77777777" w:rsidTr="00156725">
        <w:trPr>
          <w:trHeight w:val="315"/>
        </w:trPr>
        <w:tc>
          <w:tcPr>
            <w:tcW w:w="1313" w:type="dxa"/>
            <w:tcBorders>
              <w:top w:val="nil"/>
              <w:left w:val="nil"/>
              <w:bottom w:val="nil"/>
              <w:right w:val="nil"/>
            </w:tcBorders>
            <w:shd w:val="clear" w:color="auto" w:fill="auto"/>
            <w:vAlign w:val="center"/>
            <w:hideMark/>
          </w:tcPr>
          <w:p w14:paraId="53B30C8A" w14:textId="77777777" w:rsidR="007E30DA" w:rsidRDefault="007E30DA" w:rsidP="001F4235">
            <w:pPr>
              <w:jc w:val="center"/>
              <w:rPr>
                <w:color w:val="000000"/>
              </w:rPr>
            </w:pPr>
            <w:r>
              <w:rPr>
                <w:color w:val="000000"/>
              </w:rPr>
              <w:t>Total</w:t>
            </w:r>
          </w:p>
        </w:tc>
        <w:tc>
          <w:tcPr>
            <w:tcW w:w="1198" w:type="dxa"/>
            <w:tcBorders>
              <w:top w:val="nil"/>
              <w:left w:val="nil"/>
              <w:bottom w:val="nil"/>
              <w:right w:val="nil"/>
            </w:tcBorders>
            <w:shd w:val="clear" w:color="auto" w:fill="auto"/>
            <w:vAlign w:val="center"/>
            <w:hideMark/>
          </w:tcPr>
          <w:p w14:paraId="16F4E9AB" w14:textId="77777777" w:rsidR="007E30DA" w:rsidRDefault="007E30DA" w:rsidP="001F4235">
            <w:pPr>
              <w:jc w:val="center"/>
              <w:rPr>
                <w:color w:val="000000"/>
              </w:rPr>
            </w:pPr>
            <w:r>
              <w:rPr>
                <w:color w:val="000000"/>
              </w:rPr>
              <w:t>68</w:t>
            </w:r>
          </w:p>
        </w:tc>
        <w:tc>
          <w:tcPr>
            <w:tcW w:w="1200" w:type="dxa"/>
            <w:tcBorders>
              <w:top w:val="nil"/>
              <w:left w:val="nil"/>
              <w:bottom w:val="nil"/>
              <w:right w:val="nil"/>
            </w:tcBorders>
            <w:shd w:val="clear" w:color="auto" w:fill="auto"/>
            <w:vAlign w:val="center"/>
            <w:hideMark/>
          </w:tcPr>
          <w:p w14:paraId="4CB50F4D" w14:textId="77777777" w:rsidR="007E30DA" w:rsidRDefault="007E30DA" w:rsidP="001F4235">
            <w:pPr>
              <w:jc w:val="center"/>
              <w:rPr>
                <w:color w:val="000000"/>
              </w:rPr>
            </w:pPr>
          </w:p>
        </w:tc>
        <w:tc>
          <w:tcPr>
            <w:tcW w:w="1200" w:type="dxa"/>
            <w:tcBorders>
              <w:top w:val="nil"/>
              <w:left w:val="nil"/>
              <w:bottom w:val="nil"/>
              <w:right w:val="nil"/>
            </w:tcBorders>
            <w:shd w:val="clear" w:color="auto" w:fill="auto"/>
            <w:vAlign w:val="center"/>
            <w:hideMark/>
          </w:tcPr>
          <w:p w14:paraId="5918D011" w14:textId="77777777" w:rsidR="007E30DA" w:rsidRDefault="007E30DA" w:rsidP="001F4235">
            <w:pPr>
              <w:jc w:val="center"/>
              <w:rPr>
                <w:color w:val="000000"/>
              </w:rPr>
            </w:pPr>
            <w:r>
              <w:rPr>
                <w:color w:val="000000"/>
              </w:rPr>
              <w:t>275.500</w:t>
            </w:r>
          </w:p>
        </w:tc>
        <w:tc>
          <w:tcPr>
            <w:tcW w:w="1200" w:type="dxa"/>
            <w:tcBorders>
              <w:top w:val="nil"/>
              <w:left w:val="nil"/>
              <w:bottom w:val="nil"/>
              <w:right w:val="nil"/>
            </w:tcBorders>
            <w:shd w:val="clear" w:color="auto" w:fill="auto"/>
            <w:vAlign w:val="center"/>
            <w:hideMark/>
          </w:tcPr>
          <w:p w14:paraId="27F306E0" w14:textId="77777777" w:rsidR="007E30DA" w:rsidRDefault="007E30DA" w:rsidP="001F4235">
            <w:pPr>
              <w:jc w:val="center"/>
              <w:rPr>
                <w:color w:val="000000"/>
              </w:rPr>
            </w:pPr>
            <w:r>
              <w:rPr>
                <w:color w:val="000000"/>
              </w:rPr>
              <w:t>.526</w:t>
            </w:r>
          </w:p>
        </w:tc>
        <w:tc>
          <w:tcPr>
            <w:tcW w:w="1199" w:type="dxa"/>
            <w:tcBorders>
              <w:top w:val="nil"/>
              <w:left w:val="nil"/>
              <w:bottom w:val="nil"/>
              <w:right w:val="nil"/>
            </w:tcBorders>
            <w:shd w:val="clear" w:color="auto" w:fill="auto"/>
            <w:vAlign w:val="center"/>
            <w:hideMark/>
          </w:tcPr>
          <w:p w14:paraId="315B8C07" w14:textId="77777777" w:rsidR="007E30DA" w:rsidRDefault="007E30DA" w:rsidP="001F4235">
            <w:pPr>
              <w:jc w:val="center"/>
              <w:rPr>
                <w:color w:val="000000"/>
              </w:rPr>
            </w:pPr>
            <w:r>
              <w:rPr>
                <w:color w:val="000000"/>
              </w:rPr>
              <w:t>-.634</w:t>
            </w:r>
          </w:p>
        </w:tc>
      </w:tr>
      <w:tr w:rsidR="007E30DA" w14:paraId="7279DBCC" w14:textId="77777777" w:rsidTr="00156725">
        <w:trPr>
          <w:trHeight w:val="315"/>
        </w:trPr>
        <w:tc>
          <w:tcPr>
            <w:tcW w:w="1313" w:type="dxa"/>
            <w:tcBorders>
              <w:top w:val="nil"/>
              <w:left w:val="nil"/>
              <w:bottom w:val="nil"/>
              <w:right w:val="nil"/>
            </w:tcBorders>
            <w:shd w:val="clear" w:color="auto" w:fill="auto"/>
            <w:vAlign w:val="center"/>
            <w:hideMark/>
          </w:tcPr>
          <w:p w14:paraId="497DA74D" w14:textId="77777777" w:rsidR="007E30DA" w:rsidRDefault="007E30DA" w:rsidP="001F4235">
            <w:pPr>
              <w:jc w:val="center"/>
              <w:rPr>
                <w:color w:val="000000"/>
              </w:rPr>
            </w:pPr>
          </w:p>
        </w:tc>
        <w:tc>
          <w:tcPr>
            <w:tcW w:w="1198" w:type="dxa"/>
            <w:tcBorders>
              <w:top w:val="nil"/>
              <w:left w:val="nil"/>
              <w:bottom w:val="nil"/>
              <w:right w:val="nil"/>
            </w:tcBorders>
            <w:shd w:val="clear" w:color="auto" w:fill="auto"/>
            <w:vAlign w:val="center"/>
            <w:hideMark/>
          </w:tcPr>
          <w:p w14:paraId="74880DFC"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228D74A9"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27C13177"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3993734E"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68BB3F57" w14:textId="77777777" w:rsidR="007E30DA" w:rsidRDefault="007E30DA" w:rsidP="001F4235">
            <w:pPr>
              <w:jc w:val="center"/>
              <w:rPr>
                <w:sz w:val="20"/>
                <w:szCs w:val="20"/>
              </w:rPr>
            </w:pPr>
          </w:p>
        </w:tc>
      </w:tr>
      <w:tr w:rsidR="007E30DA" w14:paraId="260468C0" w14:textId="77777777" w:rsidTr="00156725">
        <w:trPr>
          <w:trHeight w:val="315"/>
        </w:trPr>
        <w:tc>
          <w:tcPr>
            <w:tcW w:w="1313" w:type="dxa"/>
            <w:tcBorders>
              <w:top w:val="nil"/>
              <w:left w:val="nil"/>
              <w:bottom w:val="nil"/>
              <w:right w:val="nil"/>
            </w:tcBorders>
            <w:shd w:val="clear" w:color="auto" w:fill="auto"/>
            <w:vAlign w:val="center"/>
            <w:hideMark/>
          </w:tcPr>
          <w:p w14:paraId="47F2103A" w14:textId="77777777" w:rsidR="007E30DA" w:rsidRDefault="007E30DA" w:rsidP="001F4235">
            <w:pPr>
              <w:jc w:val="center"/>
              <w:rPr>
                <w:color w:val="000000"/>
              </w:rPr>
            </w:pPr>
            <w:r>
              <w:rPr>
                <w:color w:val="000000"/>
              </w:rPr>
              <w:t>Obrero</w:t>
            </w:r>
          </w:p>
        </w:tc>
        <w:tc>
          <w:tcPr>
            <w:tcW w:w="1198" w:type="dxa"/>
            <w:tcBorders>
              <w:top w:val="nil"/>
              <w:left w:val="nil"/>
              <w:bottom w:val="nil"/>
              <w:right w:val="nil"/>
            </w:tcBorders>
            <w:shd w:val="clear" w:color="auto" w:fill="auto"/>
            <w:vAlign w:val="center"/>
            <w:hideMark/>
          </w:tcPr>
          <w:p w14:paraId="2C65694C" w14:textId="77777777" w:rsidR="007E30DA" w:rsidRDefault="007E30DA" w:rsidP="001F4235">
            <w:pPr>
              <w:jc w:val="center"/>
              <w:rPr>
                <w:color w:val="000000"/>
              </w:rPr>
            </w:pPr>
            <w:r>
              <w:rPr>
                <w:color w:val="000000"/>
              </w:rPr>
              <w:t>32</w:t>
            </w:r>
          </w:p>
        </w:tc>
        <w:tc>
          <w:tcPr>
            <w:tcW w:w="1200" w:type="dxa"/>
            <w:tcBorders>
              <w:top w:val="nil"/>
              <w:left w:val="nil"/>
              <w:bottom w:val="nil"/>
              <w:right w:val="nil"/>
            </w:tcBorders>
            <w:shd w:val="clear" w:color="auto" w:fill="auto"/>
            <w:vAlign w:val="center"/>
            <w:hideMark/>
          </w:tcPr>
          <w:p w14:paraId="4985557C" w14:textId="77777777" w:rsidR="007E30DA" w:rsidRDefault="007E30DA" w:rsidP="001F4235">
            <w:pPr>
              <w:jc w:val="center"/>
              <w:rPr>
                <w:color w:val="000000"/>
              </w:rPr>
            </w:pPr>
            <w:r>
              <w:rPr>
                <w:color w:val="000000"/>
              </w:rPr>
              <w:t>23.69</w:t>
            </w:r>
          </w:p>
        </w:tc>
        <w:tc>
          <w:tcPr>
            <w:tcW w:w="1200" w:type="dxa"/>
            <w:tcBorders>
              <w:top w:val="nil"/>
              <w:left w:val="nil"/>
              <w:bottom w:val="nil"/>
              <w:right w:val="nil"/>
            </w:tcBorders>
            <w:shd w:val="clear" w:color="auto" w:fill="auto"/>
            <w:vAlign w:val="center"/>
            <w:hideMark/>
          </w:tcPr>
          <w:p w14:paraId="1B2D5DD3" w14:textId="77777777" w:rsidR="007E30DA" w:rsidRDefault="007E30DA" w:rsidP="001F4235">
            <w:pPr>
              <w:jc w:val="center"/>
              <w:rPr>
                <w:color w:val="000000"/>
              </w:rPr>
            </w:pPr>
          </w:p>
        </w:tc>
        <w:tc>
          <w:tcPr>
            <w:tcW w:w="1200" w:type="dxa"/>
            <w:tcBorders>
              <w:top w:val="nil"/>
              <w:left w:val="nil"/>
              <w:bottom w:val="nil"/>
              <w:right w:val="nil"/>
            </w:tcBorders>
            <w:shd w:val="clear" w:color="auto" w:fill="auto"/>
            <w:vAlign w:val="center"/>
            <w:hideMark/>
          </w:tcPr>
          <w:p w14:paraId="36753115"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48E8CCC4" w14:textId="77777777" w:rsidR="007E30DA" w:rsidRDefault="007E30DA" w:rsidP="001F4235">
            <w:pPr>
              <w:jc w:val="center"/>
              <w:rPr>
                <w:sz w:val="20"/>
                <w:szCs w:val="20"/>
              </w:rPr>
            </w:pPr>
          </w:p>
        </w:tc>
      </w:tr>
      <w:tr w:rsidR="007E30DA" w14:paraId="10B106DE" w14:textId="77777777" w:rsidTr="00156725">
        <w:trPr>
          <w:trHeight w:val="315"/>
        </w:trPr>
        <w:tc>
          <w:tcPr>
            <w:tcW w:w="1313" w:type="dxa"/>
            <w:tcBorders>
              <w:top w:val="nil"/>
              <w:left w:val="nil"/>
              <w:bottom w:val="nil"/>
              <w:right w:val="nil"/>
            </w:tcBorders>
            <w:shd w:val="clear" w:color="auto" w:fill="auto"/>
            <w:vAlign w:val="center"/>
            <w:hideMark/>
          </w:tcPr>
          <w:p w14:paraId="123356A9" w14:textId="77777777" w:rsidR="007E30DA" w:rsidRDefault="007E30DA" w:rsidP="001F4235">
            <w:pPr>
              <w:jc w:val="center"/>
              <w:rPr>
                <w:color w:val="000000"/>
              </w:rPr>
            </w:pPr>
            <w:r>
              <w:rPr>
                <w:color w:val="000000"/>
              </w:rPr>
              <w:t>Practicante</w:t>
            </w:r>
          </w:p>
        </w:tc>
        <w:tc>
          <w:tcPr>
            <w:tcW w:w="1198" w:type="dxa"/>
            <w:tcBorders>
              <w:top w:val="nil"/>
              <w:left w:val="nil"/>
              <w:bottom w:val="nil"/>
              <w:right w:val="nil"/>
            </w:tcBorders>
            <w:shd w:val="clear" w:color="auto" w:fill="auto"/>
            <w:vAlign w:val="center"/>
            <w:hideMark/>
          </w:tcPr>
          <w:p w14:paraId="56903AC1" w14:textId="77777777" w:rsidR="007E30DA" w:rsidRDefault="007E30DA" w:rsidP="001F4235">
            <w:pPr>
              <w:jc w:val="center"/>
              <w:rPr>
                <w:color w:val="000000"/>
              </w:rPr>
            </w:pPr>
            <w:r>
              <w:rPr>
                <w:color w:val="000000"/>
              </w:rPr>
              <w:t>11</w:t>
            </w:r>
          </w:p>
        </w:tc>
        <w:tc>
          <w:tcPr>
            <w:tcW w:w="1200" w:type="dxa"/>
            <w:tcBorders>
              <w:top w:val="nil"/>
              <w:left w:val="nil"/>
              <w:bottom w:val="nil"/>
              <w:right w:val="nil"/>
            </w:tcBorders>
            <w:shd w:val="clear" w:color="auto" w:fill="auto"/>
            <w:vAlign w:val="center"/>
            <w:hideMark/>
          </w:tcPr>
          <w:p w14:paraId="762AE224" w14:textId="77777777" w:rsidR="007E30DA" w:rsidRDefault="007E30DA" w:rsidP="001F4235">
            <w:pPr>
              <w:jc w:val="center"/>
              <w:rPr>
                <w:color w:val="000000"/>
              </w:rPr>
            </w:pPr>
            <w:r>
              <w:rPr>
                <w:color w:val="000000"/>
              </w:rPr>
              <w:t>17.09</w:t>
            </w:r>
          </w:p>
        </w:tc>
        <w:tc>
          <w:tcPr>
            <w:tcW w:w="1200" w:type="dxa"/>
            <w:tcBorders>
              <w:top w:val="nil"/>
              <w:left w:val="nil"/>
              <w:bottom w:val="nil"/>
              <w:right w:val="nil"/>
            </w:tcBorders>
            <w:shd w:val="clear" w:color="auto" w:fill="auto"/>
            <w:vAlign w:val="center"/>
            <w:hideMark/>
          </w:tcPr>
          <w:p w14:paraId="66326BB9" w14:textId="77777777" w:rsidR="007E30DA" w:rsidRDefault="007E30DA" w:rsidP="001F4235">
            <w:pPr>
              <w:jc w:val="center"/>
              <w:rPr>
                <w:color w:val="000000"/>
              </w:rPr>
            </w:pPr>
          </w:p>
        </w:tc>
        <w:tc>
          <w:tcPr>
            <w:tcW w:w="1200" w:type="dxa"/>
            <w:tcBorders>
              <w:top w:val="nil"/>
              <w:left w:val="nil"/>
              <w:bottom w:val="nil"/>
              <w:right w:val="nil"/>
            </w:tcBorders>
            <w:shd w:val="clear" w:color="auto" w:fill="auto"/>
            <w:vAlign w:val="center"/>
            <w:hideMark/>
          </w:tcPr>
          <w:p w14:paraId="375B80BC"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4C666EAF" w14:textId="77777777" w:rsidR="007E30DA" w:rsidRDefault="007E30DA" w:rsidP="001F4235">
            <w:pPr>
              <w:jc w:val="center"/>
              <w:rPr>
                <w:sz w:val="20"/>
                <w:szCs w:val="20"/>
              </w:rPr>
            </w:pPr>
          </w:p>
        </w:tc>
      </w:tr>
      <w:tr w:rsidR="007E30DA" w14:paraId="17EC6908" w14:textId="77777777" w:rsidTr="00156725">
        <w:trPr>
          <w:trHeight w:val="315"/>
        </w:trPr>
        <w:tc>
          <w:tcPr>
            <w:tcW w:w="1313" w:type="dxa"/>
            <w:tcBorders>
              <w:top w:val="nil"/>
              <w:left w:val="nil"/>
              <w:bottom w:val="nil"/>
              <w:right w:val="nil"/>
            </w:tcBorders>
            <w:shd w:val="clear" w:color="auto" w:fill="auto"/>
            <w:vAlign w:val="center"/>
            <w:hideMark/>
          </w:tcPr>
          <w:p w14:paraId="72613D93" w14:textId="77777777" w:rsidR="007E30DA" w:rsidRDefault="007E30DA" w:rsidP="001F4235">
            <w:pPr>
              <w:jc w:val="center"/>
              <w:rPr>
                <w:color w:val="000000"/>
              </w:rPr>
            </w:pPr>
            <w:r>
              <w:rPr>
                <w:color w:val="000000"/>
              </w:rPr>
              <w:t>Total</w:t>
            </w:r>
          </w:p>
        </w:tc>
        <w:tc>
          <w:tcPr>
            <w:tcW w:w="1198" w:type="dxa"/>
            <w:tcBorders>
              <w:top w:val="nil"/>
              <w:left w:val="nil"/>
              <w:bottom w:val="nil"/>
              <w:right w:val="nil"/>
            </w:tcBorders>
            <w:shd w:val="clear" w:color="auto" w:fill="auto"/>
            <w:vAlign w:val="center"/>
            <w:hideMark/>
          </w:tcPr>
          <w:p w14:paraId="178422D2" w14:textId="77777777" w:rsidR="007E30DA" w:rsidRDefault="007E30DA" w:rsidP="001F4235">
            <w:pPr>
              <w:jc w:val="center"/>
              <w:rPr>
                <w:color w:val="000000"/>
              </w:rPr>
            </w:pPr>
            <w:r>
              <w:rPr>
                <w:color w:val="000000"/>
              </w:rPr>
              <w:t>43</w:t>
            </w:r>
          </w:p>
        </w:tc>
        <w:tc>
          <w:tcPr>
            <w:tcW w:w="1200" w:type="dxa"/>
            <w:tcBorders>
              <w:top w:val="nil"/>
              <w:left w:val="nil"/>
              <w:bottom w:val="nil"/>
              <w:right w:val="nil"/>
            </w:tcBorders>
            <w:shd w:val="clear" w:color="auto" w:fill="auto"/>
            <w:vAlign w:val="center"/>
            <w:hideMark/>
          </w:tcPr>
          <w:p w14:paraId="433893DA" w14:textId="77777777" w:rsidR="007E30DA" w:rsidRDefault="007E30DA" w:rsidP="001F4235">
            <w:pPr>
              <w:jc w:val="center"/>
              <w:rPr>
                <w:color w:val="000000"/>
              </w:rPr>
            </w:pPr>
          </w:p>
        </w:tc>
        <w:tc>
          <w:tcPr>
            <w:tcW w:w="1200" w:type="dxa"/>
            <w:tcBorders>
              <w:top w:val="nil"/>
              <w:left w:val="nil"/>
              <w:bottom w:val="nil"/>
              <w:right w:val="nil"/>
            </w:tcBorders>
            <w:shd w:val="clear" w:color="auto" w:fill="auto"/>
            <w:vAlign w:val="center"/>
            <w:hideMark/>
          </w:tcPr>
          <w:p w14:paraId="6C8CE98F" w14:textId="77777777" w:rsidR="007E30DA" w:rsidRDefault="007E30DA" w:rsidP="001F4235">
            <w:pPr>
              <w:jc w:val="center"/>
              <w:rPr>
                <w:color w:val="000000"/>
              </w:rPr>
            </w:pPr>
            <w:r>
              <w:rPr>
                <w:color w:val="000000"/>
              </w:rPr>
              <w:t>122.000</w:t>
            </w:r>
          </w:p>
        </w:tc>
        <w:tc>
          <w:tcPr>
            <w:tcW w:w="1200" w:type="dxa"/>
            <w:tcBorders>
              <w:top w:val="nil"/>
              <w:left w:val="nil"/>
              <w:bottom w:val="nil"/>
              <w:right w:val="nil"/>
            </w:tcBorders>
            <w:shd w:val="clear" w:color="auto" w:fill="auto"/>
            <w:vAlign w:val="center"/>
            <w:hideMark/>
          </w:tcPr>
          <w:p w14:paraId="74E90B35" w14:textId="77777777" w:rsidR="007E30DA" w:rsidRDefault="007E30DA" w:rsidP="001F4235">
            <w:pPr>
              <w:jc w:val="center"/>
              <w:rPr>
                <w:color w:val="000000"/>
              </w:rPr>
            </w:pPr>
            <w:r>
              <w:rPr>
                <w:color w:val="000000"/>
              </w:rPr>
              <w:t>.138</w:t>
            </w:r>
          </w:p>
        </w:tc>
        <w:tc>
          <w:tcPr>
            <w:tcW w:w="1199" w:type="dxa"/>
            <w:tcBorders>
              <w:top w:val="nil"/>
              <w:left w:val="nil"/>
              <w:bottom w:val="nil"/>
              <w:right w:val="nil"/>
            </w:tcBorders>
            <w:shd w:val="clear" w:color="auto" w:fill="auto"/>
            <w:vAlign w:val="center"/>
            <w:hideMark/>
          </w:tcPr>
          <w:p w14:paraId="2B5FDEA0" w14:textId="77777777" w:rsidR="007E30DA" w:rsidRDefault="007E30DA" w:rsidP="001F4235">
            <w:pPr>
              <w:jc w:val="center"/>
              <w:rPr>
                <w:color w:val="000000"/>
              </w:rPr>
            </w:pPr>
            <w:r>
              <w:rPr>
                <w:color w:val="000000"/>
              </w:rPr>
              <w:t>.132</w:t>
            </w:r>
          </w:p>
        </w:tc>
      </w:tr>
      <w:tr w:rsidR="007E30DA" w14:paraId="10A2BF0D" w14:textId="77777777" w:rsidTr="00156725">
        <w:trPr>
          <w:trHeight w:val="315"/>
        </w:trPr>
        <w:tc>
          <w:tcPr>
            <w:tcW w:w="1313" w:type="dxa"/>
            <w:tcBorders>
              <w:top w:val="nil"/>
              <w:left w:val="nil"/>
              <w:bottom w:val="nil"/>
              <w:right w:val="nil"/>
            </w:tcBorders>
            <w:shd w:val="clear" w:color="auto" w:fill="auto"/>
            <w:vAlign w:val="center"/>
            <w:hideMark/>
          </w:tcPr>
          <w:p w14:paraId="638627A1" w14:textId="77777777" w:rsidR="007E30DA" w:rsidRDefault="007E30DA" w:rsidP="001F4235">
            <w:pPr>
              <w:jc w:val="center"/>
              <w:rPr>
                <w:color w:val="000000"/>
              </w:rPr>
            </w:pPr>
          </w:p>
        </w:tc>
        <w:tc>
          <w:tcPr>
            <w:tcW w:w="1198" w:type="dxa"/>
            <w:tcBorders>
              <w:top w:val="nil"/>
              <w:left w:val="nil"/>
              <w:bottom w:val="nil"/>
              <w:right w:val="nil"/>
            </w:tcBorders>
            <w:shd w:val="clear" w:color="auto" w:fill="auto"/>
            <w:vAlign w:val="center"/>
            <w:hideMark/>
          </w:tcPr>
          <w:p w14:paraId="2CAB2F85"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3E4AC799"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55D820F5"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5F7531D1"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2E04FE76" w14:textId="77777777" w:rsidR="007E30DA" w:rsidRDefault="007E30DA" w:rsidP="001F4235">
            <w:pPr>
              <w:jc w:val="center"/>
              <w:rPr>
                <w:sz w:val="20"/>
                <w:szCs w:val="20"/>
              </w:rPr>
            </w:pPr>
          </w:p>
        </w:tc>
      </w:tr>
      <w:tr w:rsidR="007E30DA" w14:paraId="04CBB033" w14:textId="77777777" w:rsidTr="00156725">
        <w:trPr>
          <w:trHeight w:val="315"/>
        </w:trPr>
        <w:tc>
          <w:tcPr>
            <w:tcW w:w="1313" w:type="dxa"/>
            <w:tcBorders>
              <w:top w:val="nil"/>
              <w:left w:val="nil"/>
              <w:bottom w:val="nil"/>
              <w:right w:val="nil"/>
            </w:tcBorders>
            <w:shd w:val="clear" w:color="auto" w:fill="auto"/>
            <w:vAlign w:val="center"/>
            <w:hideMark/>
          </w:tcPr>
          <w:p w14:paraId="4E880274" w14:textId="77777777" w:rsidR="007E30DA" w:rsidRDefault="007E30DA" w:rsidP="001F4235">
            <w:pPr>
              <w:jc w:val="center"/>
              <w:rPr>
                <w:b/>
                <w:bCs/>
                <w:color w:val="000000"/>
              </w:rPr>
            </w:pPr>
            <w:r>
              <w:rPr>
                <w:b/>
                <w:bCs/>
                <w:color w:val="000000"/>
              </w:rPr>
              <w:t>Sexo</w:t>
            </w:r>
          </w:p>
        </w:tc>
        <w:tc>
          <w:tcPr>
            <w:tcW w:w="1198" w:type="dxa"/>
            <w:tcBorders>
              <w:top w:val="nil"/>
              <w:left w:val="nil"/>
              <w:bottom w:val="nil"/>
              <w:right w:val="nil"/>
            </w:tcBorders>
            <w:shd w:val="clear" w:color="auto" w:fill="auto"/>
            <w:vAlign w:val="center"/>
            <w:hideMark/>
          </w:tcPr>
          <w:p w14:paraId="52D306D6" w14:textId="77777777" w:rsidR="007E30DA" w:rsidRDefault="007E30DA" w:rsidP="001F4235">
            <w:pPr>
              <w:jc w:val="center"/>
              <w:rPr>
                <w:b/>
                <w:bCs/>
                <w:color w:val="000000"/>
              </w:rPr>
            </w:pPr>
          </w:p>
        </w:tc>
        <w:tc>
          <w:tcPr>
            <w:tcW w:w="1200" w:type="dxa"/>
            <w:tcBorders>
              <w:top w:val="nil"/>
              <w:left w:val="nil"/>
              <w:bottom w:val="nil"/>
              <w:right w:val="nil"/>
            </w:tcBorders>
            <w:shd w:val="clear" w:color="auto" w:fill="auto"/>
            <w:vAlign w:val="center"/>
            <w:hideMark/>
          </w:tcPr>
          <w:p w14:paraId="04BA32C3"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763A0F58"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2C6B9F20"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37C467B7" w14:textId="77777777" w:rsidR="007E30DA" w:rsidRDefault="007E30DA" w:rsidP="001F4235">
            <w:pPr>
              <w:jc w:val="center"/>
              <w:rPr>
                <w:sz w:val="20"/>
                <w:szCs w:val="20"/>
              </w:rPr>
            </w:pPr>
          </w:p>
        </w:tc>
      </w:tr>
      <w:tr w:rsidR="007E30DA" w14:paraId="02BF3591" w14:textId="77777777" w:rsidTr="00156725">
        <w:trPr>
          <w:trHeight w:val="315"/>
        </w:trPr>
        <w:tc>
          <w:tcPr>
            <w:tcW w:w="1313" w:type="dxa"/>
            <w:tcBorders>
              <w:top w:val="nil"/>
              <w:left w:val="nil"/>
              <w:bottom w:val="nil"/>
              <w:right w:val="nil"/>
            </w:tcBorders>
            <w:shd w:val="clear" w:color="auto" w:fill="auto"/>
            <w:vAlign w:val="center"/>
            <w:hideMark/>
          </w:tcPr>
          <w:p w14:paraId="15334A67" w14:textId="77777777" w:rsidR="007E30DA" w:rsidRDefault="007E30DA" w:rsidP="001F4235">
            <w:pPr>
              <w:jc w:val="center"/>
              <w:rPr>
                <w:color w:val="000000"/>
              </w:rPr>
            </w:pPr>
            <w:r>
              <w:rPr>
                <w:color w:val="000000"/>
              </w:rPr>
              <w:t>Masculino</w:t>
            </w:r>
          </w:p>
        </w:tc>
        <w:tc>
          <w:tcPr>
            <w:tcW w:w="1198" w:type="dxa"/>
            <w:tcBorders>
              <w:top w:val="nil"/>
              <w:left w:val="nil"/>
              <w:bottom w:val="nil"/>
              <w:right w:val="nil"/>
            </w:tcBorders>
            <w:shd w:val="clear" w:color="auto" w:fill="auto"/>
            <w:vAlign w:val="center"/>
            <w:hideMark/>
          </w:tcPr>
          <w:p w14:paraId="6BBA1BE5" w14:textId="77777777" w:rsidR="007E30DA" w:rsidRDefault="007E30DA" w:rsidP="001F4235">
            <w:pPr>
              <w:jc w:val="center"/>
              <w:rPr>
                <w:color w:val="000000"/>
              </w:rPr>
            </w:pPr>
            <w:r>
              <w:rPr>
                <w:color w:val="000000"/>
              </w:rPr>
              <w:t>86</w:t>
            </w:r>
          </w:p>
        </w:tc>
        <w:tc>
          <w:tcPr>
            <w:tcW w:w="1200" w:type="dxa"/>
            <w:tcBorders>
              <w:top w:val="nil"/>
              <w:left w:val="nil"/>
              <w:bottom w:val="nil"/>
              <w:right w:val="nil"/>
            </w:tcBorders>
            <w:shd w:val="clear" w:color="auto" w:fill="auto"/>
            <w:vAlign w:val="center"/>
            <w:hideMark/>
          </w:tcPr>
          <w:p w14:paraId="5DCD0F29" w14:textId="77777777" w:rsidR="007E30DA" w:rsidRDefault="007E30DA" w:rsidP="001F4235">
            <w:pPr>
              <w:jc w:val="center"/>
              <w:rPr>
                <w:color w:val="000000"/>
              </w:rPr>
            </w:pPr>
            <w:r>
              <w:rPr>
                <w:color w:val="000000"/>
              </w:rPr>
              <w:t>49.93</w:t>
            </w:r>
          </w:p>
        </w:tc>
        <w:tc>
          <w:tcPr>
            <w:tcW w:w="1200" w:type="dxa"/>
            <w:tcBorders>
              <w:top w:val="nil"/>
              <w:left w:val="nil"/>
              <w:bottom w:val="nil"/>
              <w:right w:val="nil"/>
            </w:tcBorders>
            <w:shd w:val="clear" w:color="auto" w:fill="auto"/>
            <w:vAlign w:val="center"/>
            <w:hideMark/>
          </w:tcPr>
          <w:p w14:paraId="1ECB722F" w14:textId="77777777" w:rsidR="007E30DA" w:rsidRDefault="007E30DA" w:rsidP="001F4235">
            <w:pPr>
              <w:jc w:val="center"/>
              <w:rPr>
                <w:color w:val="000000"/>
              </w:rPr>
            </w:pPr>
          </w:p>
        </w:tc>
        <w:tc>
          <w:tcPr>
            <w:tcW w:w="1200" w:type="dxa"/>
            <w:tcBorders>
              <w:top w:val="nil"/>
              <w:left w:val="nil"/>
              <w:bottom w:val="nil"/>
              <w:right w:val="nil"/>
            </w:tcBorders>
            <w:shd w:val="clear" w:color="auto" w:fill="auto"/>
            <w:vAlign w:val="center"/>
            <w:hideMark/>
          </w:tcPr>
          <w:p w14:paraId="7DE84A30"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537320D4" w14:textId="77777777" w:rsidR="007E30DA" w:rsidRDefault="007E30DA" w:rsidP="001F4235">
            <w:pPr>
              <w:jc w:val="center"/>
              <w:rPr>
                <w:sz w:val="20"/>
                <w:szCs w:val="20"/>
              </w:rPr>
            </w:pPr>
          </w:p>
        </w:tc>
      </w:tr>
      <w:tr w:rsidR="007E30DA" w14:paraId="33227E22" w14:textId="77777777" w:rsidTr="00156725">
        <w:trPr>
          <w:trHeight w:val="315"/>
        </w:trPr>
        <w:tc>
          <w:tcPr>
            <w:tcW w:w="1313" w:type="dxa"/>
            <w:tcBorders>
              <w:top w:val="nil"/>
              <w:left w:val="nil"/>
              <w:bottom w:val="nil"/>
              <w:right w:val="nil"/>
            </w:tcBorders>
            <w:shd w:val="clear" w:color="auto" w:fill="auto"/>
            <w:vAlign w:val="center"/>
            <w:hideMark/>
          </w:tcPr>
          <w:p w14:paraId="7C76B943" w14:textId="77777777" w:rsidR="007E30DA" w:rsidRDefault="007E30DA" w:rsidP="001F4235">
            <w:pPr>
              <w:jc w:val="center"/>
              <w:rPr>
                <w:color w:val="000000"/>
              </w:rPr>
            </w:pPr>
            <w:r>
              <w:rPr>
                <w:color w:val="000000"/>
              </w:rPr>
              <w:t>Femenino</w:t>
            </w:r>
          </w:p>
        </w:tc>
        <w:tc>
          <w:tcPr>
            <w:tcW w:w="1198" w:type="dxa"/>
            <w:tcBorders>
              <w:top w:val="nil"/>
              <w:left w:val="nil"/>
              <w:bottom w:val="nil"/>
              <w:right w:val="nil"/>
            </w:tcBorders>
            <w:shd w:val="clear" w:color="auto" w:fill="auto"/>
            <w:vAlign w:val="center"/>
            <w:hideMark/>
          </w:tcPr>
          <w:p w14:paraId="71AE4B61" w14:textId="77777777" w:rsidR="007E30DA" w:rsidRDefault="007E30DA" w:rsidP="001F4235">
            <w:pPr>
              <w:jc w:val="center"/>
              <w:rPr>
                <w:color w:val="000000"/>
              </w:rPr>
            </w:pPr>
            <w:r>
              <w:rPr>
                <w:color w:val="000000"/>
              </w:rPr>
              <w:t>14</w:t>
            </w:r>
          </w:p>
        </w:tc>
        <w:tc>
          <w:tcPr>
            <w:tcW w:w="1200" w:type="dxa"/>
            <w:tcBorders>
              <w:top w:val="nil"/>
              <w:left w:val="nil"/>
              <w:bottom w:val="nil"/>
              <w:right w:val="nil"/>
            </w:tcBorders>
            <w:shd w:val="clear" w:color="auto" w:fill="auto"/>
            <w:vAlign w:val="center"/>
            <w:hideMark/>
          </w:tcPr>
          <w:p w14:paraId="468ECBBD" w14:textId="77777777" w:rsidR="007E30DA" w:rsidRDefault="007E30DA" w:rsidP="001F4235">
            <w:pPr>
              <w:jc w:val="center"/>
              <w:rPr>
                <w:color w:val="000000"/>
              </w:rPr>
            </w:pPr>
            <w:r>
              <w:rPr>
                <w:color w:val="000000"/>
              </w:rPr>
              <w:t>54.00</w:t>
            </w:r>
          </w:p>
        </w:tc>
        <w:tc>
          <w:tcPr>
            <w:tcW w:w="1200" w:type="dxa"/>
            <w:tcBorders>
              <w:top w:val="nil"/>
              <w:left w:val="nil"/>
              <w:bottom w:val="nil"/>
              <w:right w:val="nil"/>
            </w:tcBorders>
            <w:shd w:val="clear" w:color="auto" w:fill="auto"/>
            <w:vAlign w:val="center"/>
            <w:hideMark/>
          </w:tcPr>
          <w:p w14:paraId="6F2AE31B" w14:textId="77777777" w:rsidR="007E30DA" w:rsidRDefault="007E30DA" w:rsidP="001F4235">
            <w:pPr>
              <w:jc w:val="center"/>
              <w:rPr>
                <w:color w:val="000000"/>
              </w:rPr>
            </w:pPr>
          </w:p>
        </w:tc>
        <w:tc>
          <w:tcPr>
            <w:tcW w:w="1200" w:type="dxa"/>
            <w:tcBorders>
              <w:top w:val="nil"/>
              <w:left w:val="nil"/>
              <w:bottom w:val="nil"/>
              <w:right w:val="nil"/>
            </w:tcBorders>
            <w:shd w:val="clear" w:color="auto" w:fill="auto"/>
            <w:vAlign w:val="center"/>
            <w:hideMark/>
          </w:tcPr>
          <w:p w14:paraId="5B576DA8"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4416A0C5" w14:textId="77777777" w:rsidR="007E30DA" w:rsidRDefault="007E30DA" w:rsidP="001F4235">
            <w:pPr>
              <w:jc w:val="center"/>
              <w:rPr>
                <w:sz w:val="20"/>
                <w:szCs w:val="20"/>
              </w:rPr>
            </w:pPr>
          </w:p>
        </w:tc>
      </w:tr>
      <w:tr w:rsidR="007E30DA" w14:paraId="6D981106" w14:textId="77777777" w:rsidTr="00156725">
        <w:trPr>
          <w:trHeight w:val="315"/>
        </w:trPr>
        <w:tc>
          <w:tcPr>
            <w:tcW w:w="1313" w:type="dxa"/>
            <w:tcBorders>
              <w:top w:val="nil"/>
              <w:left w:val="nil"/>
              <w:bottom w:val="nil"/>
              <w:right w:val="nil"/>
            </w:tcBorders>
            <w:shd w:val="clear" w:color="auto" w:fill="auto"/>
            <w:vAlign w:val="center"/>
            <w:hideMark/>
          </w:tcPr>
          <w:p w14:paraId="4D4DACA7" w14:textId="77777777" w:rsidR="007E30DA" w:rsidRDefault="007E30DA" w:rsidP="001F4235">
            <w:pPr>
              <w:jc w:val="center"/>
              <w:rPr>
                <w:color w:val="000000"/>
              </w:rPr>
            </w:pPr>
            <w:r>
              <w:rPr>
                <w:color w:val="000000"/>
              </w:rPr>
              <w:t>Total</w:t>
            </w:r>
          </w:p>
        </w:tc>
        <w:tc>
          <w:tcPr>
            <w:tcW w:w="1198" w:type="dxa"/>
            <w:tcBorders>
              <w:top w:val="nil"/>
              <w:left w:val="nil"/>
              <w:bottom w:val="nil"/>
              <w:right w:val="nil"/>
            </w:tcBorders>
            <w:shd w:val="clear" w:color="auto" w:fill="auto"/>
            <w:vAlign w:val="center"/>
            <w:hideMark/>
          </w:tcPr>
          <w:p w14:paraId="37E55564" w14:textId="77777777" w:rsidR="007E30DA" w:rsidRDefault="007E30DA" w:rsidP="001F4235">
            <w:pPr>
              <w:jc w:val="center"/>
              <w:rPr>
                <w:color w:val="000000"/>
              </w:rPr>
            </w:pPr>
            <w:r>
              <w:rPr>
                <w:color w:val="000000"/>
              </w:rPr>
              <w:t>100</w:t>
            </w:r>
          </w:p>
        </w:tc>
        <w:tc>
          <w:tcPr>
            <w:tcW w:w="1200" w:type="dxa"/>
            <w:tcBorders>
              <w:top w:val="nil"/>
              <w:left w:val="nil"/>
              <w:bottom w:val="nil"/>
              <w:right w:val="nil"/>
            </w:tcBorders>
            <w:shd w:val="clear" w:color="auto" w:fill="auto"/>
            <w:vAlign w:val="center"/>
            <w:hideMark/>
          </w:tcPr>
          <w:p w14:paraId="7409A52E" w14:textId="77777777" w:rsidR="007E30DA" w:rsidRDefault="007E30DA" w:rsidP="001F4235">
            <w:pPr>
              <w:jc w:val="center"/>
              <w:rPr>
                <w:color w:val="000000"/>
              </w:rPr>
            </w:pPr>
          </w:p>
        </w:tc>
        <w:tc>
          <w:tcPr>
            <w:tcW w:w="1200" w:type="dxa"/>
            <w:tcBorders>
              <w:top w:val="nil"/>
              <w:left w:val="nil"/>
              <w:bottom w:val="nil"/>
              <w:right w:val="nil"/>
            </w:tcBorders>
            <w:shd w:val="clear" w:color="auto" w:fill="auto"/>
            <w:vAlign w:val="center"/>
            <w:hideMark/>
          </w:tcPr>
          <w:p w14:paraId="3112DD55" w14:textId="77777777" w:rsidR="007E30DA" w:rsidRDefault="007E30DA" w:rsidP="001F4235">
            <w:pPr>
              <w:jc w:val="center"/>
              <w:rPr>
                <w:color w:val="000000"/>
              </w:rPr>
            </w:pPr>
            <w:r>
              <w:rPr>
                <w:color w:val="000000"/>
              </w:rPr>
              <w:t>553.000</w:t>
            </w:r>
          </w:p>
        </w:tc>
        <w:tc>
          <w:tcPr>
            <w:tcW w:w="1200" w:type="dxa"/>
            <w:tcBorders>
              <w:top w:val="nil"/>
              <w:left w:val="nil"/>
              <w:bottom w:val="nil"/>
              <w:right w:val="nil"/>
            </w:tcBorders>
            <w:shd w:val="clear" w:color="auto" w:fill="auto"/>
            <w:vAlign w:val="center"/>
            <w:hideMark/>
          </w:tcPr>
          <w:p w14:paraId="3BC1D707" w14:textId="77777777" w:rsidR="007E30DA" w:rsidRDefault="007E30DA" w:rsidP="001F4235">
            <w:pPr>
              <w:jc w:val="center"/>
              <w:rPr>
                <w:color w:val="000000"/>
              </w:rPr>
            </w:pPr>
            <w:r>
              <w:rPr>
                <w:color w:val="000000"/>
              </w:rPr>
              <w:t>.626</w:t>
            </w:r>
          </w:p>
        </w:tc>
        <w:tc>
          <w:tcPr>
            <w:tcW w:w="1199" w:type="dxa"/>
            <w:tcBorders>
              <w:top w:val="nil"/>
              <w:left w:val="nil"/>
              <w:bottom w:val="nil"/>
              <w:right w:val="nil"/>
            </w:tcBorders>
            <w:shd w:val="clear" w:color="auto" w:fill="auto"/>
            <w:vAlign w:val="center"/>
            <w:hideMark/>
          </w:tcPr>
          <w:p w14:paraId="1662F685" w14:textId="77777777" w:rsidR="007E30DA" w:rsidRDefault="007E30DA" w:rsidP="001F4235">
            <w:pPr>
              <w:jc w:val="center"/>
              <w:rPr>
                <w:color w:val="000000"/>
              </w:rPr>
            </w:pPr>
            <w:r>
              <w:rPr>
                <w:color w:val="000000"/>
              </w:rPr>
              <w:t>-.487</w:t>
            </w:r>
          </w:p>
        </w:tc>
      </w:tr>
      <w:tr w:rsidR="007E30DA" w14:paraId="21DA51F2" w14:textId="77777777" w:rsidTr="00156725">
        <w:trPr>
          <w:trHeight w:val="315"/>
        </w:trPr>
        <w:tc>
          <w:tcPr>
            <w:tcW w:w="1313" w:type="dxa"/>
            <w:tcBorders>
              <w:top w:val="nil"/>
              <w:left w:val="nil"/>
              <w:bottom w:val="nil"/>
              <w:right w:val="nil"/>
            </w:tcBorders>
            <w:shd w:val="clear" w:color="auto" w:fill="auto"/>
            <w:vAlign w:val="center"/>
            <w:hideMark/>
          </w:tcPr>
          <w:p w14:paraId="7DD202AB" w14:textId="77777777" w:rsidR="007E30DA" w:rsidRDefault="007E30DA" w:rsidP="001F4235">
            <w:pPr>
              <w:jc w:val="center"/>
              <w:rPr>
                <w:color w:val="000000"/>
              </w:rPr>
            </w:pPr>
          </w:p>
        </w:tc>
        <w:tc>
          <w:tcPr>
            <w:tcW w:w="1198" w:type="dxa"/>
            <w:tcBorders>
              <w:top w:val="nil"/>
              <w:left w:val="nil"/>
              <w:bottom w:val="nil"/>
              <w:right w:val="nil"/>
            </w:tcBorders>
            <w:shd w:val="clear" w:color="auto" w:fill="auto"/>
            <w:vAlign w:val="center"/>
            <w:hideMark/>
          </w:tcPr>
          <w:p w14:paraId="7CBD651C"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08DCE148"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1CBB2F3F"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54103E2E"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0E2E50B1" w14:textId="77777777" w:rsidR="007E30DA" w:rsidRDefault="007E30DA" w:rsidP="001F4235">
            <w:pPr>
              <w:jc w:val="center"/>
              <w:rPr>
                <w:sz w:val="20"/>
                <w:szCs w:val="20"/>
              </w:rPr>
            </w:pPr>
          </w:p>
        </w:tc>
      </w:tr>
      <w:tr w:rsidR="007E30DA" w14:paraId="3915948E" w14:textId="77777777" w:rsidTr="00156725">
        <w:trPr>
          <w:trHeight w:val="315"/>
        </w:trPr>
        <w:tc>
          <w:tcPr>
            <w:tcW w:w="1313" w:type="dxa"/>
            <w:tcBorders>
              <w:top w:val="nil"/>
              <w:left w:val="nil"/>
              <w:bottom w:val="nil"/>
              <w:right w:val="nil"/>
            </w:tcBorders>
            <w:shd w:val="clear" w:color="auto" w:fill="auto"/>
            <w:vAlign w:val="center"/>
            <w:hideMark/>
          </w:tcPr>
          <w:p w14:paraId="4F867ADE" w14:textId="77777777" w:rsidR="007E30DA" w:rsidRDefault="007E30DA" w:rsidP="001F4235">
            <w:pPr>
              <w:jc w:val="center"/>
              <w:rPr>
                <w:b/>
                <w:bCs/>
                <w:color w:val="000000"/>
              </w:rPr>
            </w:pPr>
            <w:r>
              <w:rPr>
                <w:b/>
                <w:bCs/>
                <w:color w:val="000000"/>
              </w:rPr>
              <w:lastRenderedPageBreak/>
              <w:t>Edad</w:t>
            </w:r>
          </w:p>
        </w:tc>
        <w:tc>
          <w:tcPr>
            <w:tcW w:w="1198" w:type="dxa"/>
            <w:tcBorders>
              <w:top w:val="nil"/>
              <w:left w:val="nil"/>
              <w:bottom w:val="nil"/>
              <w:right w:val="nil"/>
            </w:tcBorders>
            <w:shd w:val="clear" w:color="auto" w:fill="auto"/>
            <w:vAlign w:val="center"/>
            <w:hideMark/>
          </w:tcPr>
          <w:p w14:paraId="75247B33" w14:textId="77777777" w:rsidR="007E30DA" w:rsidRDefault="007E30DA" w:rsidP="001F4235">
            <w:pPr>
              <w:jc w:val="center"/>
              <w:rPr>
                <w:b/>
                <w:bCs/>
                <w:color w:val="000000"/>
              </w:rPr>
            </w:pPr>
          </w:p>
        </w:tc>
        <w:tc>
          <w:tcPr>
            <w:tcW w:w="1200" w:type="dxa"/>
            <w:tcBorders>
              <w:top w:val="nil"/>
              <w:left w:val="nil"/>
              <w:bottom w:val="nil"/>
              <w:right w:val="nil"/>
            </w:tcBorders>
            <w:shd w:val="clear" w:color="auto" w:fill="auto"/>
            <w:vAlign w:val="center"/>
            <w:hideMark/>
          </w:tcPr>
          <w:p w14:paraId="13974A97"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2E154E76"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026FC2E9"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14952769" w14:textId="77777777" w:rsidR="007E30DA" w:rsidRDefault="007E30DA" w:rsidP="001F4235">
            <w:pPr>
              <w:jc w:val="center"/>
              <w:rPr>
                <w:sz w:val="20"/>
                <w:szCs w:val="20"/>
              </w:rPr>
            </w:pPr>
          </w:p>
        </w:tc>
      </w:tr>
      <w:tr w:rsidR="007E30DA" w14:paraId="42200FFD" w14:textId="77777777" w:rsidTr="00156725">
        <w:trPr>
          <w:trHeight w:val="630"/>
        </w:trPr>
        <w:tc>
          <w:tcPr>
            <w:tcW w:w="1313" w:type="dxa"/>
            <w:tcBorders>
              <w:top w:val="nil"/>
              <w:left w:val="nil"/>
              <w:bottom w:val="nil"/>
              <w:right w:val="nil"/>
            </w:tcBorders>
            <w:shd w:val="clear" w:color="auto" w:fill="auto"/>
            <w:vAlign w:val="center"/>
            <w:hideMark/>
          </w:tcPr>
          <w:p w14:paraId="0BF0D8EA" w14:textId="77777777" w:rsidR="007E30DA" w:rsidRDefault="007E30DA" w:rsidP="001F4235">
            <w:pPr>
              <w:jc w:val="center"/>
              <w:rPr>
                <w:color w:val="000000"/>
              </w:rPr>
            </w:pPr>
            <w:r>
              <w:rPr>
                <w:color w:val="000000"/>
              </w:rPr>
              <w:t>22 a 34 años</w:t>
            </w:r>
          </w:p>
        </w:tc>
        <w:tc>
          <w:tcPr>
            <w:tcW w:w="1198" w:type="dxa"/>
            <w:tcBorders>
              <w:top w:val="nil"/>
              <w:left w:val="nil"/>
              <w:bottom w:val="nil"/>
              <w:right w:val="nil"/>
            </w:tcBorders>
            <w:shd w:val="clear" w:color="auto" w:fill="auto"/>
            <w:vAlign w:val="center"/>
            <w:hideMark/>
          </w:tcPr>
          <w:p w14:paraId="31BE4DDE" w14:textId="77777777" w:rsidR="007E30DA" w:rsidRDefault="007E30DA" w:rsidP="001F4235">
            <w:pPr>
              <w:jc w:val="center"/>
              <w:rPr>
                <w:color w:val="000000"/>
              </w:rPr>
            </w:pPr>
            <w:r>
              <w:rPr>
                <w:color w:val="000000"/>
              </w:rPr>
              <w:t>41</w:t>
            </w:r>
          </w:p>
        </w:tc>
        <w:tc>
          <w:tcPr>
            <w:tcW w:w="1200" w:type="dxa"/>
            <w:tcBorders>
              <w:top w:val="nil"/>
              <w:left w:val="nil"/>
              <w:bottom w:val="nil"/>
              <w:right w:val="nil"/>
            </w:tcBorders>
            <w:shd w:val="clear" w:color="auto" w:fill="auto"/>
            <w:vAlign w:val="center"/>
            <w:hideMark/>
          </w:tcPr>
          <w:p w14:paraId="6CBE14B6" w14:textId="77777777" w:rsidR="007E30DA" w:rsidRDefault="007E30DA" w:rsidP="001F4235">
            <w:pPr>
              <w:jc w:val="center"/>
              <w:rPr>
                <w:color w:val="000000"/>
              </w:rPr>
            </w:pPr>
            <w:r>
              <w:rPr>
                <w:color w:val="000000"/>
              </w:rPr>
              <w:t>39.04</w:t>
            </w:r>
          </w:p>
        </w:tc>
        <w:tc>
          <w:tcPr>
            <w:tcW w:w="1200" w:type="dxa"/>
            <w:tcBorders>
              <w:top w:val="nil"/>
              <w:left w:val="nil"/>
              <w:bottom w:val="nil"/>
              <w:right w:val="nil"/>
            </w:tcBorders>
            <w:shd w:val="clear" w:color="auto" w:fill="auto"/>
            <w:vAlign w:val="center"/>
            <w:hideMark/>
          </w:tcPr>
          <w:p w14:paraId="532D8CDE" w14:textId="77777777" w:rsidR="007E30DA" w:rsidRDefault="007E30DA" w:rsidP="001F4235">
            <w:pPr>
              <w:jc w:val="center"/>
              <w:rPr>
                <w:color w:val="000000"/>
              </w:rPr>
            </w:pPr>
          </w:p>
        </w:tc>
        <w:tc>
          <w:tcPr>
            <w:tcW w:w="1200" w:type="dxa"/>
            <w:tcBorders>
              <w:top w:val="nil"/>
              <w:left w:val="nil"/>
              <w:bottom w:val="nil"/>
              <w:right w:val="nil"/>
            </w:tcBorders>
            <w:shd w:val="clear" w:color="auto" w:fill="auto"/>
            <w:vAlign w:val="center"/>
            <w:hideMark/>
          </w:tcPr>
          <w:p w14:paraId="1581F924"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363FA169" w14:textId="77777777" w:rsidR="007E30DA" w:rsidRDefault="007E30DA" w:rsidP="001F4235">
            <w:pPr>
              <w:jc w:val="center"/>
              <w:rPr>
                <w:sz w:val="20"/>
                <w:szCs w:val="20"/>
              </w:rPr>
            </w:pPr>
          </w:p>
        </w:tc>
      </w:tr>
      <w:tr w:rsidR="007E30DA" w14:paraId="4C003AE5" w14:textId="77777777" w:rsidTr="00156725">
        <w:trPr>
          <w:trHeight w:val="630"/>
        </w:trPr>
        <w:tc>
          <w:tcPr>
            <w:tcW w:w="1313" w:type="dxa"/>
            <w:tcBorders>
              <w:top w:val="nil"/>
              <w:left w:val="nil"/>
              <w:bottom w:val="nil"/>
              <w:right w:val="nil"/>
            </w:tcBorders>
            <w:shd w:val="clear" w:color="auto" w:fill="auto"/>
            <w:vAlign w:val="center"/>
            <w:hideMark/>
          </w:tcPr>
          <w:p w14:paraId="63122464" w14:textId="77777777" w:rsidR="007E30DA" w:rsidRDefault="007E30DA" w:rsidP="001F4235">
            <w:pPr>
              <w:jc w:val="center"/>
              <w:rPr>
                <w:color w:val="000000"/>
              </w:rPr>
            </w:pPr>
            <w:r>
              <w:rPr>
                <w:color w:val="000000"/>
              </w:rPr>
              <w:t>35 a 46 años</w:t>
            </w:r>
          </w:p>
        </w:tc>
        <w:tc>
          <w:tcPr>
            <w:tcW w:w="1198" w:type="dxa"/>
            <w:tcBorders>
              <w:top w:val="nil"/>
              <w:left w:val="nil"/>
              <w:bottom w:val="nil"/>
              <w:right w:val="nil"/>
            </w:tcBorders>
            <w:shd w:val="clear" w:color="auto" w:fill="auto"/>
            <w:vAlign w:val="center"/>
            <w:hideMark/>
          </w:tcPr>
          <w:p w14:paraId="4A0AF51B" w14:textId="77777777" w:rsidR="007E30DA" w:rsidRDefault="007E30DA" w:rsidP="001F4235">
            <w:pPr>
              <w:jc w:val="center"/>
              <w:rPr>
                <w:color w:val="000000"/>
              </w:rPr>
            </w:pPr>
            <w:r>
              <w:rPr>
                <w:color w:val="000000"/>
              </w:rPr>
              <w:t>41</w:t>
            </w:r>
          </w:p>
        </w:tc>
        <w:tc>
          <w:tcPr>
            <w:tcW w:w="1200" w:type="dxa"/>
            <w:tcBorders>
              <w:top w:val="nil"/>
              <w:left w:val="nil"/>
              <w:bottom w:val="nil"/>
              <w:right w:val="nil"/>
            </w:tcBorders>
            <w:shd w:val="clear" w:color="auto" w:fill="auto"/>
            <w:vAlign w:val="center"/>
            <w:hideMark/>
          </w:tcPr>
          <w:p w14:paraId="2169F26A" w14:textId="77777777" w:rsidR="007E30DA" w:rsidRDefault="007E30DA" w:rsidP="001F4235">
            <w:pPr>
              <w:jc w:val="center"/>
              <w:rPr>
                <w:color w:val="000000"/>
              </w:rPr>
            </w:pPr>
            <w:r>
              <w:rPr>
                <w:color w:val="000000"/>
              </w:rPr>
              <w:t>43.96</w:t>
            </w:r>
          </w:p>
        </w:tc>
        <w:tc>
          <w:tcPr>
            <w:tcW w:w="1200" w:type="dxa"/>
            <w:tcBorders>
              <w:top w:val="nil"/>
              <w:left w:val="nil"/>
              <w:bottom w:val="nil"/>
              <w:right w:val="nil"/>
            </w:tcBorders>
            <w:shd w:val="clear" w:color="auto" w:fill="auto"/>
            <w:vAlign w:val="center"/>
            <w:hideMark/>
          </w:tcPr>
          <w:p w14:paraId="78858BAB" w14:textId="77777777" w:rsidR="007E30DA" w:rsidRDefault="007E30DA" w:rsidP="001F4235">
            <w:pPr>
              <w:jc w:val="center"/>
              <w:rPr>
                <w:color w:val="000000"/>
              </w:rPr>
            </w:pPr>
          </w:p>
        </w:tc>
        <w:tc>
          <w:tcPr>
            <w:tcW w:w="1200" w:type="dxa"/>
            <w:tcBorders>
              <w:top w:val="nil"/>
              <w:left w:val="nil"/>
              <w:bottom w:val="nil"/>
              <w:right w:val="nil"/>
            </w:tcBorders>
            <w:shd w:val="clear" w:color="auto" w:fill="auto"/>
            <w:vAlign w:val="center"/>
            <w:hideMark/>
          </w:tcPr>
          <w:p w14:paraId="364C240B"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220F9CD4" w14:textId="77777777" w:rsidR="007E30DA" w:rsidRDefault="007E30DA" w:rsidP="001F4235">
            <w:pPr>
              <w:jc w:val="center"/>
              <w:rPr>
                <w:sz w:val="20"/>
                <w:szCs w:val="20"/>
              </w:rPr>
            </w:pPr>
          </w:p>
        </w:tc>
      </w:tr>
      <w:tr w:rsidR="007E30DA" w14:paraId="398505C0" w14:textId="77777777" w:rsidTr="00156725">
        <w:trPr>
          <w:trHeight w:val="315"/>
        </w:trPr>
        <w:tc>
          <w:tcPr>
            <w:tcW w:w="1313" w:type="dxa"/>
            <w:tcBorders>
              <w:top w:val="nil"/>
              <w:left w:val="nil"/>
              <w:bottom w:val="nil"/>
              <w:right w:val="nil"/>
            </w:tcBorders>
            <w:shd w:val="clear" w:color="auto" w:fill="auto"/>
            <w:vAlign w:val="center"/>
            <w:hideMark/>
          </w:tcPr>
          <w:p w14:paraId="3FE040C7" w14:textId="77777777" w:rsidR="007E30DA" w:rsidRDefault="007E30DA" w:rsidP="001F4235">
            <w:pPr>
              <w:jc w:val="center"/>
              <w:rPr>
                <w:color w:val="000000"/>
              </w:rPr>
            </w:pPr>
            <w:r>
              <w:rPr>
                <w:color w:val="000000"/>
              </w:rPr>
              <w:t>Total</w:t>
            </w:r>
          </w:p>
        </w:tc>
        <w:tc>
          <w:tcPr>
            <w:tcW w:w="1198" w:type="dxa"/>
            <w:tcBorders>
              <w:top w:val="nil"/>
              <w:left w:val="nil"/>
              <w:bottom w:val="nil"/>
              <w:right w:val="nil"/>
            </w:tcBorders>
            <w:shd w:val="clear" w:color="auto" w:fill="auto"/>
            <w:vAlign w:val="center"/>
            <w:hideMark/>
          </w:tcPr>
          <w:p w14:paraId="1921E71D" w14:textId="77777777" w:rsidR="007E30DA" w:rsidRDefault="007E30DA" w:rsidP="001F4235">
            <w:pPr>
              <w:jc w:val="center"/>
              <w:rPr>
                <w:color w:val="000000"/>
              </w:rPr>
            </w:pPr>
            <w:r>
              <w:rPr>
                <w:color w:val="000000"/>
              </w:rPr>
              <w:t>82</w:t>
            </w:r>
          </w:p>
        </w:tc>
        <w:tc>
          <w:tcPr>
            <w:tcW w:w="1200" w:type="dxa"/>
            <w:tcBorders>
              <w:top w:val="nil"/>
              <w:left w:val="nil"/>
              <w:bottom w:val="nil"/>
              <w:right w:val="nil"/>
            </w:tcBorders>
            <w:shd w:val="clear" w:color="auto" w:fill="auto"/>
            <w:vAlign w:val="center"/>
            <w:hideMark/>
          </w:tcPr>
          <w:p w14:paraId="44AC0EB0" w14:textId="77777777" w:rsidR="007E30DA" w:rsidRDefault="007E30DA" w:rsidP="001F4235">
            <w:pPr>
              <w:jc w:val="center"/>
              <w:rPr>
                <w:color w:val="000000"/>
              </w:rPr>
            </w:pPr>
          </w:p>
        </w:tc>
        <w:tc>
          <w:tcPr>
            <w:tcW w:w="1200" w:type="dxa"/>
            <w:tcBorders>
              <w:top w:val="nil"/>
              <w:left w:val="nil"/>
              <w:bottom w:val="nil"/>
              <w:right w:val="nil"/>
            </w:tcBorders>
            <w:shd w:val="clear" w:color="auto" w:fill="auto"/>
            <w:vAlign w:val="center"/>
            <w:hideMark/>
          </w:tcPr>
          <w:p w14:paraId="17BC56E6" w14:textId="77777777" w:rsidR="007E30DA" w:rsidRDefault="007E30DA" w:rsidP="001F4235">
            <w:pPr>
              <w:jc w:val="center"/>
              <w:rPr>
                <w:color w:val="000000"/>
              </w:rPr>
            </w:pPr>
            <w:r>
              <w:rPr>
                <w:color w:val="000000"/>
              </w:rPr>
              <w:t>739.500</w:t>
            </w:r>
          </w:p>
        </w:tc>
        <w:tc>
          <w:tcPr>
            <w:tcW w:w="1200" w:type="dxa"/>
            <w:tcBorders>
              <w:top w:val="nil"/>
              <w:left w:val="nil"/>
              <w:bottom w:val="nil"/>
              <w:right w:val="nil"/>
            </w:tcBorders>
            <w:shd w:val="clear" w:color="auto" w:fill="auto"/>
            <w:vAlign w:val="center"/>
            <w:hideMark/>
          </w:tcPr>
          <w:p w14:paraId="2F5E6AAE" w14:textId="77777777" w:rsidR="007E30DA" w:rsidRDefault="007E30DA" w:rsidP="001F4235">
            <w:pPr>
              <w:jc w:val="center"/>
              <w:rPr>
                <w:color w:val="000000"/>
              </w:rPr>
            </w:pPr>
            <w:r>
              <w:rPr>
                <w:color w:val="000000"/>
              </w:rPr>
              <w:t>.348</w:t>
            </w:r>
          </w:p>
        </w:tc>
        <w:tc>
          <w:tcPr>
            <w:tcW w:w="1199" w:type="dxa"/>
            <w:tcBorders>
              <w:top w:val="nil"/>
              <w:left w:val="nil"/>
              <w:bottom w:val="nil"/>
              <w:right w:val="nil"/>
            </w:tcBorders>
            <w:shd w:val="clear" w:color="auto" w:fill="auto"/>
            <w:vAlign w:val="center"/>
            <w:hideMark/>
          </w:tcPr>
          <w:p w14:paraId="542F66BB" w14:textId="77777777" w:rsidR="007E30DA" w:rsidRDefault="007E30DA" w:rsidP="001F4235">
            <w:pPr>
              <w:jc w:val="center"/>
              <w:rPr>
                <w:color w:val="000000"/>
              </w:rPr>
            </w:pPr>
            <w:r>
              <w:rPr>
                <w:color w:val="000000"/>
              </w:rPr>
              <w:t>-.938</w:t>
            </w:r>
          </w:p>
        </w:tc>
      </w:tr>
      <w:tr w:rsidR="007E30DA" w14:paraId="03CFF00C" w14:textId="77777777" w:rsidTr="00156725">
        <w:trPr>
          <w:trHeight w:val="315"/>
        </w:trPr>
        <w:tc>
          <w:tcPr>
            <w:tcW w:w="1313" w:type="dxa"/>
            <w:tcBorders>
              <w:top w:val="nil"/>
              <w:left w:val="nil"/>
              <w:bottom w:val="nil"/>
              <w:right w:val="nil"/>
            </w:tcBorders>
            <w:shd w:val="clear" w:color="auto" w:fill="auto"/>
            <w:vAlign w:val="center"/>
            <w:hideMark/>
          </w:tcPr>
          <w:p w14:paraId="3F3A6D38" w14:textId="77777777" w:rsidR="007E30DA" w:rsidRDefault="007E30DA" w:rsidP="001F4235">
            <w:pPr>
              <w:jc w:val="center"/>
              <w:rPr>
                <w:color w:val="000000"/>
              </w:rPr>
            </w:pPr>
          </w:p>
        </w:tc>
        <w:tc>
          <w:tcPr>
            <w:tcW w:w="1198" w:type="dxa"/>
            <w:tcBorders>
              <w:top w:val="nil"/>
              <w:left w:val="nil"/>
              <w:bottom w:val="nil"/>
              <w:right w:val="nil"/>
            </w:tcBorders>
            <w:shd w:val="clear" w:color="auto" w:fill="auto"/>
            <w:vAlign w:val="center"/>
            <w:hideMark/>
          </w:tcPr>
          <w:p w14:paraId="3F7CC859"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311ED15B"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06524D6E"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1E711F5F"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74CD5201" w14:textId="77777777" w:rsidR="007E30DA" w:rsidRDefault="007E30DA" w:rsidP="001F4235">
            <w:pPr>
              <w:jc w:val="center"/>
              <w:rPr>
                <w:sz w:val="20"/>
                <w:szCs w:val="20"/>
              </w:rPr>
            </w:pPr>
          </w:p>
        </w:tc>
      </w:tr>
      <w:tr w:rsidR="007E30DA" w14:paraId="494DEDFD" w14:textId="77777777" w:rsidTr="00156725">
        <w:trPr>
          <w:trHeight w:val="630"/>
        </w:trPr>
        <w:tc>
          <w:tcPr>
            <w:tcW w:w="1313" w:type="dxa"/>
            <w:tcBorders>
              <w:top w:val="nil"/>
              <w:left w:val="nil"/>
              <w:bottom w:val="nil"/>
              <w:right w:val="nil"/>
            </w:tcBorders>
            <w:shd w:val="clear" w:color="auto" w:fill="auto"/>
            <w:vAlign w:val="center"/>
            <w:hideMark/>
          </w:tcPr>
          <w:p w14:paraId="5B389D40" w14:textId="77777777" w:rsidR="007E30DA" w:rsidRDefault="007E30DA" w:rsidP="001F4235">
            <w:pPr>
              <w:jc w:val="center"/>
              <w:rPr>
                <w:color w:val="000000"/>
              </w:rPr>
            </w:pPr>
            <w:r>
              <w:rPr>
                <w:color w:val="000000"/>
              </w:rPr>
              <w:t>22 a 34 años</w:t>
            </w:r>
          </w:p>
        </w:tc>
        <w:tc>
          <w:tcPr>
            <w:tcW w:w="1198" w:type="dxa"/>
            <w:tcBorders>
              <w:top w:val="nil"/>
              <w:left w:val="nil"/>
              <w:bottom w:val="nil"/>
              <w:right w:val="nil"/>
            </w:tcBorders>
            <w:shd w:val="clear" w:color="auto" w:fill="auto"/>
            <w:vAlign w:val="center"/>
            <w:hideMark/>
          </w:tcPr>
          <w:p w14:paraId="25F5967D" w14:textId="77777777" w:rsidR="007E30DA" w:rsidRDefault="007E30DA" w:rsidP="001F4235">
            <w:pPr>
              <w:jc w:val="center"/>
              <w:rPr>
                <w:color w:val="000000"/>
              </w:rPr>
            </w:pPr>
            <w:r>
              <w:rPr>
                <w:color w:val="000000"/>
              </w:rPr>
              <w:t>41</w:t>
            </w:r>
          </w:p>
        </w:tc>
        <w:tc>
          <w:tcPr>
            <w:tcW w:w="1200" w:type="dxa"/>
            <w:tcBorders>
              <w:top w:val="nil"/>
              <w:left w:val="nil"/>
              <w:bottom w:val="nil"/>
              <w:right w:val="nil"/>
            </w:tcBorders>
            <w:shd w:val="clear" w:color="auto" w:fill="auto"/>
            <w:vAlign w:val="center"/>
            <w:hideMark/>
          </w:tcPr>
          <w:p w14:paraId="599B0503" w14:textId="77777777" w:rsidR="007E30DA" w:rsidRDefault="007E30DA" w:rsidP="001F4235">
            <w:pPr>
              <w:jc w:val="center"/>
              <w:rPr>
                <w:color w:val="000000"/>
              </w:rPr>
            </w:pPr>
            <w:r>
              <w:rPr>
                <w:color w:val="000000"/>
              </w:rPr>
              <w:t>30.18</w:t>
            </w:r>
          </w:p>
        </w:tc>
        <w:tc>
          <w:tcPr>
            <w:tcW w:w="1200" w:type="dxa"/>
            <w:tcBorders>
              <w:top w:val="nil"/>
              <w:left w:val="nil"/>
              <w:bottom w:val="nil"/>
              <w:right w:val="nil"/>
            </w:tcBorders>
            <w:shd w:val="clear" w:color="auto" w:fill="auto"/>
            <w:vAlign w:val="center"/>
            <w:hideMark/>
          </w:tcPr>
          <w:p w14:paraId="2B1C287F" w14:textId="77777777" w:rsidR="007E30DA" w:rsidRDefault="007E30DA" w:rsidP="001F4235">
            <w:pPr>
              <w:jc w:val="center"/>
              <w:rPr>
                <w:color w:val="000000"/>
              </w:rPr>
            </w:pPr>
          </w:p>
        </w:tc>
        <w:tc>
          <w:tcPr>
            <w:tcW w:w="1200" w:type="dxa"/>
            <w:tcBorders>
              <w:top w:val="nil"/>
              <w:left w:val="nil"/>
              <w:bottom w:val="nil"/>
              <w:right w:val="nil"/>
            </w:tcBorders>
            <w:shd w:val="clear" w:color="auto" w:fill="auto"/>
            <w:vAlign w:val="center"/>
            <w:hideMark/>
          </w:tcPr>
          <w:p w14:paraId="724A52E5"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285B1554" w14:textId="77777777" w:rsidR="007E30DA" w:rsidRDefault="007E30DA" w:rsidP="001F4235">
            <w:pPr>
              <w:jc w:val="center"/>
              <w:rPr>
                <w:sz w:val="20"/>
                <w:szCs w:val="20"/>
              </w:rPr>
            </w:pPr>
          </w:p>
        </w:tc>
      </w:tr>
      <w:tr w:rsidR="007E30DA" w14:paraId="504BDB3D" w14:textId="77777777" w:rsidTr="00156725">
        <w:trPr>
          <w:trHeight w:val="630"/>
        </w:trPr>
        <w:tc>
          <w:tcPr>
            <w:tcW w:w="1313" w:type="dxa"/>
            <w:tcBorders>
              <w:top w:val="nil"/>
              <w:left w:val="nil"/>
              <w:bottom w:val="nil"/>
              <w:right w:val="nil"/>
            </w:tcBorders>
            <w:shd w:val="clear" w:color="auto" w:fill="auto"/>
            <w:vAlign w:val="center"/>
            <w:hideMark/>
          </w:tcPr>
          <w:p w14:paraId="4DAFDEC6" w14:textId="77777777" w:rsidR="007E30DA" w:rsidRDefault="007E30DA" w:rsidP="001F4235">
            <w:pPr>
              <w:jc w:val="center"/>
              <w:rPr>
                <w:color w:val="000000"/>
              </w:rPr>
            </w:pPr>
            <w:r>
              <w:rPr>
                <w:color w:val="000000"/>
              </w:rPr>
              <w:t>47 a 58 años</w:t>
            </w:r>
          </w:p>
        </w:tc>
        <w:tc>
          <w:tcPr>
            <w:tcW w:w="1198" w:type="dxa"/>
            <w:tcBorders>
              <w:top w:val="nil"/>
              <w:left w:val="nil"/>
              <w:bottom w:val="nil"/>
              <w:right w:val="nil"/>
            </w:tcBorders>
            <w:shd w:val="clear" w:color="auto" w:fill="auto"/>
            <w:vAlign w:val="center"/>
            <w:hideMark/>
          </w:tcPr>
          <w:p w14:paraId="6F021FED" w14:textId="77777777" w:rsidR="007E30DA" w:rsidRDefault="007E30DA" w:rsidP="001F4235">
            <w:pPr>
              <w:jc w:val="center"/>
              <w:rPr>
                <w:color w:val="000000"/>
              </w:rPr>
            </w:pPr>
            <w:r>
              <w:rPr>
                <w:color w:val="000000"/>
              </w:rPr>
              <w:t>18</w:t>
            </w:r>
          </w:p>
        </w:tc>
        <w:tc>
          <w:tcPr>
            <w:tcW w:w="1200" w:type="dxa"/>
            <w:tcBorders>
              <w:top w:val="nil"/>
              <w:left w:val="nil"/>
              <w:bottom w:val="nil"/>
              <w:right w:val="nil"/>
            </w:tcBorders>
            <w:shd w:val="clear" w:color="auto" w:fill="auto"/>
            <w:vAlign w:val="center"/>
            <w:hideMark/>
          </w:tcPr>
          <w:p w14:paraId="3F8FCAAC" w14:textId="77777777" w:rsidR="007E30DA" w:rsidRDefault="007E30DA" w:rsidP="001F4235">
            <w:pPr>
              <w:jc w:val="center"/>
              <w:rPr>
                <w:color w:val="000000"/>
              </w:rPr>
            </w:pPr>
            <w:r>
              <w:rPr>
                <w:color w:val="000000"/>
              </w:rPr>
              <w:t>29.58</w:t>
            </w:r>
          </w:p>
        </w:tc>
        <w:tc>
          <w:tcPr>
            <w:tcW w:w="1200" w:type="dxa"/>
            <w:tcBorders>
              <w:top w:val="nil"/>
              <w:left w:val="nil"/>
              <w:bottom w:val="nil"/>
              <w:right w:val="nil"/>
            </w:tcBorders>
            <w:shd w:val="clear" w:color="auto" w:fill="auto"/>
            <w:vAlign w:val="center"/>
            <w:hideMark/>
          </w:tcPr>
          <w:p w14:paraId="0A5F00D4" w14:textId="77777777" w:rsidR="007E30DA" w:rsidRDefault="007E30DA" w:rsidP="001F4235">
            <w:pPr>
              <w:jc w:val="center"/>
              <w:rPr>
                <w:color w:val="000000"/>
              </w:rPr>
            </w:pPr>
          </w:p>
        </w:tc>
        <w:tc>
          <w:tcPr>
            <w:tcW w:w="1200" w:type="dxa"/>
            <w:tcBorders>
              <w:top w:val="nil"/>
              <w:left w:val="nil"/>
              <w:bottom w:val="nil"/>
              <w:right w:val="nil"/>
            </w:tcBorders>
            <w:shd w:val="clear" w:color="auto" w:fill="auto"/>
            <w:vAlign w:val="center"/>
            <w:hideMark/>
          </w:tcPr>
          <w:p w14:paraId="79AF7E68"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5C91613A" w14:textId="77777777" w:rsidR="007E30DA" w:rsidRDefault="007E30DA" w:rsidP="001F4235">
            <w:pPr>
              <w:jc w:val="center"/>
              <w:rPr>
                <w:sz w:val="20"/>
                <w:szCs w:val="20"/>
              </w:rPr>
            </w:pPr>
          </w:p>
        </w:tc>
      </w:tr>
      <w:tr w:rsidR="007E30DA" w14:paraId="3E24C0AE" w14:textId="77777777" w:rsidTr="00156725">
        <w:trPr>
          <w:trHeight w:val="315"/>
        </w:trPr>
        <w:tc>
          <w:tcPr>
            <w:tcW w:w="1313" w:type="dxa"/>
            <w:tcBorders>
              <w:top w:val="nil"/>
              <w:left w:val="nil"/>
              <w:bottom w:val="nil"/>
              <w:right w:val="nil"/>
            </w:tcBorders>
            <w:shd w:val="clear" w:color="auto" w:fill="auto"/>
            <w:vAlign w:val="center"/>
            <w:hideMark/>
          </w:tcPr>
          <w:p w14:paraId="0926A5F4" w14:textId="77777777" w:rsidR="007E30DA" w:rsidRDefault="007E30DA" w:rsidP="001F4235">
            <w:pPr>
              <w:jc w:val="center"/>
              <w:rPr>
                <w:color w:val="000000"/>
              </w:rPr>
            </w:pPr>
            <w:r>
              <w:rPr>
                <w:color w:val="000000"/>
              </w:rPr>
              <w:t>Total</w:t>
            </w:r>
          </w:p>
        </w:tc>
        <w:tc>
          <w:tcPr>
            <w:tcW w:w="1198" w:type="dxa"/>
            <w:tcBorders>
              <w:top w:val="nil"/>
              <w:left w:val="nil"/>
              <w:bottom w:val="nil"/>
              <w:right w:val="nil"/>
            </w:tcBorders>
            <w:shd w:val="clear" w:color="auto" w:fill="auto"/>
            <w:vAlign w:val="center"/>
            <w:hideMark/>
          </w:tcPr>
          <w:p w14:paraId="2AB93F9C" w14:textId="77777777" w:rsidR="007E30DA" w:rsidRDefault="007E30DA" w:rsidP="001F4235">
            <w:pPr>
              <w:jc w:val="center"/>
              <w:rPr>
                <w:color w:val="000000"/>
              </w:rPr>
            </w:pPr>
            <w:r>
              <w:rPr>
                <w:color w:val="000000"/>
              </w:rPr>
              <w:t>59</w:t>
            </w:r>
          </w:p>
        </w:tc>
        <w:tc>
          <w:tcPr>
            <w:tcW w:w="1200" w:type="dxa"/>
            <w:tcBorders>
              <w:top w:val="nil"/>
              <w:left w:val="nil"/>
              <w:bottom w:val="nil"/>
              <w:right w:val="nil"/>
            </w:tcBorders>
            <w:shd w:val="clear" w:color="auto" w:fill="auto"/>
            <w:vAlign w:val="center"/>
            <w:hideMark/>
          </w:tcPr>
          <w:p w14:paraId="1FC9FF78" w14:textId="77777777" w:rsidR="007E30DA" w:rsidRDefault="007E30DA" w:rsidP="001F4235">
            <w:pPr>
              <w:jc w:val="center"/>
              <w:rPr>
                <w:color w:val="000000"/>
              </w:rPr>
            </w:pPr>
          </w:p>
        </w:tc>
        <w:tc>
          <w:tcPr>
            <w:tcW w:w="1200" w:type="dxa"/>
            <w:tcBorders>
              <w:top w:val="nil"/>
              <w:left w:val="nil"/>
              <w:bottom w:val="nil"/>
              <w:right w:val="nil"/>
            </w:tcBorders>
            <w:shd w:val="clear" w:color="auto" w:fill="auto"/>
            <w:vAlign w:val="center"/>
            <w:hideMark/>
          </w:tcPr>
          <w:p w14:paraId="235A5020" w14:textId="77777777" w:rsidR="007E30DA" w:rsidRDefault="007E30DA" w:rsidP="001F4235">
            <w:pPr>
              <w:jc w:val="center"/>
              <w:rPr>
                <w:color w:val="000000"/>
              </w:rPr>
            </w:pPr>
            <w:r>
              <w:rPr>
                <w:color w:val="000000"/>
              </w:rPr>
              <w:t>361.500</w:t>
            </w:r>
          </w:p>
        </w:tc>
        <w:tc>
          <w:tcPr>
            <w:tcW w:w="1200" w:type="dxa"/>
            <w:tcBorders>
              <w:top w:val="nil"/>
              <w:left w:val="nil"/>
              <w:bottom w:val="nil"/>
              <w:right w:val="nil"/>
            </w:tcBorders>
            <w:shd w:val="clear" w:color="auto" w:fill="auto"/>
            <w:vAlign w:val="center"/>
            <w:hideMark/>
          </w:tcPr>
          <w:p w14:paraId="5AC09192" w14:textId="77777777" w:rsidR="007E30DA" w:rsidRDefault="007E30DA" w:rsidP="001F4235">
            <w:pPr>
              <w:jc w:val="center"/>
              <w:rPr>
                <w:color w:val="000000"/>
              </w:rPr>
            </w:pPr>
            <w:r>
              <w:rPr>
                <w:color w:val="000000"/>
              </w:rPr>
              <w:t>.902</w:t>
            </w:r>
          </w:p>
        </w:tc>
        <w:tc>
          <w:tcPr>
            <w:tcW w:w="1199" w:type="dxa"/>
            <w:tcBorders>
              <w:top w:val="nil"/>
              <w:left w:val="nil"/>
              <w:bottom w:val="nil"/>
              <w:right w:val="nil"/>
            </w:tcBorders>
            <w:shd w:val="clear" w:color="auto" w:fill="auto"/>
            <w:vAlign w:val="center"/>
            <w:hideMark/>
          </w:tcPr>
          <w:p w14:paraId="289D85DA" w14:textId="77777777" w:rsidR="007E30DA" w:rsidRDefault="007E30DA" w:rsidP="001F4235">
            <w:pPr>
              <w:jc w:val="center"/>
              <w:rPr>
                <w:color w:val="000000"/>
              </w:rPr>
            </w:pPr>
            <w:r>
              <w:rPr>
                <w:color w:val="000000"/>
              </w:rPr>
              <w:t>-.124</w:t>
            </w:r>
          </w:p>
        </w:tc>
      </w:tr>
      <w:tr w:rsidR="007E30DA" w14:paraId="27A49A07" w14:textId="77777777" w:rsidTr="00156725">
        <w:trPr>
          <w:trHeight w:val="315"/>
        </w:trPr>
        <w:tc>
          <w:tcPr>
            <w:tcW w:w="1313" w:type="dxa"/>
            <w:tcBorders>
              <w:top w:val="nil"/>
              <w:left w:val="nil"/>
              <w:bottom w:val="nil"/>
              <w:right w:val="nil"/>
            </w:tcBorders>
            <w:shd w:val="clear" w:color="auto" w:fill="auto"/>
            <w:vAlign w:val="center"/>
            <w:hideMark/>
          </w:tcPr>
          <w:p w14:paraId="2300ADCD" w14:textId="77777777" w:rsidR="007E30DA" w:rsidRDefault="007E30DA" w:rsidP="001F4235">
            <w:pPr>
              <w:jc w:val="center"/>
              <w:rPr>
                <w:color w:val="000000"/>
              </w:rPr>
            </w:pPr>
          </w:p>
        </w:tc>
        <w:tc>
          <w:tcPr>
            <w:tcW w:w="1198" w:type="dxa"/>
            <w:tcBorders>
              <w:top w:val="nil"/>
              <w:left w:val="nil"/>
              <w:bottom w:val="nil"/>
              <w:right w:val="nil"/>
            </w:tcBorders>
            <w:shd w:val="clear" w:color="auto" w:fill="auto"/>
            <w:vAlign w:val="center"/>
            <w:hideMark/>
          </w:tcPr>
          <w:p w14:paraId="6C185C19"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7D9227FC"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6B14E6F4"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vAlign w:val="center"/>
            <w:hideMark/>
          </w:tcPr>
          <w:p w14:paraId="1BED1AF3"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722F9CF0" w14:textId="77777777" w:rsidR="007E30DA" w:rsidRDefault="007E30DA" w:rsidP="001F4235">
            <w:pPr>
              <w:jc w:val="center"/>
              <w:rPr>
                <w:sz w:val="20"/>
                <w:szCs w:val="20"/>
              </w:rPr>
            </w:pPr>
          </w:p>
        </w:tc>
      </w:tr>
      <w:tr w:rsidR="007E30DA" w14:paraId="7BA13044" w14:textId="77777777" w:rsidTr="00156725">
        <w:trPr>
          <w:trHeight w:val="630"/>
        </w:trPr>
        <w:tc>
          <w:tcPr>
            <w:tcW w:w="1313" w:type="dxa"/>
            <w:tcBorders>
              <w:top w:val="nil"/>
              <w:left w:val="nil"/>
              <w:bottom w:val="nil"/>
              <w:right w:val="nil"/>
            </w:tcBorders>
            <w:shd w:val="clear" w:color="auto" w:fill="auto"/>
            <w:vAlign w:val="center"/>
            <w:hideMark/>
          </w:tcPr>
          <w:p w14:paraId="70B5B550" w14:textId="77777777" w:rsidR="007E30DA" w:rsidRDefault="007E30DA" w:rsidP="001F4235">
            <w:pPr>
              <w:jc w:val="center"/>
              <w:rPr>
                <w:color w:val="000000"/>
              </w:rPr>
            </w:pPr>
            <w:r>
              <w:rPr>
                <w:color w:val="000000"/>
              </w:rPr>
              <w:t>35 a 46 años</w:t>
            </w:r>
          </w:p>
        </w:tc>
        <w:tc>
          <w:tcPr>
            <w:tcW w:w="1198" w:type="dxa"/>
            <w:tcBorders>
              <w:top w:val="nil"/>
              <w:left w:val="nil"/>
              <w:bottom w:val="nil"/>
              <w:right w:val="nil"/>
            </w:tcBorders>
            <w:shd w:val="clear" w:color="auto" w:fill="auto"/>
            <w:vAlign w:val="center"/>
            <w:hideMark/>
          </w:tcPr>
          <w:p w14:paraId="05F9B5CD" w14:textId="77777777" w:rsidR="007E30DA" w:rsidRDefault="007E30DA" w:rsidP="001F4235">
            <w:pPr>
              <w:jc w:val="center"/>
              <w:rPr>
                <w:color w:val="000000"/>
              </w:rPr>
            </w:pPr>
            <w:r>
              <w:rPr>
                <w:color w:val="000000"/>
              </w:rPr>
              <w:t>41</w:t>
            </w:r>
          </w:p>
        </w:tc>
        <w:tc>
          <w:tcPr>
            <w:tcW w:w="1200" w:type="dxa"/>
            <w:tcBorders>
              <w:top w:val="nil"/>
              <w:left w:val="nil"/>
              <w:bottom w:val="nil"/>
              <w:right w:val="nil"/>
            </w:tcBorders>
            <w:shd w:val="clear" w:color="auto" w:fill="auto"/>
            <w:vAlign w:val="center"/>
            <w:hideMark/>
          </w:tcPr>
          <w:p w14:paraId="57C03723" w14:textId="77777777" w:rsidR="007E30DA" w:rsidRDefault="007E30DA" w:rsidP="001F4235">
            <w:pPr>
              <w:jc w:val="center"/>
              <w:rPr>
                <w:color w:val="000000"/>
              </w:rPr>
            </w:pPr>
            <w:r>
              <w:rPr>
                <w:color w:val="000000"/>
              </w:rPr>
              <w:t>31.30</w:t>
            </w:r>
          </w:p>
        </w:tc>
        <w:tc>
          <w:tcPr>
            <w:tcW w:w="1200" w:type="dxa"/>
            <w:tcBorders>
              <w:top w:val="nil"/>
              <w:left w:val="nil"/>
              <w:bottom w:val="nil"/>
              <w:right w:val="nil"/>
            </w:tcBorders>
            <w:shd w:val="clear" w:color="auto" w:fill="auto"/>
            <w:vAlign w:val="center"/>
            <w:hideMark/>
          </w:tcPr>
          <w:p w14:paraId="0410265D" w14:textId="77777777" w:rsidR="007E30DA" w:rsidRDefault="007E30DA" w:rsidP="001F4235">
            <w:pPr>
              <w:jc w:val="center"/>
              <w:rPr>
                <w:color w:val="000000"/>
              </w:rPr>
            </w:pPr>
          </w:p>
        </w:tc>
        <w:tc>
          <w:tcPr>
            <w:tcW w:w="1200" w:type="dxa"/>
            <w:tcBorders>
              <w:top w:val="nil"/>
              <w:left w:val="nil"/>
              <w:bottom w:val="nil"/>
              <w:right w:val="nil"/>
            </w:tcBorders>
            <w:shd w:val="clear" w:color="auto" w:fill="auto"/>
            <w:vAlign w:val="center"/>
            <w:hideMark/>
          </w:tcPr>
          <w:p w14:paraId="7A9C7FCB"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60DF8FEC" w14:textId="77777777" w:rsidR="007E30DA" w:rsidRDefault="007E30DA" w:rsidP="001F4235">
            <w:pPr>
              <w:jc w:val="center"/>
              <w:rPr>
                <w:sz w:val="20"/>
                <w:szCs w:val="20"/>
              </w:rPr>
            </w:pPr>
          </w:p>
        </w:tc>
      </w:tr>
      <w:tr w:rsidR="007E30DA" w14:paraId="6EE0BBCD" w14:textId="77777777" w:rsidTr="00156725">
        <w:trPr>
          <w:trHeight w:val="630"/>
        </w:trPr>
        <w:tc>
          <w:tcPr>
            <w:tcW w:w="1313" w:type="dxa"/>
            <w:tcBorders>
              <w:top w:val="nil"/>
              <w:left w:val="nil"/>
              <w:bottom w:val="nil"/>
              <w:right w:val="nil"/>
            </w:tcBorders>
            <w:shd w:val="clear" w:color="auto" w:fill="auto"/>
            <w:vAlign w:val="center"/>
            <w:hideMark/>
          </w:tcPr>
          <w:p w14:paraId="71C5913E" w14:textId="77777777" w:rsidR="007E30DA" w:rsidRDefault="007E30DA" w:rsidP="001F4235">
            <w:pPr>
              <w:jc w:val="center"/>
              <w:rPr>
                <w:color w:val="000000"/>
              </w:rPr>
            </w:pPr>
            <w:r>
              <w:rPr>
                <w:color w:val="000000"/>
              </w:rPr>
              <w:t>47 a 58 años</w:t>
            </w:r>
          </w:p>
        </w:tc>
        <w:tc>
          <w:tcPr>
            <w:tcW w:w="1198" w:type="dxa"/>
            <w:tcBorders>
              <w:top w:val="nil"/>
              <w:left w:val="nil"/>
              <w:bottom w:val="nil"/>
              <w:right w:val="nil"/>
            </w:tcBorders>
            <w:shd w:val="clear" w:color="auto" w:fill="auto"/>
            <w:vAlign w:val="center"/>
            <w:hideMark/>
          </w:tcPr>
          <w:p w14:paraId="4361F122" w14:textId="77777777" w:rsidR="007E30DA" w:rsidRDefault="007E30DA" w:rsidP="001F4235">
            <w:pPr>
              <w:jc w:val="center"/>
              <w:rPr>
                <w:color w:val="000000"/>
              </w:rPr>
            </w:pPr>
            <w:r>
              <w:rPr>
                <w:color w:val="000000"/>
              </w:rPr>
              <w:t>18</w:t>
            </w:r>
          </w:p>
        </w:tc>
        <w:tc>
          <w:tcPr>
            <w:tcW w:w="1200" w:type="dxa"/>
            <w:tcBorders>
              <w:top w:val="nil"/>
              <w:left w:val="nil"/>
              <w:bottom w:val="nil"/>
              <w:right w:val="nil"/>
            </w:tcBorders>
            <w:shd w:val="clear" w:color="auto" w:fill="auto"/>
            <w:vAlign w:val="center"/>
            <w:hideMark/>
          </w:tcPr>
          <w:p w14:paraId="1F6C77B3" w14:textId="77777777" w:rsidR="007E30DA" w:rsidRDefault="007E30DA" w:rsidP="001F4235">
            <w:pPr>
              <w:jc w:val="center"/>
              <w:rPr>
                <w:color w:val="000000"/>
              </w:rPr>
            </w:pPr>
            <w:r>
              <w:rPr>
                <w:color w:val="000000"/>
              </w:rPr>
              <w:t>27.03</w:t>
            </w:r>
          </w:p>
        </w:tc>
        <w:tc>
          <w:tcPr>
            <w:tcW w:w="1200" w:type="dxa"/>
            <w:tcBorders>
              <w:top w:val="nil"/>
              <w:left w:val="nil"/>
              <w:bottom w:val="nil"/>
              <w:right w:val="nil"/>
            </w:tcBorders>
            <w:shd w:val="clear" w:color="auto" w:fill="auto"/>
            <w:vAlign w:val="center"/>
            <w:hideMark/>
          </w:tcPr>
          <w:p w14:paraId="1F38D968" w14:textId="77777777" w:rsidR="007E30DA" w:rsidRDefault="007E30DA" w:rsidP="001F4235">
            <w:pPr>
              <w:jc w:val="center"/>
              <w:rPr>
                <w:color w:val="000000"/>
              </w:rPr>
            </w:pPr>
          </w:p>
        </w:tc>
        <w:tc>
          <w:tcPr>
            <w:tcW w:w="1200" w:type="dxa"/>
            <w:tcBorders>
              <w:top w:val="nil"/>
              <w:left w:val="nil"/>
              <w:bottom w:val="nil"/>
              <w:right w:val="nil"/>
            </w:tcBorders>
            <w:shd w:val="clear" w:color="auto" w:fill="auto"/>
            <w:vAlign w:val="center"/>
            <w:hideMark/>
          </w:tcPr>
          <w:p w14:paraId="62F93A47"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vAlign w:val="center"/>
            <w:hideMark/>
          </w:tcPr>
          <w:p w14:paraId="0E3DAB49" w14:textId="77777777" w:rsidR="007E30DA" w:rsidRDefault="007E30DA" w:rsidP="001F4235">
            <w:pPr>
              <w:jc w:val="center"/>
              <w:rPr>
                <w:sz w:val="20"/>
                <w:szCs w:val="20"/>
              </w:rPr>
            </w:pPr>
          </w:p>
        </w:tc>
      </w:tr>
      <w:tr w:rsidR="007E30DA" w14:paraId="16912AED" w14:textId="77777777" w:rsidTr="00156725">
        <w:trPr>
          <w:trHeight w:val="330"/>
        </w:trPr>
        <w:tc>
          <w:tcPr>
            <w:tcW w:w="1313" w:type="dxa"/>
            <w:tcBorders>
              <w:top w:val="nil"/>
              <w:left w:val="nil"/>
              <w:bottom w:val="single" w:sz="8" w:space="0" w:color="auto"/>
              <w:right w:val="nil"/>
            </w:tcBorders>
            <w:shd w:val="clear" w:color="auto" w:fill="auto"/>
            <w:vAlign w:val="center"/>
            <w:hideMark/>
          </w:tcPr>
          <w:p w14:paraId="3E918EB9" w14:textId="77777777" w:rsidR="007E30DA" w:rsidRDefault="007E30DA" w:rsidP="001F4235">
            <w:pPr>
              <w:jc w:val="center"/>
              <w:rPr>
                <w:color w:val="000000"/>
              </w:rPr>
            </w:pPr>
            <w:r>
              <w:rPr>
                <w:color w:val="000000"/>
              </w:rPr>
              <w:t>Total</w:t>
            </w:r>
          </w:p>
        </w:tc>
        <w:tc>
          <w:tcPr>
            <w:tcW w:w="1198" w:type="dxa"/>
            <w:tcBorders>
              <w:top w:val="nil"/>
              <w:left w:val="nil"/>
              <w:bottom w:val="single" w:sz="8" w:space="0" w:color="auto"/>
              <w:right w:val="nil"/>
            </w:tcBorders>
            <w:shd w:val="clear" w:color="auto" w:fill="auto"/>
            <w:vAlign w:val="center"/>
            <w:hideMark/>
          </w:tcPr>
          <w:p w14:paraId="711D34BB" w14:textId="77777777" w:rsidR="007E30DA" w:rsidRDefault="007E30DA" w:rsidP="001F4235">
            <w:pPr>
              <w:jc w:val="center"/>
              <w:rPr>
                <w:color w:val="000000"/>
              </w:rPr>
            </w:pPr>
            <w:r>
              <w:rPr>
                <w:color w:val="000000"/>
              </w:rPr>
              <w:t>59</w:t>
            </w:r>
          </w:p>
        </w:tc>
        <w:tc>
          <w:tcPr>
            <w:tcW w:w="1200" w:type="dxa"/>
            <w:tcBorders>
              <w:top w:val="nil"/>
              <w:left w:val="nil"/>
              <w:bottom w:val="single" w:sz="8" w:space="0" w:color="auto"/>
              <w:right w:val="nil"/>
            </w:tcBorders>
            <w:shd w:val="clear" w:color="auto" w:fill="auto"/>
            <w:vAlign w:val="center"/>
            <w:hideMark/>
          </w:tcPr>
          <w:p w14:paraId="087CEEDC" w14:textId="77777777" w:rsidR="007E30DA" w:rsidRDefault="007E30DA" w:rsidP="001F4235">
            <w:pPr>
              <w:jc w:val="center"/>
              <w:rPr>
                <w:color w:val="000000"/>
              </w:rPr>
            </w:pPr>
            <w:r>
              <w:rPr>
                <w:color w:val="000000"/>
              </w:rPr>
              <w:t> </w:t>
            </w:r>
          </w:p>
        </w:tc>
        <w:tc>
          <w:tcPr>
            <w:tcW w:w="1200" w:type="dxa"/>
            <w:tcBorders>
              <w:top w:val="nil"/>
              <w:left w:val="nil"/>
              <w:bottom w:val="single" w:sz="8" w:space="0" w:color="auto"/>
              <w:right w:val="nil"/>
            </w:tcBorders>
            <w:shd w:val="clear" w:color="auto" w:fill="auto"/>
            <w:vAlign w:val="center"/>
            <w:hideMark/>
          </w:tcPr>
          <w:p w14:paraId="3BE42A64" w14:textId="77777777" w:rsidR="007E30DA" w:rsidRDefault="007E30DA" w:rsidP="001F4235">
            <w:pPr>
              <w:jc w:val="center"/>
              <w:rPr>
                <w:color w:val="000000"/>
              </w:rPr>
            </w:pPr>
            <w:r>
              <w:rPr>
                <w:color w:val="000000"/>
              </w:rPr>
              <w:t>315.500</w:t>
            </w:r>
          </w:p>
        </w:tc>
        <w:tc>
          <w:tcPr>
            <w:tcW w:w="1200" w:type="dxa"/>
            <w:tcBorders>
              <w:top w:val="nil"/>
              <w:left w:val="nil"/>
              <w:bottom w:val="single" w:sz="8" w:space="0" w:color="auto"/>
              <w:right w:val="nil"/>
            </w:tcBorders>
            <w:shd w:val="clear" w:color="auto" w:fill="auto"/>
            <w:vAlign w:val="center"/>
            <w:hideMark/>
          </w:tcPr>
          <w:p w14:paraId="3B3B0835" w14:textId="77777777" w:rsidR="007E30DA" w:rsidRDefault="007E30DA" w:rsidP="001F4235">
            <w:pPr>
              <w:jc w:val="center"/>
              <w:rPr>
                <w:color w:val="000000"/>
              </w:rPr>
            </w:pPr>
            <w:r>
              <w:rPr>
                <w:color w:val="000000"/>
              </w:rPr>
              <w:t>.378</w:t>
            </w:r>
          </w:p>
        </w:tc>
        <w:tc>
          <w:tcPr>
            <w:tcW w:w="1199" w:type="dxa"/>
            <w:tcBorders>
              <w:top w:val="nil"/>
              <w:left w:val="nil"/>
              <w:bottom w:val="single" w:sz="8" w:space="0" w:color="auto"/>
              <w:right w:val="nil"/>
            </w:tcBorders>
            <w:shd w:val="clear" w:color="auto" w:fill="auto"/>
            <w:vAlign w:val="center"/>
            <w:hideMark/>
          </w:tcPr>
          <w:p w14:paraId="62B6B6D6" w14:textId="77777777" w:rsidR="007E30DA" w:rsidRDefault="007E30DA" w:rsidP="001F4235">
            <w:pPr>
              <w:jc w:val="center"/>
              <w:rPr>
                <w:color w:val="000000"/>
              </w:rPr>
            </w:pPr>
            <w:r>
              <w:rPr>
                <w:color w:val="000000"/>
              </w:rPr>
              <w:t>-.882</w:t>
            </w:r>
          </w:p>
        </w:tc>
      </w:tr>
      <w:tr w:rsidR="007E30DA" w14:paraId="178A8890" w14:textId="77777777" w:rsidTr="00156725">
        <w:trPr>
          <w:trHeight w:val="300"/>
        </w:trPr>
        <w:tc>
          <w:tcPr>
            <w:tcW w:w="1313" w:type="dxa"/>
            <w:tcBorders>
              <w:top w:val="nil"/>
              <w:left w:val="nil"/>
              <w:bottom w:val="nil"/>
              <w:right w:val="nil"/>
            </w:tcBorders>
            <w:shd w:val="clear" w:color="auto" w:fill="auto"/>
            <w:noWrap/>
            <w:vAlign w:val="center"/>
            <w:hideMark/>
          </w:tcPr>
          <w:p w14:paraId="5A289140" w14:textId="77777777" w:rsidR="007E30DA" w:rsidRDefault="007E30DA" w:rsidP="001F4235">
            <w:pPr>
              <w:jc w:val="center"/>
              <w:rPr>
                <w:rFonts w:ascii="Calibri" w:hAnsi="Calibri" w:cs="Calibri"/>
                <w:color w:val="000000"/>
                <w:sz w:val="22"/>
                <w:szCs w:val="22"/>
              </w:rPr>
            </w:pPr>
            <w:r>
              <w:rPr>
                <w:rFonts w:ascii="Calibri" w:hAnsi="Calibri" w:cs="Calibri"/>
                <w:color w:val="000000"/>
                <w:sz w:val="22"/>
                <w:szCs w:val="22"/>
              </w:rPr>
              <w:t>*p&lt;.05</w:t>
            </w:r>
          </w:p>
        </w:tc>
        <w:tc>
          <w:tcPr>
            <w:tcW w:w="1198" w:type="dxa"/>
            <w:tcBorders>
              <w:top w:val="nil"/>
              <w:left w:val="nil"/>
              <w:bottom w:val="nil"/>
              <w:right w:val="nil"/>
            </w:tcBorders>
            <w:shd w:val="clear" w:color="auto" w:fill="auto"/>
            <w:noWrap/>
            <w:vAlign w:val="center"/>
            <w:hideMark/>
          </w:tcPr>
          <w:p w14:paraId="61592535" w14:textId="77777777" w:rsidR="007E30DA" w:rsidRDefault="007E30DA" w:rsidP="001F4235">
            <w:pPr>
              <w:jc w:val="center"/>
              <w:rPr>
                <w:rFonts w:ascii="Calibri" w:hAnsi="Calibri" w:cs="Calibri"/>
                <w:color w:val="000000"/>
                <w:sz w:val="22"/>
                <w:szCs w:val="22"/>
              </w:rPr>
            </w:pPr>
          </w:p>
        </w:tc>
        <w:tc>
          <w:tcPr>
            <w:tcW w:w="1200" w:type="dxa"/>
            <w:tcBorders>
              <w:top w:val="nil"/>
              <w:left w:val="nil"/>
              <w:bottom w:val="nil"/>
              <w:right w:val="nil"/>
            </w:tcBorders>
            <w:shd w:val="clear" w:color="auto" w:fill="auto"/>
            <w:noWrap/>
            <w:vAlign w:val="center"/>
            <w:hideMark/>
          </w:tcPr>
          <w:p w14:paraId="33F53DBE"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noWrap/>
            <w:vAlign w:val="center"/>
            <w:hideMark/>
          </w:tcPr>
          <w:p w14:paraId="624E738B" w14:textId="77777777" w:rsidR="007E30DA" w:rsidRDefault="007E30DA" w:rsidP="001F4235">
            <w:pPr>
              <w:jc w:val="center"/>
              <w:rPr>
                <w:sz w:val="20"/>
                <w:szCs w:val="20"/>
              </w:rPr>
            </w:pPr>
          </w:p>
        </w:tc>
        <w:tc>
          <w:tcPr>
            <w:tcW w:w="1200" w:type="dxa"/>
            <w:tcBorders>
              <w:top w:val="nil"/>
              <w:left w:val="nil"/>
              <w:bottom w:val="nil"/>
              <w:right w:val="nil"/>
            </w:tcBorders>
            <w:shd w:val="clear" w:color="auto" w:fill="auto"/>
            <w:noWrap/>
            <w:vAlign w:val="center"/>
            <w:hideMark/>
          </w:tcPr>
          <w:p w14:paraId="76B38D4F" w14:textId="77777777" w:rsidR="007E30DA" w:rsidRDefault="007E30DA" w:rsidP="001F4235">
            <w:pPr>
              <w:jc w:val="center"/>
              <w:rPr>
                <w:sz w:val="20"/>
                <w:szCs w:val="20"/>
              </w:rPr>
            </w:pPr>
          </w:p>
        </w:tc>
        <w:tc>
          <w:tcPr>
            <w:tcW w:w="1199" w:type="dxa"/>
            <w:tcBorders>
              <w:top w:val="nil"/>
              <w:left w:val="nil"/>
              <w:bottom w:val="nil"/>
              <w:right w:val="nil"/>
            </w:tcBorders>
            <w:shd w:val="clear" w:color="auto" w:fill="auto"/>
            <w:noWrap/>
            <w:vAlign w:val="center"/>
            <w:hideMark/>
          </w:tcPr>
          <w:p w14:paraId="61410C87" w14:textId="77777777" w:rsidR="007E30DA" w:rsidRDefault="007E30DA" w:rsidP="001F4235">
            <w:pPr>
              <w:jc w:val="center"/>
              <w:rPr>
                <w:sz w:val="20"/>
                <w:szCs w:val="20"/>
              </w:rPr>
            </w:pPr>
          </w:p>
        </w:tc>
      </w:tr>
    </w:tbl>
    <w:p w14:paraId="2A1A1676" w14:textId="77203FD7" w:rsidR="00164B7F" w:rsidRDefault="00164B7F" w:rsidP="00164B7F">
      <w:pPr>
        <w:pStyle w:val="Prrafodelista"/>
        <w:spacing w:line="480" w:lineRule="auto"/>
        <w:ind w:left="567" w:firstLine="1"/>
        <w:jc w:val="both"/>
        <w:rPr>
          <w:lang w:val="es-PE"/>
        </w:rPr>
      </w:pPr>
    </w:p>
    <w:p w14:paraId="45AB9AB5" w14:textId="49AC6EB7" w:rsidR="00240411" w:rsidRPr="00B45E16" w:rsidRDefault="00164B7F" w:rsidP="00164B7F">
      <w:pPr>
        <w:pStyle w:val="Prrafodelista"/>
        <w:spacing w:line="480" w:lineRule="auto"/>
        <w:ind w:left="567" w:firstLine="1"/>
        <w:jc w:val="both"/>
      </w:pPr>
      <w:r w:rsidRPr="00B45E16">
        <w:rPr>
          <w:lang w:val="es-PE"/>
        </w:rPr>
        <w:t xml:space="preserve">Comparación de los puntajes de </w:t>
      </w:r>
      <w:r w:rsidRPr="00B45E16">
        <w:t>satisfacción</w:t>
      </w:r>
      <w:r w:rsidR="00240411" w:rsidRPr="00B45E16">
        <w:t xml:space="preserve"> laboral según los factores de significación de la tarea, condiciones de trabajo, reconocimiento personal y/o social y beneficio económico en colaboradores de una compañía minera de Mala considerando categoría.</w:t>
      </w:r>
      <w:r w:rsidRPr="00B45E16">
        <w:t xml:space="preserve"> La tabla 1</w:t>
      </w:r>
      <w:r w:rsidR="00156725">
        <w:t>6</w:t>
      </w:r>
      <w:r w:rsidRPr="00B45E16">
        <w:t xml:space="preserve"> contiene los resultados para analizar la hipótesis especifica 2.</w:t>
      </w:r>
      <w:r w:rsidR="00917069" w:rsidRPr="00B45E16">
        <w:t xml:space="preserve"> </w:t>
      </w:r>
    </w:p>
    <w:p w14:paraId="6A8726B0" w14:textId="61FA1308" w:rsidR="00CE5454" w:rsidRPr="00B45E16" w:rsidRDefault="00CE5454" w:rsidP="00164B7F">
      <w:pPr>
        <w:pStyle w:val="Prrafodelista"/>
        <w:spacing w:line="480" w:lineRule="auto"/>
        <w:ind w:left="567" w:firstLine="1"/>
        <w:jc w:val="both"/>
      </w:pPr>
      <w:r w:rsidRPr="00B45E16">
        <w:t xml:space="preserve">Al comparar los puntajes del factor </w:t>
      </w:r>
      <w:r w:rsidR="00B45E16" w:rsidRPr="00B45E16">
        <w:t>significación</w:t>
      </w:r>
      <w:r w:rsidRPr="00B45E16">
        <w:t xml:space="preserve"> de la tarea según las categorías ya mencionadas, obtenemos entre empleado y obrero U=900.5 y p=.921. Al comparar estos puntajes según la categoría empleado y practicante la U = 221 y P=.121 y por </w:t>
      </w:r>
      <w:r w:rsidR="00B45E16" w:rsidRPr="00B45E16">
        <w:t>último</w:t>
      </w:r>
      <w:r w:rsidRPr="00B45E16">
        <w:t xml:space="preserve"> al comparar los puntajes de este factor entre obrero y practicante tenemos U=121 y P= .131.</w:t>
      </w:r>
    </w:p>
    <w:p w14:paraId="72A195D2" w14:textId="0621FDC7" w:rsidR="00CE5454" w:rsidRPr="00B45E16" w:rsidRDefault="00CE5454" w:rsidP="00164B7F">
      <w:pPr>
        <w:pStyle w:val="Prrafodelista"/>
        <w:spacing w:line="480" w:lineRule="auto"/>
        <w:ind w:left="567" w:firstLine="1"/>
        <w:jc w:val="both"/>
      </w:pPr>
      <w:r w:rsidRPr="00B45E16">
        <w:t xml:space="preserve">Para el factor de Beneficio económico, comparando la categoría empleado y obrero se observa la U=586.5 y P= .005, por lo que para este resultado en específico se estaría aceptando la hipótesis. Sin </w:t>
      </w:r>
      <w:r w:rsidR="00B45E16" w:rsidRPr="00B45E16">
        <w:t>embargo,</w:t>
      </w:r>
      <w:r w:rsidRPr="00B45E16">
        <w:t xml:space="preserve"> al comparar la categoría empleado y </w:t>
      </w:r>
      <w:r w:rsidR="00B45E16" w:rsidRPr="00B45E16">
        <w:t>practicante,</w:t>
      </w:r>
      <w:r w:rsidRPr="00B45E16">
        <w:t xml:space="preserve"> </w:t>
      </w:r>
      <w:r w:rsidRPr="00B45E16">
        <w:lastRenderedPageBreak/>
        <w:t>la U=297.5 y P= .788. Al comparar a los obreros con los practicantes, se obtiene una U=138 y P=.280.</w:t>
      </w:r>
    </w:p>
    <w:p w14:paraId="7DE959BE" w14:textId="49A191F6" w:rsidR="00CE5454" w:rsidRPr="00B45E16" w:rsidRDefault="00CE5454" w:rsidP="00164B7F">
      <w:pPr>
        <w:pStyle w:val="Prrafodelista"/>
        <w:spacing w:line="480" w:lineRule="auto"/>
        <w:ind w:left="567" w:firstLine="1"/>
        <w:jc w:val="both"/>
      </w:pPr>
      <w:r w:rsidRPr="00B45E16">
        <w:t>Para el factor de reconocimiento personal y/o social.</w:t>
      </w:r>
      <w:r w:rsidR="00B45E16" w:rsidRPr="00B45E16">
        <w:t xml:space="preserve"> Comparando la categoría empleado y obrero se muestra una U=832.5 y P=.486, al comparar a los empleados y practicantes la U= 271.5 y P=.473 </w:t>
      </w:r>
      <w:proofErr w:type="gramStart"/>
      <w:r w:rsidR="00B45E16" w:rsidRPr="00B45E16">
        <w:t>y</w:t>
      </w:r>
      <w:proofErr w:type="gramEnd"/>
      <w:r w:rsidR="00B45E16" w:rsidRPr="00B45E16">
        <w:t xml:space="preserve"> por último, al comparar a los practicantes con los obreros se tiene U=142.5 y P=.340.</w:t>
      </w:r>
    </w:p>
    <w:p w14:paraId="56696CF9" w14:textId="15A46F0F" w:rsidR="00B45E16" w:rsidRPr="00B45E16" w:rsidRDefault="00B45E16" w:rsidP="00164B7F">
      <w:pPr>
        <w:pStyle w:val="Prrafodelista"/>
        <w:spacing w:line="480" w:lineRule="auto"/>
        <w:ind w:left="567" w:firstLine="1"/>
        <w:jc w:val="both"/>
      </w:pPr>
      <w:r w:rsidRPr="00B45E16">
        <w:t>En el último factor de esta prueba, condiciones de trabajo, Comparando a los empleados y obreros la U=704 y P= -1.786. Comparando a los empleados con los practicantes la U= .725 y P= -.351. Y para finalizar al comparar obreros y practicantes los resultados obtenidos fueron U=145 y P= .385.</w:t>
      </w:r>
    </w:p>
    <w:p w14:paraId="53467DB6" w14:textId="5B7D1562" w:rsidR="00917069" w:rsidRPr="00B574BF" w:rsidRDefault="00917069" w:rsidP="00917069">
      <w:pPr>
        <w:pStyle w:val="NormalWeb"/>
        <w:spacing w:before="0" w:beforeAutospacing="0" w:after="200" w:afterAutospacing="0" w:line="480" w:lineRule="auto"/>
        <w:ind w:left="567"/>
        <w:jc w:val="both"/>
      </w:pPr>
      <w:r w:rsidRPr="00090387">
        <w:t xml:space="preserve">En conclusión, </w:t>
      </w:r>
      <w:r w:rsidR="00CE5454">
        <w:t>si existe diferencia estadísticamente significativa en el factor de beneficio económico entre empleados y obreros</w:t>
      </w:r>
      <w:r w:rsidRPr="00090387">
        <w:t>.</w:t>
      </w:r>
    </w:p>
    <w:tbl>
      <w:tblPr>
        <w:tblW w:w="9494" w:type="dxa"/>
        <w:tblCellMar>
          <w:left w:w="70" w:type="dxa"/>
          <w:right w:w="70" w:type="dxa"/>
        </w:tblCellMar>
        <w:tblLook w:val="04A0" w:firstRow="1" w:lastRow="0" w:firstColumn="1" w:lastColumn="0" w:noHBand="0" w:noVBand="1"/>
      </w:tblPr>
      <w:tblGrid>
        <w:gridCol w:w="754"/>
        <w:gridCol w:w="1060"/>
        <w:gridCol w:w="800"/>
        <w:gridCol w:w="820"/>
        <w:gridCol w:w="720"/>
        <w:gridCol w:w="1000"/>
        <w:gridCol w:w="1020"/>
        <w:gridCol w:w="840"/>
        <w:gridCol w:w="880"/>
        <w:gridCol w:w="940"/>
        <w:gridCol w:w="660"/>
      </w:tblGrid>
      <w:tr w:rsidR="00917069" w:rsidRPr="00917069" w14:paraId="22BA1BB6" w14:textId="77777777" w:rsidTr="0082609C">
        <w:trPr>
          <w:trHeight w:val="284"/>
        </w:trPr>
        <w:tc>
          <w:tcPr>
            <w:tcW w:w="9494" w:type="dxa"/>
            <w:gridSpan w:val="11"/>
            <w:tcBorders>
              <w:top w:val="nil"/>
              <w:left w:val="nil"/>
              <w:bottom w:val="nil"/>
              <w:right w:val="nil"/>
            </w:tcBorders>
            <w:shd w:val="clear" w:color="auto" w:fill="auto"/>
            <w:vAlign w:val="bottom"/>
            <w:hideMark/>
          </w:tcPr>
          <w:p w14:paraId="4F4B9C5B" w14:textId="038A129B" w:rsidR="00917069" w:rsidRPr="00917069" w:rsidRDefault="00917069" w:rsidP="00917069">
            <w:pPr>
              <w:rPr>
                <w:b/>
                <w:bCs/>
                <w:color w:val="000000"/>
                <w:sz w:val="22"/>
                <w:szCs w:val="22"/>
                <w:lang w:val="es-PE" w:eastAsia="es-PE"/>
              </w:rPr>
            </w:pPr>
            <w:r w:rsidRPr="00917069">
              <w:rPr>
                <w:b/>
                <w:bCs/>
                <w:color w:val="000000"/>
                <w:sz w:val="22"/>
                <w:szCs w:val="22"/>
                <w:lang w:val="es-PE" w:eastAsia="es-PE"/>
              </w:rPr>
              <w:t>Tabla 1</w:t>
            </w:r>
            <w:r w:rsidR="00156725">
              <w:rPr>
                <w:b/>
                <w:bCs/>
                <w:color w:val="000000"/>
                <w:sz w:val="22"/>
                <w:szCs w:val="22"/>
                <w:lang w:val="es-PE" w:eastAsia="es-PE"/>
              </w:rPr>
              <w:t>6</w:t>
            </w:r>
          </w:p>
        </w:tc>
      </w:tr>
      <w:tr w:rsidR="0082609C" w:rsidRPr="00917069" w14:paraId="5725BE22" w14:textId="77777777" w:rsidTr="0082609C">
        <w:trPr>
          <w:trHeight w:val="868"/>
        </w:trPr>
        <w:tc>
          <w:tcPr>
            <w:tcW w:w="9494" w:type="dxa"/>
            <w:gridSpan w:val="11"/>
            <w:tcBorders>
              <w:top w:val="nil"/>
              <w:left w:val="nil"/>
              <w:bottom w:val="nil"/>
              <w:right w:val="nil"/>
            </w:tcBorders>
            <w:shd w:val="clear" w:color="auto" w:fill="auto"/>
            <w:vAlign w:val="bottom"/>
          </w:tcPr>
          <w:p w14:paraId="517D835F" w14:textId="2A7CD696" w:rsidR="0082609C" w:rsidRPr="00917069" w:rsidRDefault="0082609C" w:rsidP="00156725">
            <w:pPr>
              <w:jc w:val="both"/>
              <w:rPr>
                <w:b/>
                <w:bCs/>
                <w:color w:val="000000"/>
                <w:sz w:val="22"/>
                <w:szCs w:val="22"/>
                <w:lang w:val="es-PE" w:eastAsia="es-PE"/>
              </w:rPr>
            </w:pPr>
            <w:r w:rsidRPr="00917069">
              <w:rPr>
                <w:i/>
                <w:iCs/>
                <w:color w:val="000000"/>
                <w:sz w:val="22"/>
                <w:szCs w:val="22"/>
                <w:lang w:val="es-PE" w:eastAsia="es-PE"/>
              </w:rPr>
              <w:t xml:space="preserve">Comparación de los puntajes de </w:t>
            </w:r>
            <w:proofErr w:type="spellStart"/>
            <w:r w:rsidRPr="00917069">
              <w:rPr>
                <w:i/>
                <w:iCs/>
                <w:color w:val="000000"/>
                <w:sz w:val="22"/>
                <w:szCs w:val="22"/>
                <w:lang w:val="es-PE" w:eastAsia="es-PE"/>
              </w:rPr>
              <w:t>satisacción</w:t>
            </w:r>
            <w:proofErr w:type="spellEnd"/>
            <w:r w:rsidRPr="00917069">
              <w:rPr>
                <w:i/>
                <w:iCs/>
                <w:color w:val="000000"/>
                <w:sz w:val="22"/>
                <w:szCs w:val="22"/>
                <w:lang w:val="es-PE" w:eastAsia="es-PE"/>
              </w:rPr>
              <w:t xml:space="preserve"> laboral según los factores de significación de la tarea, condiciones de trabajo, reconocimiento personal y/o social y beneficio económico en colaboradores de una compañía minera de Mala considerando categoría</w:t>
            </w:r>
          </w:p>
        </w:tc>
      </w:tr>
      <w:tr w:rsidR="00917069" w:rsidRPr="00917069" w14:paraId="3A8807E4" w14:textId="77777777" w:rsidTr="00156725">
        <w:trPr>
          <w:trHeight w:val="315"/>
        </w:trPr>
        <w:tc>
          <w:tcPr>
            <w:tcW w:w="1814" w:type="dxa"/>
            <w:gridSpan w:val="2"/>
            <w:tcBorders>
              <w:top w:val="single" w:sz="8" w:space="0" w:color="auto"/>
              <w:left w:val="nil"/>
              <w:bottom w:val="single" w:sz="8" w:space="0" w:color="auto"/>
              <w:right w:val="nil"/>
            </w:tcBorders>
            <w:shd w:val="clear" w:color="auto" w:fill="auto"/>
            <w:vAlign w:val="center"/>
            <w:hideMark/>
          </w:tcPr>
          <w:p w14:paraId="2CDE9468"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Factores</w:t>
            </w:r>
          </w:p>
        </w:tc>
        <w:tc>
          <w:tcPr>
            <w:tcW w:w="800" w:type="dxa"/>
            <w:tcBorders>
              <w:top w:val="single" w:sz="8" w:space="0" w:color="auto"/>
              <w:left w:val="nil"/>
              <w:bottom w:val="single" w:sz="8" w:space="0" w:color="auto"/>
              <w:right w:val="nil"/>
            </w:tcBorders>
            <w:shd w:val="clear" w:color="auto" w:fill="auto"/>
            <w:vAlign w:val="center"/>
            <w:hideMark/>
          </w:tcPr>
          <w:p w14:paraId="71F02B86"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Empleado</w:t>
            </w:r>
          </w:p>
        </w:tc>
        <w:tc>
          <w:tcPr>
            <w:tcW w:w="820" w:type="dxa"/>
            <w:tcBorders>
              <w:top w:val="single" w:sz="8" w:space="0" w:color="auto"/>
              <w:left w:val="nil"/>
              <w:bottom w:val="single" w:sz="8" w:space="0" w:color="auto"/>
              <w:right w:val="nil"/>
            </w:tcBorders>
            <w:shd w:val="clear" w:color="auto" w:fill="auto"/>
            <w:vAlign w:val="center"/>
            <w:hideMark/>
          </w:tcPr>
          <w:p w14:paraId="25C2BA67"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Obrero</w:t>
            </w:r>
          </w:p>
        </w:tc>
        <w:tc>
          <w:tcPr>
            <w:tcW w:w="720" w:type="dxa"/>
            <w:tcBorders>
              <w:top w:val="single" w:sz="8" w:space="0" w:color="auto"/>
              <w:left w:val="nil"/>
              <w:bottom w:val="single" w:sz="8" w:space="0" w:color="auto"/>
              <w:right w:val="nil"/>
            </w:tcBorders>
            <w:shd w:val="clear" w:color="auto" w:fill="auto"/>
            <w:vAlign w:val="center"/>
            <w:hideMark/>
          </w:tcPr>
          <w:p w14:paraId="3A75CBAC"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Total</w:t>
            </w:r>
          </w:p>
        </w:tc>
        <w:tc>
          <w:tcPr>
            <w:tcW w:w="1000" w:type="dxa"/>
            <w:tcBorders>
              <w:top w:val="single" w:sz="8" w:space="0" w:color="auto"/>
              <w:left w:val="nil"/>
              <w:bottom w:val="single" w:sz="8" w:space="0" w:color="auto"/>
              <w:right w:val="nil"/>
            </w:tcBorders>
            <w:shd w:val="clear" w:color="auto" w:fill="auto"/>
            <w:vAlign w:val="center"/>
            <w:hideMark/>
          </w:tcPr>
          <w:p w14:paraId="54135F8C"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Empleado</w:t>
            </w:r>
          </w:p>
        </w:tc>
        <w:tc>
          <w:tcPr>
            <w:tcW w:w="1020" w:type="dxa"/>
            <w:tcBorders>
              <w:top w:val="single" w:sz="8" w:space="0" w:color="auto"/>
              <w:left w:val="nil"/>
              <w:bottom w:val="single" w:sz="8" w:space="0" w:color="auto"/>
              <w:right w:val="nil"/>
            </w:tcBorders>
            <w:shd w:val="clear" w:color="auto" w:fill="auto"/>
            <w:vAlign w:val="center"/>
            <w:hideMark/>
          </w:tcPr>
          <w:p w14:paraId="06456471"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Practicante</w:t>
            </w:r>
          </w:p>
        </w:tc>
        <w:tc>
          <w:tcPr>
            <w:tcW w:w="840" w:type="dxa"/>
            <w:tcBorders>
              <w:top w:val="single" w:sz="8" w:space="0" w:color="auto"/>
              <w:left w:val="nil"/>
              <w:bottom w:val="single" w:sz="8" w:space="0" w:color="auto"/>
              <w:right w:val="nil"/>
            </w:tcBorders>
            <w:shd w:val="clear" w:color="auto" w:fill="auto"/>
            <w:vAlign w:val="center"/>
            <w:hideMark/>
          </w:tcPr>
          <w:p w14:paraId="2F2AE9B7"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Total</w:t>
            </w:r>
          </w:p>
        </w:tc>
        <w:tc>
          <w:tcPr>
            <w:tcW w:w="880" w:type="dxa"/>
            <w:tcBorders>
              <w:top w:val="single" w:sz="8" w:space="0" w:color="auto"/>
              <w:left w:val="nil"/>
              <w:bottom w:val="single" w:sz="8" w:space="0" w:color="auto"/>
              <w:right w:val="nil"/>
            </w:tcBorders>
            <w:shd w:val="clear" w:color="auto" w:fill="auto"/>
            <w:vAlign w:val="center"/>
            <w:hideMark/>
          </w:tcPr>
          <w:p w14:paraId="1C54E0D5"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Obrero</w:t>
            </w:r>
          </w:p>
        </w:tc>
        <w:tc>
          <w:tcPr>
            <w:tcW w:w="940" w:type="dxa"/>
            <w:tcBorders>
              <w:top w:val="single" w:sz="8" w:space="0" w:color="auto"/>
              <w:left w:val="nil"/>
              <w:bottom w:val="single" w:sz="8" w:space="0" w:color="auto"/>
              <w:right w:val="nil"/>
            </w:tcBorders>
            <w:shd w:val="clear" w:color="auto" w:fill="auto"/>
            <w:vAlign w:val="center"/>
            <w:hideMark/>
          </w:tcPr>
          <w:p w14:paraId="7F420C90"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Practicante</w:t>
            </w:r>
          </w:p>
        </w:tc>
        <w:tc>
          <w:tcPr>
            <w:tcW w:w="660" w:type="dxa"/>
            <w:tcBorders>
              <w:top w:val="single" w:sz="8" w:space="0" w:color="auto"/>
              <w:left w:val="nil"/>
              <w:bottom w:val="single" w:sz="8" w:space="0" w:color="auto"/>
              <w:right w:val="nil"/>
            </w:tcBorders>
            <w:shd w:val="clear" w:color="auto" w:fill="auto"/>
            <w:vAlign w:val="center"/>
            <w:hideMark/>
          </w:tcPr>
          <w:p w14:paraId="23E8F191"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Total</w:t>
            </w:r>
          </w:p>
        </w:tc>
      </w:tr>
      <w:tr w:rsidR="00917069" w:rsidRPr="00917069" w14:paraId="2BB386F7" w14:textId="77777777" w:rsidTr="00156725">
        <w:trPr>
          <w:trHeight w:val="300"/>
        </w:trPr>
        <w:tc>
          <w:tcPr>
            <w:tcW w:w="754" w:type="dxa"/>
            <w:vMerge w:val="restart"/>
            <w:tcBorders>
              <w:top w:val="nil"/>
              <w:left w:val="nil"/>
              <w:bottom w:val="nil"/>
              <w:right w:val="nil"/>
            </w:tcBorders>
            <w:shd w:val="clear" w:color="auto" w:fill="auto"/>
            <w:textDirection w:val="btLr"/>
            <w:vAlign w:val="center"/>
            <w:hideMark/>
          </w:tcPr>
          <w:p w14:paraId="0FA382DC"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Significación de la tarea</w:t>
            </w:r>
          </w:p>
        </w:tc>
        <w:tc>
          <w:tcPr>
            <w:tcW w:w="1060" w:type="dxa"/>
            <w:tcBorders>
              <w:top w:val="nil"/>
              <w:left w:val="nil"/>
              <w:bottom w:val="nil"/>
              <w:right w:val="nil"/>
            </w:tcBorders>
            <w:shd w:val="clear" w:color="auto" w:fill="auto"/>
            <w:vAlign w:val="center"/>
            <w:hideMark/>
          </w:tcPr>
          <w:p w14:paraId="0EDFDAE9"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N</w:t>
            </w:r>
          </w:p>
        </w:tc>
        <w:tc>
          <w:tcPr>
            <w:tcW w:w="800" w:type="dxa"/>
            <w:tcBorders>
              <w:top w:val="nil"/>
              <w:left w:val="nil"/>
              <w:bottom w:val="nil"/>
              <w:right w:val="nil"/>
            </w:tcBorders>
            <w:shd w:val="clear" w:color="auto" w:fill="auto"/>
            <w:vAlign w:val="center"/>
            <w:hideMark/>
          </w:tcPr>
          <w:p w14:paraId="3CDDDDD5"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57</w:t>
            </w:r>
          </w:p>
        </w:tc>
        <w:tc>
          <w:tcPr>
            <w:tcW w:w="820" w:type="dxa"/>
            <w:tcBorders>
              <w:top w:val="nil"/>
              <w:left w:val="nil"/>
              <w:bottom w:val="nil"/>
              <w:right w:val="nil"/>
            </w:tcBorders>
            <w:shd w:val="clear" w:color="auto" w:fill="auto"/>
            <w:vAlign w:val="center"/>
            <w:hideMark/>
          </w:tcPr>
          <w:p w14:paraId="26940F45"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32</w:t>
            </w:r>
          </w:p>
        </w:tc>
        <w:tc>
          <w:tcPr>
            <w:tcW w:w="720" w:type="dxa"/>
            <w:tcBorders>
              <w:top w:val="nil"/>
              <w:left w:val="nil"/>
              <w:bottom w:val="nil"/>
              <w:right w:val="nil"/>
            </w:tcBorders>
            <w:shd w:val="clear" w:color="auto" w:fill="auto"/>
            <w:vAlign w:val="center"/>
            <w:hideMark/>
          </w:tcPr>
          <w:p w14:paraId="191A8A35"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89</w:t>
            </w:r>
          </w:p>
        </w:tc>
        <w:tc>
          <w:tcPr>
            <w:tcW w:w="1000" w:type="dxa"/>
            <w:tcBorders>
              <w:top w:val="nil"/>
              <w:left w:val="nil"/>
              <w:bottom w:val="nil"/>
              <w:right w:val="nil"/>
            </w:tcBorders>
            <w:shd w:val="clear" w:color="auto" w:fill="auto"/>
            <w:vAlign w:val="center"/>
            <w:hideMark/>
          </w:tcPr>
          <w:p w14:paraId="2A34D950"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57</w:t>
            </w:r>
          </w:p>
        </w:tc>
        <w:tc>
          <w:tcPr>
            <w:tcW w:w="1020" w:type="dxa"/>
            <w:tcBorders>
              <w:top w:val="nil"/>
              <w:left w:val="nil"/>
              <w:bottom w:val="nil"/>
              <w:right w:val="nil"/>
            </w:tcBorders>
            <w:shd w:val="clear" w:color="auto" w:fill="auto"/>
            <w:vAlign w:val="center"/>
            <w:hideMark/>
          </w:tcPr>
          <w:p w14:paraId="4881A588"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11</w:t>
            </w:r>
          </w:p>
        </w:tc>
        <w:tc>
          <w:tcPr>
            <w:tcW w:w="840" w:type="dxa"/>
            <w:tcBorders>
              <w:top w:val="nil"/>
              <w:left w:val="nil"/>
              <w:bottom w:val="nil"/>
              <w:right w:val="nil"/>
            </w:tcBorders>
            <w:shd w:val="clear" w:color="auto" w:fill="auto"/>
            <w:vAlign w:val="center"/>
            <w:hideMark/>
          </w:tcPr>
          <w:p w14:paraId="30B83995"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68</w:t>
            </w:r>
          </w:p>
        </w:tc>
        <w:tc>
          <w:tcPr>
            <w:tcW w:w="880" w:type="dxa"/>
            <w:tcBorders>
              <w:top w:val="nil"/>
              <w:left w:val="nil"/>
              <w:bottom w:val="nil"/>
              <w:right w:val="nil"/>
            </w:tcBorders>
            <w:shd w:val="clear" w:color="auto" w:fill="auto"/>
            <w:vAlign w:val="center"/>
            <w:hideMark/>
          </w:tcPr>
          <w:p w14:paraId="2685E78A"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32</w:t>
            </w:r>
          </w:p>
        </w:tc>
        <w:tc>
          <w:tcPr>
            <w:tcW w:w="940" w:type="dxa"/>
            <w:tcBorders>
              <w:top w:val="nil"/>
              <w:left w:val="nil"/>
              <w:bottom w:val="nil"/>
              <w:right w:val="nil"/>
            </w:tcBorders>
            <w:shd w:val="clear" w:color="auto" w:fill="auto"/>
            <w:vAlign w:val="center"/>
            <w:hideMark/>
          </w:tcPr>
          <w:p w14:paraId="7A106DE0"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11</w:t>
            </w:r>
          </w:p>
        </w:tc>
        <w:tc>
          <w:tcPr>
            <w:tcW w:w="660" w:type="dxa"/>
            <w:tcBorders>
              <w:top w:val="nil"/>
              <w:left w:val="nil"/>
              <w:bottom w:val="nil"/>
              <w:right w:val="nil"/>
            </w:tcBorders>
            <w:shd w:val="clear" w:color="auto" w:fill="auto"/>
            <w:vAlign w:val="center"/>
            <w:hideMark/>
          </w:tcPr>
          <w:p w14:paraId="635414EC"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43</w:t>
            </w:r>
          </w:p>
        </w:tc>
      </w:tr>
      <w:tr w:rsidR="00917069" w:rsidRPr="00917069" w14:paraId="053C7B87" w14:textId="77777777" w:rsidTr="00156725">
        <w:trPr>
          <w:trHeight w:val="450"/>
        </w:trPr>
        <w:tc>
          <w:tcPr>
            <w:tcW w:w="754" w:type="dxa"/>
            <w:vMerge/>
            <w:tcBorders>
              <w:top w:val="nil"/>
              <w:left w:val="nil"/>
              <w:bottom w:val="nil"/>
              <w:right w:val="nil"/>
            </w:tcBorders>
            <w:vAlign w:val="center"/>
            <w:hideMark/>
          </w:tcPr>
          <w:p w14:paraId="214D746B" w14:textId="77777777" w:rsidR="00917069" w:rsidRPr="00917069" w:rsidRDefault="00917069" w:rsidP="00917069">
            <w:pPr>
              <w:rPr>
                <w:color w:val="000000"/>
                <w:sz w:val="16"/>
                <w:szCs w:val="16"/>
                <w:lang w:val="es-PE" w:eastAsia="es-PE"/>
              </w:rPr>
            </w:pPr>
          </w:p>
        </w:tc>
        <w:tc>
          <w:tcPr>
            <w:tcW w:w="1060" w:type="dxa"/>
            <w:tcBorders>
              <w:top w:val="nil"/>
              <w:left w:val="nil"/>
              <w:bottom w:val="nil"/>
              <w:right w:val="nil"/>
            </w:tcBorders>
            <w:shd w:val="clear" w:color="auto" w:fill="auto"/>
            <w:vAlign w:val="center"/>
            <w:hideMark/>
          </w:tcPr>
          <w:p w14:paraId="3377F9AC"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Rango promedio</w:t>
            </w:r>
          </w:p>
        </w:tc>
        <w:tc>
          <w:tcPr>
            <w:tcW w:w="800" w:type="dxa"/>
            <w:tcBorders>
              <w:top w:val="nil"/>
              <w:left w:val="nil"/>
              <w:bottom w:val="nil"/>
              <w:right w:val="nil"/>
            </w:tcBorders>
            <w:shd w:val="clear" w:color="auto" w:fill="auto"/>
            <w:vAlign w:val="center"/>
            <w:hideMark/>
          </w:tcPr>
          <w:p w14:paraId="1CB21C4B"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44.80</w:t>
            </w:r>
          </w:p>
        </w:tc>
        <w:tc>
          <w:tcPr>
            <w:tcW w:w="820" w:type="dxa"/>
            <w:tcBorders>
              <w:top w:val="nil"/>
              <w:left w:val="nil"/>
              <w:bottom w:val="nil"/>
              <w:right w:val="nil"/>
            </w:tcBorders>
            <w:shd w:val="clear" w:color="auto" w:fill="auto"/>
            <w:vAlign w:val="center"/>
            <w:hideMark/>
          </w:tcPr>
          <w:p w14:paraId="77F436CB"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45.36</w:t>
            </w:r>
          </w:p>
        </w:tc>
        <w:tc>
          <w:tcPr>
            <w:tcW w:w="720" w:type="dxa"/>
            <w:tcBorders>
              <w:top w:val="nil"/>
              <w:left w:val="nil"/>
              <w:bottom w:val="nil"/>
              <w:right w:val="nil"/>
            </w:tcBorders>
            <w:shd w:val="clear" w:color="auto" w:fill="auto"/>
            <w:noWrap/>
            <w:vAlign w:val="center"/>
            <w:hideMark/>
          </w:tcPr>
          <w:p w14:paraId="6EE709DF" w14:textId="77777777" w:rsidR="00917069" w:rsidRPr="00917069" w:rsidRDefault="00917069" w:rsidP="00917069">
            <w:pPr>
              <w:jc w:val="center"/>
              <w:rPr>
                <w:color w:val="000000"/>
                <w:sz w:val="16"/>
                <w:szCs w:val="16"/>
                <w:lang w:val="es-PE" w:eastAsia="es-PE"/>
              </w:rPr>
            </w:pPr>
          </w:p>
        </w:tc>
        <w:tc>
          <w:tcPr>
            <w:tcW w:w="1000" w:type="dxa"/>
            <w:tcBorders>
              <w:top w:val="nil"/>
              <w:left w:val="nil"/>
              <w:bottom w:val="nil"/>
              <w:right w:val="nil"/>
            </w:tcBorders>
            <w:shd w:val="clear" w:color="auto" w:fill="auto"/>
            <w:noWrap/>
            <w:vAlign w:val="center"/>
            <w:hideMark/>
          </w:tcPr>
          <w:p w14:paraId="3072A13B"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36.12</w:t>
            </w:r>
          </w:p>
        </w:tc>
        <w:tc>
          <w:tcPr>
            <w:tcW w:w="1020" w:type="dxa"/>
            <w:tcBorders>
              <w:top w:val="nil"/>
              <w:left w:val="nil"/>
              <w:bottom w:val="nil"/>
              <w:right w:val="nil"/>
            </w:tcBorders>
            <w:shd w:val="clear" w:color="auto" w:fill="auto"/>
            <w:noWrap/>
            <w:vAlign w:val="center"/>
            <w:hideMark/>
          </w:tcPr>
          <w:p w14:paraId="38A01998"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26.09</w:t>
            </w:r>
          </w:p>
        </w:tc>
        <w:tc>
          <w:tcPr>
            <w:tcW w:w="840" w:type="dxa"/>
            <w:tcBorders>
              <w:top w:val="nil"/>
              <w:left w:val="nil"/>
              <w:bottom w:val="nil"/>
              <w:right w:val="nil"/>
            </w:tcBorders>
            <w:shd w:val="clear" w:color="auto" w:fill="auto"/>
            <w:noWrap/>
            <w:vAlign w:val="center"/>
            <w:hideMark/>
          </w:tcPr>
          <w:p w14:paraId="7102A8CB" w14:textId="77777777" w:rsidR="00917069" w:rsidRPr="00917069" w:rsidRDefault="00917069" w:rsidP="00917069">
            <w:pPr>
              <w:jc w:val="center"/>
              <w:rPr>
                <w:color w:val="000000"/>
                <w:sz w:val="16"/>
                <w:szCs w:val="16"/>
                <w:lang w:val="es-PE" w:eastAsia="es-PE"/>
              </w:rPr>
            </w:pPr>
          </w:p>
        </w:tc>
        <w:tc>
          <w:tcPr>
            <w:tcW w:w="880" w:type="dxa"/>
            <w:tcBorders>
              <w:top w:val="nil"/>
              <w:left w:val="nil"/>
              <w:bottom w:val="nil"/>
              <w:right w:val="nil"/>
            </w:tcBorders>
            <w:shd w:val="clear" w:color="auto" w:fill="auto"/>
            <w:noWrap/>
            <w:vAlign w:val="center"/>
            <w:hideMark/>
          </w:tcPr>
          <w:p w14:paraId="0E126604"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23.72</w:t>
            </w:r>
          </w:p>
        </w:tc>
        <w:tc>
          <w:tcPr>
            <w:tcW w:w="940" w:type="dxa"/>
            <w:tcBorders>
              <w:top w:val="nil"/>
              <w:left w:val="nil"/>
              <w:bottom w:val="nil"/>
              <w:right w:val="nil"/>
            </w:tcBorders>
            <w:shd w:val="clear" w:color="auto" w:fill="auto"/>
            <w:noWrap/>
            <w:vAlign w:val="center"/>
            <w:hideMark/>
          </w:tcPr>
          <w:p w14:paraId="72E05B13"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17</w:t>
            </w:r>
          </w:p>
        </w:tc>
        <w:tc>
          <w:tcPr>
            <w:tcW w:w="660" w:type="dxa"/>
            <w:tcBorders>
              <w:top w:val="nil"/>
              <w:left w:val="nil"/>
              <w:bottom w:val="nil"/>
              <w:right w:val="nil"/>
            </w:tcBorders>
            <w:shd w:val="clear" w:color="auto" w:fill="auto"/>
            <w:noWrap/>
            <w:vAlign w:val="center"/>
            <w:hideMark/>
          </w:tcPr>
          <w:p w14:paraId="2412EDE0" w14:textId="77777777" w:rsidR="00917069" w:rsidRPr="00917069" w:rsidRDefault="00917069" w:rsidP="00917069">
            <w:pPr>
              <w:jc w:val="center"/>
              <w:rPr>
                <w:color w:val="000000"/>
                <w:sz w:val="16"/>
                <w:szCs w:val="16"/>
                <w:lang w:val="es-PE" w:eastAsia="es-PE"/>
              </w:rPr>
            </w:pPr>
          </w:p>
        </w:tc>
      </w:tr>
      <w:tr w:rsidR="00917069" w:rsidRPr="00917069" w14:paraId="1A6D63CA" w14:textId="77777777" w:rsidTr="00156725">
        <w:trPr>
          <w:trHeight w:val="450"/>
        </w:trPr>
        <w:tc>
          <w:tcPr>
            <w:tcW w:w="754" w:type="dxa"/>
            <w:vMerge/>
            <w:tcBorders>
              <w:top w:val="nil"/>
              <w:left w:val="nil"/>
              <w:bottom w:val="nil"/>
              <w:right w:val="nil"/>
            </w:tcBorders>
            <w:vAlign w:val="center"/>
            <w:hideMark/>
          </w:tcPr>
          <w:p w14:paraId="7C5B92A7" w14:textId="77777777" w:rsidR="00917069" w:rsidRPr="00917069" w:rsidRDefault="00917069" w:rsidP="00917069">
            <w:pPr>
              <w:rPr>
                <w:color w:val="000000"/>
                <w:sz w:val="16"/>
                <w:szCs w:val="16"/>
                <w:lang w:val="es-PE" w:eastAsia="es-PE"/>
              </w:rPr>
            </w:pPr>
          </w:p>
        </w:tc>
        <w:tc>
          <w:tcPr>
            <w:tcW w:w="1060" w:type="dxa"/>
            <w:tcBorders>
              <w:top w:val="nil"/>
              <w:left w:val="nil"/>
              <w:bottom w:val="nil"/>
              <w:right w:val="nil"/>
            </w:tcBorders>
            <w:shd w:val="clear" w:color="auto" w:fill="auto"/>
            <w:vAlign w:val="center"/>
            <w:hideMark/>
          </w:tcPr>
          <w:p w14:paraId="6015FBBD"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U Mann-Whitney</w:t>
            </w:r>
          </w:p>
        </w:tc>
        <w:tc>
          <w:tcPr>
            <w:tcW w:w="800" w:type="dxa"/>
            <w:tcBorders>
              <w:top w:val="nil"/>
              <w:left w:val="nil"/>
              <w:bottom w:val="nil"/>
              <w:right w:val="nil"/>
            </w:tcBorders>
            <w:shd w:val="clear" w:color="auto" w:fill="auto"/>
            <w:vAlign w:val="center"/>
            <w:hideMark/>
          </w:tcPr>
          <w:p w14:paraId="4667713A" w14:textId="77777777" w:rsidR="00917069" w:rsidRPr="00917069" w:rsidRDefault="00917069" w:rsidP="00917069">
            <w:pPr>
              <w:jc w:val="center"/>
              <w:rPr>
                <w:color w:val="000000"/>
                <w:sz w:val="16"/>
                <w:szCs w:val="16"/>
                <w:lang w:val="es-PE" w:eastAsia="es-PE"/>
              </w:rPr>
            </w:pPr>
          </w:p>
        </w:tc>
        <w:tc>
          <w:tcPr>
            <w:tcW w:w="820" w:type="dxa"/>
            <w:tcBorders>
              <w:top w:val="nil"/>
              <w:left w:val="nil"/>
              <w:bottom w:val="nil"/>
              <w:right w:val="nil"/>
            </w:tcBorders>
            <w:shd w:val="clear" w:color="auto" w:fill="auto"/>
            <w:noWrap/>
            <w:vAlign w:val="center"/>
            <w:hideMark/>
          </w:tcPr>
          <w:p w14:paraId="096FA9AC" w14:textId="77777777" w:rsidR="00917069" w:rsidRPr="00917069" w:rsidRDefault="00917069" w:rsidP="00917069">
            <w:pPr>
              <w:jc w:val="center"/>
              <w:rPr>
                <w:sz w:val="20"/>
                <w:szCs w:val="20"/>
                <w:lang w:val="es-PE" w:eastAsia="es-PE"/>
              </w:rPr>
            </w:pPr>
          </w:p>
        </w:tc>
        <w:tc>
          <w:tcPr>
            <w:tcW w:w="720" w:type="dxa"/>
            <w:tcBorders>
              <w:top w:val="nil"/>
              <w:left w:val="nil"/>
              <w:bottom w:val="nil"/>
              <w:right w:val="nil"/>
            </w:tcBorders>
            <w:shd w:val="clear" w:color="auto" w:fill="auto"/>
            <w:vAlign w:val="center"/>
            <w:hideMark/>
          </w:tcPr>
          <w:p w14:paraId="1BCCD8AB"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900.500</w:t>
            </w:r>
          </w:p>
        </w:tc>
        <w:tc>
          <w:tcPr>
            <w:tcW w:w="1000" w:type="dxa"/>
            <w:tcBorders>
              <w:top w:val="nil"/>
              <w:left w:val="nil"/>
              <w:bottom w:val="nil"/>
              <w:right w:val="nil"/>
            </w:tcBorders>
            <w:shd w:val="clear" w:color="auto" w:fill="auto"/>
            <w:noWrap/>
            <w:vAlign w:val="center"/>
            <w:hideMark/>
          </w:tcPr>
          <w:p w14:paraId="1CA0DFE8" w14:textId="77777777" w:rsidR="00917069" w:rsidRPr="00917069" w:rsidRDefault="00917069" w:rsidP="00917069">
            <w:pPr>
              <w:jc w:val="center"/>
              <w:rPr>
                <w:color w:val="000000"/>
                <w:sz w:val="16"/>
                <w:szCs w:val="16"/>
                <w:lang w:val="es-PE" w:eastAsia="es-PE"/>
              </w:rPr>
            </w:pPr>
          </w:p>
        </w:tc>
        <w:tc>
          <w:tcPr>
            <w:tcW w:w="1020" w:type="dxa"/>
            <w:tcBorders>
              <w:top w:val="nil"/>
              <w:left w:val="nil"/>
              <w:bottom w:val="nil"/>
              <w:right w:val="nil"/>
            </w:tcBorders>
            <w:shd w:val="clear" w:color="auto" w:fill="auto"/>
            <w:noWrap/>
            <w:vAlign w:val="center"/>
            <w:hideMark/>
          </w:tcPr>
          <w:p w14:paraId="62BA7B34" w14:textId="77777777" w:rsidR="00917069" w:rsidRPr="00917069" w:rsidRDefault="00917069" w:rsidP="00917069">
            <w:pPr>
              <w:jc w:val="center"/>
              <w:rPr>
                <w:sz w:val="20"/>
                <w:szCs w:val="20"/>
                <w:lang w:val="es-PE" w:eastAsia="es-PE"/>
              </w:rPr>
            </w:pPr>
          </w:p>
        </w:tc>
        <w:tc>
          <w:tcPr>
            <w:tcW w:w="840" w:type="dxa"/>
            <w:tcBorders>
              <w:top w:val="nil"/>
              <w:left w:val="nil"/>
              <w:bottom w:val="nil"/>
              <w:right w:val="nil"/>
            </w:tcBorders>
            <w:shd w:val="clear" w:color="auto" w:fill="auto"/>
            <w:vAlign w:val="center"/>
            <w:hideMark/>
          </w:tcPr>
          <w:p w14:paraId="27157560"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221.000</w:t>
            </w:r>
          </w:p>
        </w:tc>
        <w:tc>
          <w:tcPr>
            <w:tcW w:w="880" w:type="dxa"/>
            <w:tcBorders>
              <w:top w:val="nil"/>
              <w:left w:val="nil"/>
              <w:bottom w:val="nil"/>
              <w:right w:val="nil"/>
            </w:tcBorders>
            <w:shd w:val="clear" w:color="auto" w:fill="auto"/>
            <w:noWrap/>
            <w:vAlign w:val="center"/>
            <w:hideMark/>
          </w:tcPr>
          <w:p w14:paraId="7D44A489" w14:textId="77777777" w:rsidR="00917069" w:rsidRPr="00917069" w:rsidRDefault="00917069" w:rsidP="00917069">
            <w:pPr>
              <w:jc w:val="center"/>
              <w:rPr>
                <w:color w:val="000000"/>
                <w:sz w:val="16"/>
                <w:szCs w:val="16"/>
                <w:lang w:val="es-PE" w:eastAsia="es-PE"/>
              </w:rPr>
            </w:pPr>
          </w:p>
        </w:tc>
        <w:tc>
          <w:tcPr>
            <w:tcW w:w="940" w:type="dxa"/>
            <w:tcBorders>
              <w:top w:val="nil"/>
              <w:left w:val="nil"/>
              <w:bottom w:val="nil"/>
              <w:right w:val="nil"/>
            </w:tcBorders>
            <w:shd w:val="clear" w:color="auto" w:fill="auto"/>
            <w:noWrap/>
            <w:vAlign w:val="center"/>
            <w:hideMark/>
          </w:tcPr>
          <w:p w14:paraId="4D69129B" w14:textId="77777777" w:rsidR="00917069" w:rsidRPr="00917069" w:rsidRDefault="00917069" w:rsidP="00917069">
            <w:pPr>
              <w:jc w:val="center"/>
              <w:rPr>
                <w:sz w:val="20"/>
                <w:szCs w:val="20"/>
                <w:lang w:val="es-PE" w:eastAsia="es-PE"/>
              </w:rPr>
            </w:pPr>
          </w:p>
        </w:tc>
        <w:tc>
          <w:tcPr>
            <w:tcW w:w="660" w:type="dxa"/>
            <w:tcBorders>
              <w:top w:val="nil"/>
              <w:left w:val="nil"/>
              <w:bottom w:val="nil"/>
              <w:right w:val="nil"/>
            </w:tcBorders>
            <w:shd w:val="clear" w:color="auto" w:fill="auto"/>
            <w:noWrap/>
            <w:vAlign w:val="center"/>
            <w:hideMark/>
          </w:tcPr>
          <w:p w14:paraId="52FBA172"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121</w:t>
            </w:r>
          </w:p>
        </w:tc>
      </w:tr>
      <w:tr w:rsidR="00917069" w:rsidRPr="00917069" w14:paraId="437C22AA" w14:textId="77777777" w:rsidTr="00156725">
        <w:trPr>
          <w:trHeight w:val="420"/>
        </w:trPr>
        <w:tc>
          <w:tcPr>
            <w:tcW w:w="754" w:type="dxa"/>
            <w:vMerge/>
            <w:tcBorders>
              <w:top w:val="nil"/>
              <w:left w:val="nil"/>
              <w:bottom w:val="nil"/>
              <w:right w:val="nil"/>
            </w:tcBorders>
            <w:vAlign w:val="center"/>
            <w:hideMark/>
          </w:tcPr>
          <w:p w14:paraId="7199F9E5" w14:textId="77777777" w:rsidR="00917069" w:rsidRPr="00917069" w:rsidRDefault="00917069" w:rsidP="00917069">
            <w:pPr>
              <w:rPr>
                <w:color w:val="000000"/>
                <w:sz w:val="16"/>
                <w:szCs w:val="16"/>
                <w:lang w:val="es-PE" w:eastAsia="es-PE"/>
              </w:rPr>
            </w:pPr>
          </w:p>
        </w:tc>
        <w:tc>
          <w:tcPr>
            <w:tcW w:w="1060" w:type="dxa"/>
            <w:tcBorders>
              <w:top w:val="nil"/>
              <w:left w:val="nil"/>
              <w:bottom w:val="nil"/>
              <w:right w:val="nil"/>
            </w:tcBorders>
            <w:shd w:val="clear" w:color="auto" w:fill="auto"/>
            <w:vAlign w:val="center"/>
            <w:hideMark/>
          </w:tcPr>
          <w:p w14:paraId="3B14CB44"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Sig. Asintótica</w:t>
            </w:r>
          </w:p>
        </w:tc>
        <w:tc>
          <w:tcPr>
            <w:tcW w:w="800" w:type="dxa"/>
            <w:tcBorders>
              <w:top w:val="nil"/>
              <w:left w:val="nil"/>
              <w:bottom w:val="nil"/>
              <w:right w:val="nil"/>
            </w:tcBorders>
            <w:shd w:val="clear" w:color="auto" w:fill="auto"/>
            <w:vAlign w:val="center"/>
            <w:hideMark/>
          </w:tcPr>
          <w:p w14:paraId="27C6B9F5" w14:textId="77777777" w:rsidR="00917069" w:rsidRPr="00917069" w:rsidRDefault="00917069" w:rsidP="00917069">
            <w:pPr>
              <w:jc w:val="center"/>
              <w:rPr>
                <w:color w:val="000000"/>
                <w:sz w:val="16"/>
                <w:szCs w:val="16"/>
                <w:lang w:val="es-PE" w:eastAsia="es-PE"/>
              </w:rPr>
            </w:pPr>
          </w:p>
        </w:tc>
        <w:tc>
          <w:tcPr>
            <w:tcW w:w="820" w:type="dxa"/>
            <w:tcBorders>
              <w:top w:val="nil"/>
              <w:left w:val="nil"/>
              <w:bottom w:val="nil"/>
              <w:right w:val="nil"/>
            </w:tcBorders>
            <w:shd w:val="clear" w:color="auto" w:fill="auto"/>
            <w:noWrap/>
            <w:vAlign w:val="center"/>
            <w:hideMark/>
          </w:tcPr>
          <w:p w14:paraId="0DD8C612" w14:textId="77777777" w:rsidR="00917069" w:rsidRPr="00917069" w:rsidRDefault="00917069" w:rsidP="00917069">
            <w:pPr>
              <w:jc w:val="center"/>
              <w:rPr>
                <w:sz w:val="20"/>
                <w:szCs w:val="20"/>
                <w:lang w:val="es-PE" w:eastAsia="es-PE"/>
              </w:rPr>
            </w:pPr>
          </w:p>
        </w:tc>
        <w:tc>
          <w:tcPr>
            <w:tcW w:w="720" w:type="dxa"/>
            <w:tcBorders>
              <w:top w:val="nil"/>
              <w:left w:val="nil"/>
              <w:bottom w:val="nil"/>
              <w:right w:val="nil"/>
            </w:tcBorders>
            <w:shd w:val="clear" w:color="auto" w:fill="auto"/>
            <w:vAlign w:val="center"/>
            <w:hideMark/>
          </w:tcPr>
          <w:p w14:paraId="503360C0"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.921</w:t>
            </w:r>
          </w:p>
        </w:tc>
        <w:tc>
          <w:tcPr>
            <w:tcW w:w="1000" w:type="dxa"/>
            <w:tcBorders>
              <w:top w:val="nil"/>
              <w:left w:val="nil"/>
              <w:bottom w:val="nil"/>
              <w:right w:val="nil"/>
            </w:tcBorders>
            <w:shd w:val="clear" w:color="auto" w:fill="auto"/>
            <w:noWrap/>
            <w:vAlign w:val="center"/>
            <w:hideMark/>
          </w:tcPr>
          <w:p w14:paraId="5E139923" w14:textId="77777777" w:rsidR="00917069" w:rsidRPr="00917069" w:rsidRDefault="00917069" w:rsidP="00917069">
            <w:pPr>
              <w:jc w:val="center"/>
              <w:rPr>
                <w:color w:val="000000"/>
                <w:sz w:val="16"/>
                <w:szCs w:val="16"/>
                <w:lang w:val="es-PE" w:eastAsia="es-PE"/>
              </w:rPr>
            </w:pPr>
          </w:p>
        </w:tc>
        <w:tc>
          <w:tcPr>
            <w:tcW w:w="1020" w:type="dxa"/>
            <w:tcBorders>
              <w:top w:val="nil"/>
              <w:left w:val="nil"/>
              <w:bottom w:val="nil"/>
              <w:right w:val="nil"/>
            </w:tcBorders>
            <w:shd w:val="clear" w:color="auto" w:fill="auto"/>
            <w:noWrap/>
            <w:vAlign w:val="center"/>
            <w:hideMark/>
          </w:tcPr>
          <w:p w14:paraId="30E6C96E" w14:textId="77777777" w:rsidR="00917069" w:rsidRPr="00917069" w:rsidRDefault="00917069" w:rsidP="00917069">
            <w:pPr>
              <w:jc w:val="center"/>
              <w:rPr>
                <w:sz w:val="20"/>
                <w:szCs w:val="20"/>
                <w:lang w:val="es-PE" w:eastAsia="es-PE"/>
              </w:rPr>
            </w:pPr>
          </w:p>
        </w:tc>
        <w:tc>
          <w:tcPr>
            <w:tcW w:w="840" w:type="dxa"/>
            <w:tcBorders>
              <w:top w:val="nil"/>
              <w:left w:val="nil"/>
              <w:bottom w:val="nil"/>
              <w:right w:val="nil"/>
            </w:tcBorders>
            <w:shd w:val="clear" w:color="auto" w:fill="auto"/>
            <w:vAlign w:val="center"/>
            <w:hideMark/>
          </w:tcPr>
          <w:p w14:paraId="20CA4227"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.121</w:t>
            </w:r>
          </w:p>
        </w:tc>
        <w:tc>
          <w:tcPr>
            <w:tcW w:w="880" w:type="dxa"/>
            <w:tcBorders>
              <w:top w:val="nil"/>
              <w:left w:val="nil"/>
              <w:bottom w:val="nil"/>
              <w:right w:val="nil"/>
            </w:tcBorders>
            <w:shd w:val="clear" w:color="auto" w:fill="auto"/>
            <w:noWrap/>
            <w:vAlign w:val="center"/>
            <w:hideMark/>
          </w:tcPr>
          <w:p w14:paraId="0A5886B2" w14:textId="77777777" w:rsidR="00917069" w:rsidRPr="00917069" w:rsidRDefault="00917069" w:rsidP="00917069">
            <w:pPr>
              <w:jc w:val="center"/>
              <w:rPr>
                <w:color w:val="000000"/>
                <w:sz w:val="16"/>
                <w:szCs w:val="16"/>
                <w:lang w:val="es-PE" w:eastAsia="es-PE"/>
              </w:rPr>
            </w:pPr>
          </w:p>
        </w:tc>
        <w:tc>
          <w:tcPr>
            <w:tcW w:w="940" w:type="dxa"/>
            <w:tcBorders>
              <w:top w:val="nil"/>
              <w:left w:val="nil"/>
              <w:bottom w:val="nil"/>
              <w:right w:val="nil"/>
            </w:tcBorders>
            <w:shd w:val="clear" w:color="auto" w:fill="auto"/>
            <w:noWrap/>
            <w:vAlign w:val="center"/>
            <w:hideMark/>
          </w:tcPr>
          <w:p w14:paraId="01341ACF" w14:textId="77777777" w:rsidR="00917069" w:rsidRPr="00917069" w:rsidRDefault="00917069" w:rsidP="00917069">
            <w:pPr>
              <w:jc w:val="center"/>
              <w:rPr>
                <w:sz w:val="20"/>
                <w:szCs w:val="20"/>
                <w:lang w:val="es-PE" w:eastAsia="es-PE"/>
              </w:rPr>
            </w:pPr>
          </w:p>
        </w:tc>
        <w:tc>
          <w:tcPr>
            <w:tcW w:w="660" w:type="dxa"/>
            <w:tcBorders>
              <w:top w:val="nil"/>
              <w:left w:val="nil"/>
              <w:bottom w:val="nil"/>
              <w:right w:val="nil"/>
            </w:tcBorders>
            <w:shd w:val="clear" w:color="auto" w:fill="auto"/>
            <w:noWrap/>
            <w:vAlign w:val="center"/>
            <w:hideMark/>
          </w:tcPr>
          <w:p w14:paraId="46F516E5"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.131</w:t>
            </w:r>
          </w:p>
        </w:tc>
      </w:tr>
      <w:tr w:rsidR="00917069" w:rsidRPr="00917069" w14:paraId="2808F70A" w14:textId="77777777" w:rsidTr="00156725">
        <w:trPr>
          <w:trHeight w:val="300"/>
        </w:trPr>
        <w:tc>
          <w:tcPr>
            <w:tcW w:w="754" w:type="dxa"/>
            <w:vMerge/>
            <w:tcBorders>
              <w:top w:val="nil"/>
              <w:left w:val="nil"/>
              <w:bottom w:val="nil"/>
              <w:right w:val="nil"/>
            </w:tcBorders>
            <w:vAlign w:val="center"/>
            <w:hideMark/>
          </w:tcPr>
          <w:p w14:paraId="0C4AA00A" w14:textId="77777777" w:rsidR="00917069" w:rsidRPr="00917069" w:rsidRDefault="00917069" w:rsidP="00917069">
            <w:pPr>
              <w:rPr>
                <w:color w:val="000000"/>
                <w:sz w:val="16"/>
                <w:szCs w:val="16"/>
                <w:lang w:val="es-PE" w:eastAsia="es-PE"/>
              </w:rPr>
            </w:pPr>
          </w:p>
        </w:tc>
        <w:tc>
          <w:tcPr>
            <w:tcW w:w="1060" w:type="dxa"/>
            <w:tcBorders>
              <w:top w:val="nil"/>
              <w:left w:val="nil"/>
              <w:bottom w:val="nil"/>
              <w:right w:val="nil"/>
            </w:tcBorders>
            <w:shd w:val="clear" w:color="auto" w:fill="auto"/>
            <w:vAlign w:val="center"/>
            <w:hideMark/>
          </w:tcPr>
          <w:p w14:paraId="25EA4FAA"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Z</w:t>
            </w:r>
          </w:p>
        </w:tc>
        <w:tc>
          <w:tcPr>
            <w:tcW w:w="800" w:type="dxa"/>
            <w:tcBorders>
              <w:top w:val="nil"/>
              <w:left w:val="nil"/>
              <w:bottom w:val="nil"/>
              <w:right w:val="nil"/>
            </w:tcBorders>
            <w:shd w:val="clear" w:color="auto" w:fill="auto"/>
            <w:vAlign w:val="center"/>
            <w:hideMark/>
          </w:tcPr>
          <w:p w14:paraId="28FEF0CB" w14:textId="77777777" w:rsidR="00917069" w:rsidRPr="00917069" w:rsidRDefault="00917069" w:rsidP="00917069">
            <w:pPr>
              <w:jc w:val="center"/>
              <w:rPr>
                <w:color w:val="000000"/>
                <w:sz w:val="16"/>
                <w:szCs w:val="16"/>
                <w:lang w:val="es-PE" w:eastAsia="es-PE"/>
              </w:rPr>
            </w:pPr>
          </w:p>
        </w:tc>
        <w:tc>
          <w:tcPr>
            <w:tcW w:w="820" w:type="dxa"/>
            <w:tcBorders>
              <w:top w:val="nil"/>
              <w:left w:val="nil"/>
              <w:bottom w:val="nil"/>
              <w:right w:val="nil"/>
            </w:tcBorders>
            <w:shd w:val="clear" w:color="auto" w:fill="auto"/>
            <w:noWrap/>
            <w:vAlign w:val="center"/>
            <w:hideMark/>
          </w:tcPr>
          <w:p w14:paraId="576872E3" w14:textId="77777777" w:rsidR="00917069" w:rsidRPr="00917069" w:rsidRDefault="00917069" w:rsidP="00917069">
            <w:pPr>
              <w:jc w:val="center"/>
              <w:rPr>
                <w:sz w:val="20"/>
                <w:szCs w:val="20"/>
                <w:lang w:val="es-PE" w:eastAsia="es-PE"/>
              </w:rPr>
            </w:pPr>
          </w:p>
        </w:tc>
        <w:tc>
          <w:tcPr>
            <w:tcW w:w="720" w:type="dxa"/>
            <w:tcBorders>
              <w:top w:val="nil"/>
              <w:left w:val="nil"/>
              <w:bottom w:val="nil"/>
              <w:right w:val="nil"/>
            </w:tcBorders>
            <w:shd w:val="clear" w:color="auto" w:fill="auto"/>
            <w:vAlign w:val="center"/>
            <w:hideMark/>
          </w:tcPr>
          <w:p w14:paraId="5D0C51D1"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-.099</w:t>
            </w:r>
          </w:p>
        </w:tc>
        <w:tc>
          <w:tcPr>
            <w:tcW w:w="1000" w:type="dxa"/>
            <w:tcBorders>
              <w:top w:val="nil"/>
              <w:left w:val="nil"/>
              <w:bottom w:val="nil"/>
              <w:right w:val="nil"/>
            </w:tcBorders>
            <w:shd w:val="clear" w:color="auto" w:fill="auto"/>
            <w:noWrap/>
            <w:vAlign w:val="center"/>
            <w:hideMark/>
          </w:tcPr>
          <w:p w14:paraId="3CABB995" w14:textId="77777777" w:rsidR="00917069" w:rsidRPr="00917069" w:rsidRDefault="00917069" w:rsidP="00917069">
            <w:pPr>
              <w:jc w:val="center"/>
              <w:rPr>
                <w:color w:val="000000"/>
                <w:sz w:val="16"/>
                <w:szCs w:val="16"/>
                <w:lang w:val="es-PE" w:eastAsia="es-PE"/>
              </w:rPr>
            </w:pPr>
          </w:p>
        </w:tc>
        <w:tc>
          <w:tcPr>
            <w:tcW w:w="1020" w:type="dxa"/>
            <w:tcBorders>
              <w:top w:val="nil"/>
              <w:left w:val="nil"/>
              <w:bottom w:val="nil"/>
              <w:right w:val="nil"/>
            </w:tcBorders>
            <w:shd w:val="clear" w:color="auto" w:fill="auto"/>
            <w:noWrap/>
            <w:vAlign w:val="center"/>
            <w:hideMark/>
          </w:tcPr>
          <w:p w14:paraId="22FB703B" w14:textId="77777777" w:rsidR="00917069" w:rsidRPr="00917069" w:rsidRDefault="00917069" w:rsidP="00917069">
            <w:pPr>
              <w:jc w:val="center"/>
              <w:rPr>
                <w:sz w:val="20"/>
                <w:szCs w:val="20"/>
                <w:lang w:val="es-PE" w:eastAsia="es-PE"/>
              </w:rPr>
            </w:pPr>
          </w:p>
        </w:tc>
        <w:tc>
          <w:tcPr>
            <w:tcW w:w="840" w:type="dxa"/>
            <w:tcBorders>
              <w:top w:val="nil"/>
              <w:left w:val="nil"/>
              <w:bottom w:val="nil"/>
              <w:right w:val="nil"/>
            </w:tcBorders>
            <w:shd w:val="clear" w:color="auto" w:fill="auto"/>
            <w:vAlign w:val="center"/>
            <w:hideMark/>
          </w:tcPr>
          <w:p w14:paraId="230D5EE1"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-1.550</w:t>
            </w:r>
          </w:p>
        </w:tc>
        <w:tc>
          <w:tcPr>
            <w:tcW w:w="880" w:type="dxa"/>
            <w:tcBorders>
              <w:top w:val="nil"/>
              <w:left w:val="nil"/>
              <w:bottom w:val="nil"/>
              <w:right w:val="nil"/>
            </w:tcBorders>
            <w:shd w:val="clear" w:color="auto" w:fill="auto"/>
            <w:noWrap/>
            <w:vAlign w:val="center"/>
            <w:hideMark/>
          </w:tcPr>
          <w:p w14:paraId="52FD903D" w14:textId="77777777" w:rsidR="00917069" w:rsidRPr="00917069" w:rsidRDefault="00917069" w:rsidP="00917069">
            <w:pPr>
              <w:jc w:val="center"/>
              <w:rPr>
                <w:color w:val="000000"/>
                <w:sz w:val="16"/>
                <w:szCs w:val="16"/>
                <w:lang w:val="es-PE" w:eastAsia="es-PE"/>
              </w:rPr>
            </w:pPr>
          </w:p>
        </w:tc>
        <w:tc>
          <w:tcPr>
            <w:tcW w:w="940" w:type="dxa"/>
            <w:tcBorders>
              <w:top w:val="nil"/>
              <w:left w:val="nil"/>
              <w:bottom w:val="nil"/>
              <w:right w:val="nil"/>
            </w:tcBorders>
            <w:shd w:val="clear" w:color="auto" w:fill="auto"/>
            <w:noWrap/>
            <w:vAlign w:val="center"/>
            <w:hideMark/>
          </w:tcPr>
          <w:p w14:paraId="64935E55" w14:textId="77777777" w:rsidR="00917069" w:rsidRPr="00917069" w:rsidRDefault="00917069" w:rsidP="00917069">
            <w:pPr>
              <w:jc w:val="center"/>
              <w:rPr>
                <w:sz w:val="20"/>
                <w:szCs w:val="20"/>
                <w:lang w:val="es-PE" w:eastAsia="es-PE"/>
              </w:rPr>
            </w:pPr>
          </w:p>
        </w:tc>
        <w:tc>
          <w:tcPr>
            <w:tcW w:w="660" w:type="dxa"/>
            <w:tcBorders>
              <w:top w:val="nil"/>
              <w:left w:val="nil"/>
              <w:bottom w:val="nil"/>
              <w:right w:val="nil"/>
            </w:tcBorders>
            <w:shd w:val="clear" w:color="auto" w:fill="auto"/>
            <w:noWrap/>
            <w:vAlign w:val="center"/>
            <w:hideMark/>
          </w:tcPr>
          <w:p w14:paraId="0496CB7C"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-1.544</w:t>
            </w:r>
          </w:p>
        </w:tc>
      </w:tr>
      <w:tr w:rsidR="00917069" w:rsidRPr="00917069" w14:paraId="30028B23" w14:textId="77777777" w:rsidTr="00156725">
        <w:trPr>
          <w:trHeight w:val="450"/>
        </w:trPr>
        <w:tc>
          <w:tcPr>
            <w:tcW w:w="754" w:type="dxa"/>
            <w:vMerge w:val="restart"/>
            <w:tcBorders>
              <w:top w:val="nil"/>
              <w:left w:val="nil"/>
              <w:bottom w:val="nil"/>
              <w:right w:val="nil"/>
            </w:tcBorders>
            <w:shd w:val="clear" w:color="auto" w:fill="auto"/>
            <w:textDirection w:val="btLr"/>
            <w:vAlign w:val="center"/>
            <w:hideMark/>
          </w:tcPr>
          <w:p w14:paraId="7AFA0DCD"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Beneficio económico</w:t>
            </w:r>
          </w:p>
        </w:tc>
        <w:tc>
          <w:tcPr>
            <w:tcW w:w="1060" w:type="dxa"/>
            <w:tcBorders>
              <w:top w:val="nil"/>
              <w:left w:val="nil"/>
              <w:bottom w:val="nil"/>
              <w:right w:val="nil"/>
            </w:tcBorders>
            <w:shd w:val="clear" w:color="auto" w:fill="auto"/>
            <w:vAlign w:val="center"/>
            <w:hideMark/>
          </w:tcPr>
          <w:p w14:paraId="65F06323"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Rango promedio</w:t>
            </w:r>
          </w:p>
        </w:tc>
        <w:tc>
          <w:tcPr>
            <w:tcW w:w="800" w:type="dxa"/>
            <w:tcBorders>
              <w:top w:val="nil"/>
              <w:left w:val="nil"/>
              <w:bottom w:val="nil"/>
              <w:right w:val="nil"/>
            </w:tcBorders>
            <w:shd w:val="clear" w:color="auto" w:fill="auto"/>
            <w:noWrap/>
            <w:vAlign w:val="center"/>
            <w:hideMark/>
          </w:tcPr>
          <w:p w14:paraId="521824AF"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39.29</w:t>
            </w:r>
          </w:p>
        </w:tc>
        <w:tc>
          <w:tcPr>
            <w:tcW w:w="820" w:type="dxa"/>
            <w:tcBorders>
              <w:top w:val="nil"/>
              <w:left w:val="nil"/>
              <w:bottom w:val="nil"/>
              <w:right w:val="nil"/>
            </w:tcBorders>
            <w:shd w:val="clear" w:color="auto" w:fill="auto"/>
            <w:noWrap/>
            <w:vAlign w:val="center"/>
            <w:hideMark/>
          </w:tcPr>
          <w:p w14:paraId="034427CB"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55.17</w:t>
            </w:r>
          </w:p>
        </w:tc>
        <w:tc>
          <w:tcPr>
            <w:tcW w:w="720" w:type="dxa"/>
            <w:tcBorders>
              <w:top w:val="nil"/>
              <w:left w:val="nil"/>
              <w:bottom w:val="nil"/>
              <w:right w:val="nil"/>
            </w:tcBorders>
            <w:shd w:val="clear" w:color="auto" w:fill="auto"/>
            <w:noWrap/>
            <w:vAlign w:val="center"/>
            <w:hideMark/>
          </w:tcPr>
          <w:p w14:paraId="68B73E88" w14:textId="77777777" w:rsidR="00917069" w:rsidRPr="00917069" w:rsidRDefault="00917069" w:rsidP="00917069">
            <w:pPr>
              <w:jc w:val="center"/>
              <w:rPr>
                <w:color w:val="000000"/>
                <w:sz w:val="16"/>
                <w:szCs w:val="16"/>
                <w:lang w:val="es-PE" w:eastAsia="es-PE"/>
              </w:rPr>
            </w:pPr>
          </w:p>
        </w:tc>
        <w:tc>
          <w:tcPr>
            <w:tcW w:w="1000" w:type="dxa"/>
            <w:tcBorders>
              <w:top w:val="nil"/>
              <w:left w:val="nil"/>
              <w:bottom w:val="nil"/>
              <w:right w:val="nil"/>
            </w:tcBorders>
            <w:shd w:val="clear" w:color="auto" w:fill="auto"/>
            <w:noWrap/>
            <w:vAlign w:val="center"/>
            <w:hideMark/>
          </w:tcPr>
          <w:p w14:paraId="58E6D28E"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34.22</w:t>
            </w:r>
          </w:p>
        </w:tc>
        <w:tc>
          <w:tcPr>
            <w:tcW w:w="1020" w:type="dxa"/>
            <w:tcBorders>
              <w:top w:val="nil"/>
              <w:left w:val="nil"/>
              <w:bottom w:val="nil"/>
              <w:right w:val="nil"/>
            </w:tcBorders>
            <w:shd w:val="clear" w:color="auto" w:fill="auto"/>
            <w:noWrap/>
            <w:vAlign w:val="center"/>
            <w:hideMark/>
          </w:tcPr>
          <w:p w14:paraId="2A2878B0"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35.95</w:t>
            </w:r>
          </w:p>
        </w:tc>
        <w:tc>
          <w:tcPr>
            <w:tcW w:w="840" w:type="dxa"/>
            <w:tcBorders>
              <w:top w:val="nil"/>
              <w:left w:val="nil"/>
              <w:bottom w:val="nil"/>
              <w:right w:val="nil"/>
            </w:tcBorders>
            <w:shd w:val="clear" w:color="auto" w:fill="auto"/>
            <w:noWrap/>
            <w:vAlign w:val="center"/>
            <w:hideMark/>
          </w:tcPr>
          <w:p w14:paraId="6DAACF60" w14:textId="77777777" w:rsidR="00917069" w:rsidRPr="00917069" w:rsidRDefault="00917069" w:rsidP="00917069">
            <w:pPr>
              <w:jc w:val="center"/>
              <w:rPr>
                <w:color w:val="000000"/>
                <w:sz w:val="16"/>
                <w:szCs w:val="16"/>
                <w:lang w:val="es-PE" w:eastAsia="es-PE"/>
              </w:rPr>
            </w:pPr>
          </w:p>
        </w:tc>
        <w:tc>
          <w:tcPr>
            <w:tcW w:w="880" w:type="dxa"/>
            <w:tcBorders>
              <w:top w:val="nil"/>
              <w:left w:val="nil"/>
              <w:bottom w:val="nil"/>
              <w:right w:val="nil"/>
            </w:tcBorders>
            <w:shd w:val="clear" w:color="auto" w:fill="auto"/>
            <w:noWrap/>
            <w:vAlign w:val="center"/>
            <w:hideMark/>
          </w:tcPr>
          <w:p w14:paraId="4CE2951A"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23.19</w:t>
            </w:r>
          </w:p>
        </w:tc>
        <w:tc>
          <w:tcPr>
            <w:tcW w:w="940" w:type="dxa"/>
            <w:tcBorders>
              <w:top w:val="nil"/>
              <w:left w:val="nil"/>
              <w:bottom w:val="nil"/>
              <w:right w:val="nil"/>
            </w:tcBorders>
            <w:shd w:val="clear" w:color="auto" w:fill="auto"/>
            <w:noWrap/>
            <w:vAlign w:val="center"/>
            <w:hideMark/>
          </w:tcPr>
          <w:p w14:paraId="2B7EF0C5"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18.55</w:t>
            </w:r>
          </w:p>
        </w:tc>
        <w:tc>
          <w:tcPr>
            <w:tcW w:w="660" w:type="dxa"/>
            <w:tcBorders>
              <w:top w:val="nil"/>
              <w:left w:val="nil"/>
              <w:bottom w:val="nil"/>
              <w:right w:val="nil"/>
            </w:tcBorders>
            <w:shd w:val="clear" w:color="auto" w:fill="auto"/>
            <w:noWrap/>
            <w:vAlign w:val="center"/>
            <w:hideMark/>
          </w:tcPr>
          <w:p w14:paraId="3FE785BD" w14:textId="77777777" w:rsidR="00917069" w:rsidRPr="00917069" w:rsidRDefault="00917069" w:rsidP="00917069">
            <w:pPr>
              <w:jc w:val="center"/>
              <w:rPr>
                <w:color w:val="000000"/>
                <w:sz w:val="16"/>
                <w:szCs w:val="16"/>
                <w:lang w:val="es-PE" w:eastAsia="es-PE"/>
              </w:rPr>
            </w:pPr>
          </w:p>
        </w:tc>
      </w:tr>
      <w:tr w:rsidR="00917069" w:rsidRPr="00917069" w14:paraId="0A3FB13B" w14:textId="77777777" w:rsidTr="00156725">
        <w:trPr>
          <w:trHeight w:val="450"/>
        </w:trPr>
        <w:tc>
          <w:tcPr>
            <w:tcW w:w="754" w:type="dxa"/>
            <w:vMerge/>
            <w:tcBorders>
              <w:top w:val="nil"/>
              <w:left w:val="nil"/>
              <w:bottom w:val="nil"/>
              <w:right w:val="nil"/>
            </w:tcBorders>
            <w:vAlign w:val="center"/>
            <w:hideMark/>
          </w:tcPr>
          <w:p w14:paraId="6CA091A2" w14:textId="77777777" w:rsidR="00917069" w:rsidRPr="00917069" w:rsidRDefault="00917069" w:rsidP="00917069">
            <w:pPr>
              <w:rPr>
                <w:color w:val="000000"/>
                <w:sz w:val="16"/>
                <w:szCs w:val="16"/>
                <w:lang w:val="es-PE" w:eastAsia="es-PE"/>
              </w:rPr>
            </w:pPr>
          </w:p>
        </w:tc>
        <w:tc>
          <w:tcPr>
            <w:tcW w:w="1060" w:type="dxa"/>
            <w:tcBorders>
              <w:top w:val="nil"/>
              <w:left w:val="nil"/>
              <w:bottom w:val="nil"/>
              <w:right w:val="nil"/>
            </w:tcBorders>
            <w:shd w:val="clear" w:color="auto" w:fill="auto"/>
            <w:vAlign w:val="center"/>
            <w:hideMark/>
          </w:tcPr>
          <w:p w14:paraId="66FFDE79"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U Mann-Whitney</w:t>
            </w:r>
          </w:p>
        </w:tc>
        <w:tc>
          <w:tcPr>
            <w:tcW w:w="800" w:type="dxa"/>
            <w:tcBorders>
              <w:top w:val="nil"/>
              <w:left w:val="nil"/>
              <w:bottom w:val="nil"/>
              <w:right w:val="nil"/>
            </w:tcBorders>
            <w:shd w:val="clear" w:color="auto" w:fill="auto"/>
            <w:noWrap/>
            <w:vAlign w:val="center"/>
            <w:hideMark/>
          </w:tcPr>
          <w:p w14:paraId="0106B415" w14:textId="77777777" w:rsidR="00917069" w:rsidRPr="00917069" w:rsidRDefault="00917069" w:rsidP="00917069">
            <w:pPr>
              <w:jc w:val="center"/>
              <w:rPr>
                <w:color w:val="000000"/>
                <w:sz w:val="16"/>
                <w:szCs w:val="16"/>
                <w:lang w:val="es-PE" w:eastAsia="es-PE"/>
              </w:rPr>
            </w:pPr>
          </w:p>
        </w:tc>
        <w:tc>
          <w:tcPr>
            <w:tcW w:w="820" w:type="dxa"/>
            <w:tcBorders>
              <w:top w:val="nil"/>
              <w:left w:val="nil"/>
              <w:bottom w:val="nil"/>
              <w:right w:val="nil"/>
            </w:tcBorders>
            <w:shd w:val="clear" w:color="auto" w:fill="auto"/>
            <w:noWrap/>
            <w:vAlign w:val="center"/>
            <w:hideMark/>
          </w:tcPr>
          <w:p w14:paraId="79374139" w14:textId="77777777" w:rsidR="00917069" w:rsidRPr="00917069" w:rsidRDefault="00917069" w:rsidP="00917069">
            <w:pPr>
              <w:jc w:val="center"/>
              <w:rPr>
                <w:sz w:val="20"/>
                <w:szCs w:val="20"/>
                <w:lang w:val="es-PE" w:eastAsia="es-PE"/>
              </w:rPr>
            </w:pPr>
          </w:p>
        </w:tc>
        <w:tc>
          <w:tcPr>
            <w:tcW w:w="720" w:type="dxa"/>
            <w:tcBorders>
              <w:top w:val="nil"/>
              <w:left w:val="nil"/>
              <w:bottom w:val="nil"/>
              <w:right w:val="nil"/>
            </w:tcBorders>
            <w:shd w:val="clear" w:color="auto" w:fill="auto"/>
            <w:vAlign w:val="center"/>
            <w:hideMark/>
          </w:tcPr>
          <w:p w14:paraId="57CE1F5E"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586.500</w:t>
            </w:r>
          </w:p>
        </w:tc>
        <w:tc>
          <w:tcPr>
            <w:tcW w:w="1000" w:type="dxa"/>
            <w:tcBorders>
              <w:top w:val="nil"/>
              <w:left w:val="nil"/>
              <w:bottom w:val="nil"/>
              <w:right w:val="nil"/>
            </w:tcBorders>
            <w:shd w:val="clear" w:color="auto" w:fill="auto"/>
            <w:noWrap/>
            <w:vAlign w:val="center"/>
            <w:hideMark/>
          </w:tcPr>
          <w:p w14:paraId="199641AD" w14:textId="77777777" w:rsidR="00917069" w:rsidRPr="00917069" w:rsidRDefault="00917069" w:rsidP="00917069">
            <w:pPr>
              <w:jc w:val="center"/>
              <w:rPr>
                <w:color w:val="000000"/>
                <w:sz w:val="16"/>
                <w:szCs w:val="16"/>
                <w:lang w:val="es-PE" w:eastAsia="es-PE"/>
              </w:rPr>
            </w:pPr>
          </w:p>
        </w:tc>
        <w:tc>
          <w:tcPr>
            <w:tcW w:w="1020" w:type="dxa"/>
            <w:tcBorders>
              <w:top w:val="nil"/>
              <w:left w:val="nil"/>
              <w:bottom w:val="nil"/>
              <w:right w:val="nil"/>
            </w:tcBorders>
            <w:shd w:val="clear" w:color="auto" w:fill="auto"/>
            <w:noWrap/>
            <w:vAlign w:val="center"/>
            <w:hideMark/>
          </w:tcPr>
          <w:p w14:paraId="34624C3C" w14:textId="77777777" w:rsidR="00917069" w:rsidRPr="00917069" w:rsidRDefault="00917069" w:rsidP="00917069">
            <w:pPr>
              <w:jc w:val="center"/>
              <w:rPr>
                <w:sz w:val="20"/>
                <w:szCs w:val="20"/>
                <w:lang w:val="es-PE" w:eastAsia="es-PE"/>
              </w:rPr>
            </w:pPr>
          </w:p>
        </w:tc>
        <w:tc>
          <w:tcPr>
            <w:tcW w:w="840" w:type="dxa"/>
            <w:tcBorders>
              <w:top w:val="nil"/>
              <w:left w:val="nil"/>
              <w:bottom w:val="nil"/>
              <w:right w:val="nil"/>
            </w:tcBorders>
            <w:shd w:val="clear" w:color="auto" w:fill="auto"/>
            <w:noWrap/>
            <w:vAlign w:val="center"/>
            <w:hideMark/>
          </w:tcPr>
          <w:p w14:paraId="3A137117"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297.5</w:t>
            </w:r>
          </w:p>
        </w:tc>
        <w:tc>
          <w:tcPr>
            <w:tcW w:w="880" w:type="dxa"/>
            <w:tcBorders>
              <w:top w:val="nil"/>
              <w:left w:val="nil"/>
              <w:bottom w:val="nil"/>
              <w:right w:val="nil"/>
            </w:tcBorders>
            <w:shd w:val="clear" w:color="auto" w:fill="auto"/>
            <w:noWrap/>
            <w:vAlign w:val="center"/>
            <w:hideMark/>
          </w:tcPr>
          <w:p w14:paraId="16E64A49" w14:textId="77777777" w:rsidR="00917069" w:rsidRPr="00917069" w:rsidRDefault="00917069" w:rsidP="00917069">
            <w:pPr>
              <w:jc w:val="center"/>
              <w:rPr>
                <w:color w:val="000000"/>
                <w:sz w:val="16"/>
                <w:szCs w:val="16"/>
                <w:lang w:val="es-PE" w:eastAsia="es-PE"/>
              </w:rPr>
            </w:pPr>
          </w:p>
        </w:tc>
        <w:tc>
          <w:tcPr>
            <w:tcW w:w="940" w:type="dxa"/>
            <w:tcBorders>
              <w:top w:val="nil"/>
              <w:left w:val="nil"/>
              <w:bottom w:val="nil"/>
              <w:right w:val="nil"/>
            </w:tcBorders>
            <w:shd w:val="clear" w:color="auto" w:fill="auto"/>
            <w:noWrap/>
            <w:vAlign w:val="center"/>
            <w:hideMark/>
          </w:tcPr>
          <w:p w14:paraId="1BBC9E93" w14:textId="77777777" w:rsidR="00917069" w:rsidRPr="00917069" w:rsidRDefault="00917069" w:rsidP="00917069">
            <w:pPr>
              <w:jc w:val="center"/>
              <w:rPr>
                <w:sz w:val="20"/>
                <w:szCs w:val="20"/>
                <w:lang w:val="es-PE" w:eastAsia="es-PE"/>
              </w:rPr>
            </w:pPr>
          </w:p>
        </w:tc>
        <w:tc>
          <w:tcPr>
            <w:tcW w:w="660" w:type="dxa"/>
            <w:tcBorders>
              <w:top w:val="nil"/>
              <w:left w:val="nil"/>
              <w:bottom w:val="nil"/>
              <w:right w:val="nil"/>
            </w:tcBorders>
            <w:shd w:val="clear" w:color="auto" w:fill="auto"/>
            <w:noWrap/>
            <w:vAlign w:val="center"/>
            <w:hideMark/>
          </w:tcPr>
          <w:p w14:paraId="2E1C2EE4"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138</w:t>
            </w:r>
          </w:p>
        </w:tc>
      </w:tr>
      <w:tr w:rsidR="00917069" w:rsidRPr="00917069" w14:paraId="6C38AFB7" w14:textId="77777777" w:rsidTr="00156725">
        <w:trPr>
          <w:trHeight w:val="450"/>
        </w:trPr>
        <w:tc>
          <w:tcPr>
            <w:tcW w:w="754" w:type="dxa"/>
            <w:vMerge/>
            <w:tcBorders>
              <w:top w:val="nil"/>
              <w:left w:val="nil"/>
              <w:bottom w:val="nil"/>
              <w:right w:val="nil"/>
            </w:tcBorders>
            <w:vAlign w:val="center"/>
            <w:hideMark/>
          </w:tcPr>
          <w:p w14:paraId="487ED416" w14:textId="77777777" w:rsidR="00917069" w:rsidRPr="00917069" w:rsidRDefault="00917069" w:rsidP="00917069">
            <w:pPr>
              <w:rPr>
                <w:color w:val="000000"/>
                <w:sz w:val="16"/>
                <w:szCs w:val="16"/>
                <w:lang w:val="es-PE" w:eastAsia="es-PE"/>
              </w:rPr>
            </w:pPr>
          </w:p>
        </w:tc>
        <w:tc>
          <w:tcPr>
            <w:tcW w:w="1060" w:type="dxa"/>
            <w:tcBorders>
              <w:top w:val="nil"/>
              <w:left w:val="nil"/>
              <w:bottom w:val="nil"/>
              <w:right w:val="nil"/>
            </w:tcBorders>
            <w:shd w:val="clear" w:color="auto" w:fill="auto"/>
            <w:vAlign w:val="center"/>
            <w:hideMark/>
          </w:tcPr>
          <w:p w14:paraId="449B3DE9"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Sig. Asintótica</w:t>
            </w:r>
          </w:p>
        </w:tc>
        <w:tc>
          <w:tcPr>
            <w:tcW w:w="800" w:type="dxa"/>
            <w:tcBorders>
              <w:top w:val="nil"/>
              <w:left w:val="nil"/>
              <w:bottom w:val="nil"/>
              <w:right w:val="nil"/>
            </w:tcBorders>
            <w:shd w:val="clear" w:color="auto" w:fill="auto"/>
            <w:noWrap/>
            <w:vAlign w:val="center"/>
            <w:hideMark/>
          </w:tcPr>
          <w:p w14:paraId="12A2FF65" w14:textId="77777777" w:rsidR="00917069" w:rsidRPr="00917069" w:rsidRDefault="00917069" w:rsidP="00917069">
            <w:pPr>
              <w:jc w:val="center"/>
              <w:rPr>
                <w:color w:val="000000"/>
                <w:sz w:val="16"/>
                <w:szCs w:val="16"/>
                <w:lang w:val="es-PE" w:eastAsia="es-PE"/>
              </w:rPr>
            </w:pPr>
          </w:p>
        </w:tc>
        <w:tc>
          <w:tcPr>
            <w:tcW w:w="820" w:type="dxa"/>
            <w:tcBorders>
              <w:top w:val="nil"/>
              <w:left w:val="nil"/>
              <w:bottom w:val="nil"/>
              <w:right w:val="nil"/>
            </w:tcBorders>
            <w:shd w:val="clear" w:color="auto" w:fill="auto"/>
            <w:noWrap/>
            <w:vAlign w:val="center"/>
            <w:hideMark/>
          </w:tcPr>
          <w:p w14:paraId="122C80D0" w14:textId="77777777" w:rsidR="00917069" w:rsidRPr="00917069" w:rsidRDefault="00917069" w:rsidP="00917069">
            <w:pPr>
              <w:jc w:val="center"/>
              <w:rPr>
                <w:sz w:val="20"/>
                <w:szCs w:val="20"/>
                <w:lang w:val="es-PE" w:eastAsia="es-PE"/>
              </w:rPr>
            </w:pPr>
          </w:p>
        </w:tc>
        <w:tc>
          <w:tcPr>
            <w:tcW w:w="720" w:type="dxa"/>
            <w:tcBorders>
              <w:top w:val="nil"/>
              <w:left w:val="nil"/>
              <w:bottom w:val="nil"/>
              <w:right w:val="nil"/>
            </w:tcBorders>
            <w:shd w:val="clear" w:color="auto" w:fill="auto"/>
            <w:noWrap/>
            <w:vAlign w:val="center"/>
            <w:hideMark/>
          </w:tcPr>
          <w:p w14:paraId="50566B1A"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.005*</w:t>
            </w:r>
          </w:p>
        </w:tc>
        <w:tc>
          <w:tcPr>
            <w:tcW w:w="1000" w:type="dxa"/>
            <w:tcBorders>
              <w:top w:val="nil"/>
              <w:left w:val="nil"/>
              <w:bottom w:val="nil"/>
              <w:right w:val="nil"/>
            </w:tcBorders>
            <w:shd w:val="clear" w:color="auto" w:fill="auto"/>
            <w:noWrap/>
            <w:vAlign w:val="center"/>
            <w:hideMark/>
          </w:tcPr>
          <w:p w14:paraId="1E579F7C" w14:textId="77777777" w:rsidR="00917069" w:rsidRPr="00917069" w:rsidRDefault="00917069" w:rsidP="00917069">
            <w:pPr>
              <w:jc w:val="center"/>
              <w:rPr>
                <w:color w:val="000000"/>
                <w:sz w:val="16"/>
                <w:szCs w:val="16"/>
                <w:lang w:val="es-PE" w:eastAsia="es-PE"/>
              </w:rPr>
            </w:pPr>
          </w:p>
        </w:tc>
        <w:tc>
          <w:tcPr>
            <w:tcW w:w="1020" w:type="dxa"/>
            <w:tcBorders>
              <w:top w:val="nil"/>
              <w:left w:val="nil"/>
              <w:bottom w:val="nil"/>
              <w:right w:val="nil"/>
            </w:tcBorders>
            <w:shd w:val="clear" w:color="auto" w:fill="auto"/>
            <w:noWrap/>
            <w:vAlign w:val="center"/>
            <w:hideMark/>
          </w:tcPr>
          <w:p w14:paraId="228E2620" w14:textId="77777777" w:rsidR="00917069" w:rsidRPr="00917069" w:rsidRDefault="00917069" w:rsidP="00917069">
            <w:pPr>
              <w:jc w:val="center"/>
              <w:rPr>
                <w:sz w:val="20"/>
                <w:szCs w:val="20"/>
                <w:lang w:val="es-PE" w:eastAsia="es-PE"/>
              </w:rPr>
            </w:pPr>
          </w:p>
        </w:tc>
        <w:tc>
          <w:tcPr>
            <w:tcW w:w="840" w:type="dxa"/>
            <w:tcBorders>
              <w:top w:val="nil"/>
              <w:left w:val="nil"/>
              <w:bottom w:val="nil"/>
              <w:right w:val="nil"/>
            </w:tcBorders>
            <w:shd w:val="clear" w:color="auto" w:fill="auto"/>
            <w:noWrap/>
            <w:vAlign w:val="center"/>
            <w:hideMark/>
          </w:tcPr>
          <w:p w14:paraId="42595771"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.788</w:t>
            </w:r>
          </w:p>
        </w:tc>
        <w:tc>
          <w:tcPr>
            <w:tcW w:w="880" w:type="dxa"/>
            <w:tcBorders>
              <w:top w:val="nil"/>
              <w:left w:val="nil"/>
              <w:bottom w:val="nil"/>
              <w:right w:val="nil"/>
            </w:tcBorders>
            <w:shd w:val="clear" w:color="auto" w:fill="auto"/>
            <w:noWrap/>
            <w:vAlign w:val="center"/>
            <w:hideMark/>
          </w:tcPr>
          <w:p w14:paraId="787C5E44" w14:textId="77777777" w:rsidR="00917069" w:rsidRPr="00917069" w:rsidRDefault="00917069" w:rsidP="00917069">
            <w:pPr>
              <w:jc w:val="center"/>
              <w:rPr>
                <w:color w:val="000000"/>
                <w:sz w:val="16"/>
                <w:szCs w:val="16"/>
                <w:lang w:val="es-PE" w:eastAsia="es-PE"/>
              </w:rPr>
            </w:pPr>
          </w:p>
        </w:tc>
        <w:tc>
          <w:tcPr>
            <w:tcW w:w="940" w:type="dxa"/>
            <w:tcBorders>
              <w:top w:val="nil"/>
              <w:left w:val="nil"/>
              <w:bottom w:val="nil"/>
              <w:right w:val="nil"/>
            </w:tcBorders>
            <w:shd w:val="clear" w:color="auto" w:fill="auto"/>
            <w:noWrap/>
            <w:vAlign w:val="center"/>
            <w:hideMark/>
          </w:tcPr>
          <w:p w14:paraId="56395D33" w14:textId="77777777" w:rsidR="00917069" w:rsidRPr="00917069" w:rsidRDefault="00917069" w:rsidP="00917069">
            <w:pPr>
              <w:jc w:val="center"/>
              <w:rPr>
                <w:sz w:val="20"/>
                <w:szCs w:val="20"/>
                <w:lang w:val="es-PE" w:eastAsia="es-PE"/>
              </w:rPr>
            </w:pPr>
          </w:p>
        </w:tc>
        <w:tc>
          <w:tcPr>
            <w:tcW w:w="660" w:type="dxa"/>
            <w:tcBorders>
              <w:top w:val="nil"/>
              <w:left w:val="nil"/>
              <w:bottom w:val="nil"/>
              <w:right w:val="nil"/>
            </w:tcBorders>
            <w:shd w:val="clear" w:color="auto" w:fill="auto"/>
            <w:noWrap/>
            <w:vAlign w:val="center"/>
            <w:hideMark/>
          </w:tcPr>
          <w:p w14:paraId="71B94929"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.280</w:t>
            </w:r>
          </w:p>
        </w:tc>
      </w:tr>
      <w:tr w:rsidR="00917069" w:rsidRPr="00917069" w14:paraId="05CF60A7" w14:textId="77777777" w:rsidTr="00156725">
        <w:trPr>
          <w:trHeight w:val="300"/>
        </w:trPr>
        <w:tc>
          <w:tcPr>
            <w:tcW w:w="754" w:type="dxa"/>
            <w:vMerge/>
            <w:tcBorders>
              <w:top w:val="nil"/>
              <w:left w:val="nil"/>
              <w:bottom w:val="nil"/>
              <w:right w:val="nil"/>
            </w:tcBorders>
            <w:vAlign w:val="center"/>
            <w:hideMark/>
          </w:tcPr>
          <w:p w14:paraId="55B9E934" w14:textId="77777777" w:rsidR="00917069" w:rsidRPr="00917069" w:rsidRDefault="00917069" w:rsidP="00917069">
            <w:pPr>
              <w:rPr>
                <w:color w:val="000000"/>
                <w:sz w:val="16"/>
                <w:szCs w:val="16"/>
                <w:lang w:val="es-PE" w:eastAsia="es-PE"/>
              </w:rPr>
            </w:pPr>
          </w:p>
        </w:tc>
        <w:tc>
          <w:tcPr>
            <w:tcW w:w="1060" w:type="dxa"/>
            <w:tcBorders>
              <w:top w:val="nil"/>
              <w:left w:val="nil"/>
              <w:bottom w:val="nil"/>
              <w:right w:val="nil"/>
            </w:tcBorders>
            <w:shd w:val="clear" w:color="auto" w:fill="auto"/>
            <w:vAlign w:val="center"/>
            <w:hideMark/>
          </w:tcPr>
          <w:p w14:paraId="5834551E"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Z</w:t>
            </w:r>
          </w:p>
        </w:tc>
        <w:tc>
          <w:tcPr>
            <w:tcW w:w="800" w:type="dxa"/>
            <w:tcBorders>
              <w:top w:val="nil"/>
              <w:left w:val="nil"/>
              <w:bottom w:val="nil"/>
              <w:right w:val="nil"/>
            </w:tcBorders>
            <w:shd w:val="clear" w:color="auto" w:fill="auto"/>
            <w:noWrap/>
            <w:vAlign w:val="center"/>
            <w:hideMark/>
          </w:tcPr>
          <w:p w14:paraId="6AB248F2" w14:textId="77777777" w:rsidR="00917069" w:rsidRPr="00917069" w:rsidRDefault="00917069" w:rsidP="00917069">
            <w:pPr>
              <w:jc w:val="center"/>
              <w:rPr>
                <w:color w:val="000000"/>
                <w:sz w:val="16"/>
                <w:szCs w:val="16"/>
                <w:lang w:val="es-PE" w:eastAsia="es-PE"/>
              </w:rPr>
            </w:pPr>
          </w:p>
        </w:tc>
        <w:tc>
          <w:tcPr>
            <w:tcW w:w="820" w:type="dxa"/>
            <w:tcBorders>
              <w:top w:val="nil"/>
              <w:left w:val="nil"/>
              <w:bottom w:val="nil"/>
              <w:right w:val="nil"/>
            </w:tcBorders>
            <w:shd w:val="clear" w:color="auto" w:fill="auto"/>
            <w:noWrap/>
            <w:vAlign w:val="center"/>
            <w:hideMark/>
          </w:tcPr>
          <w:p w14:paraId="54A55F14" w14:textId="77777777" w:rsidR="00917069" w:rsidRPr="00917069" w:rsidRDefault="00917069" w:rsidP="00917069">
            <w:pPr>
              <w:jc w:val="center"/>
              <w:rPr>
                <w:sz w:val="20"/>
                <w:szCs w:val="20"/>
                <w:lang w:val="es-PE" w:eastAsia="es-PE"/>
              </w:rPr>
            </w:pPr>
          </w:p>
        </w:tc>
        <w:tc>
          <w:tcPr>
            <w:tcW w:w="720" w:type="dxa"/>
            <w:tcBorders>
              <w:top w:val="nil"/>
              <w:left w:val="nil"/>
              <w:bottom w:val="nil"/>
              <w:right w:val="nil"/>
            </w:tcBorders>
            <w:shd w:val="clear" w:color="auto" w:fill="auto"/>
            <w:noWrap/>
            <w:vAlign w:val="center"/>
            <w:hideMark/>
          </w:tcPr>
          <w:p w14:paraId="673D6312"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-2811</w:t>
            </w:r>
          </w:p>
        </w:tc>
        <w:tc>
          <w:tcPr>
            <w:tcW w:w="1000" w:type="dxa"/>
            <w:tcBorders>
              <w:top w:val="nil"/>
              <w:left w:val="nil"/>
              <w:bottom w:val="nil"/>
              <w:right w:val="nil"/>
            </w:tcBorders>
            <w:shd w:val="clear" w:color="auto" w:fill="auto"/>
            <w:noWrap/>
            <w:vAlign w:val="center"/>
            <w:hideMark/>
          </w:tcPr>
          <w:p w14:paraId="390E9D74" w14:textId="77777777" w:rsidR="00917069" w:rsidRPr="00917069" w:rsidRDefault="00917069" w:rsidP="00917069">
            <w:pPr>
              <w:jc w:val="center"/>
              <w:rPr>
                <w:color w:val="000000"/>
                <w:sz w:val="16"/>
                <w:szCs w:val="16"/>
                <w:lang w:val="es-PE" w:eastAsia="es-PE"/>
              </w:rPr>
            </w:pPr>
          </w:p>
        </w:tc>
        <w:tc>
          <w:tcPr>
            <w:tcW w:w="1020" w:type="dxa"/>
            <w:tcBorders>
              <w:top w:val="nil"/>
              <w:left w:val="nil"/>
              <w:bottom w:val="nil"/>
              <w:right w:val="nil"/>
            </w:tcBorders>
            <w:shd w:val="clear" w:color="auto" w:fill="auto"/>
            <w:noWrap/>
            <w:vAlign w:val="center"/>
            <w:hideMark/>
          </w:tcPr>
          <w:p w14:paraId="00BB44E9" w14:textId="77777777" w:rsidR="00917069" w:rsidRPr="00917069" w:rsidRDefault="00917069" w:rsidP="00917069">
            <w:pPr>
              <w:jc w:val="center"/>
              <w:rPr>
                <w:sz w:val="20"/>
                <w:szCs w:val="20"/>
                <w:lang w:val="es-PE" w:eastAsia="es-PE"/>
              </w:rPr>
            </w:pPr>
          </w:p>
        </w:tc>
        <w:tc>
          <w:tcPr>
            <w:tcW w:w="840" w:type="dxa"/>
            <w:tcBorders>
              <w:top w:val="nil"/>
              <w:left w:val="nil"/>
              <w:bottom w:val="nil"/>
              <w:right w:val="nil"/>
            </w:tcBorders>
            <w:shd w:val="clear" w:color="auto" w:fill="auto"/>
            <w:noWrap/>
            <w:vAlign w:val="center"/>
            <w:hideMark/>
          </w:tcPr>
          <w:p w14:paraId="2B4F42FD"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-.269</w:t>
            </w:r>
          </w:p>
        </w:tc>
        <w:tc>
          <w:tcPr>
            <w:tcW w:w="880" w:type="dxa"/>
            <w:tcBorders>
              <w:top w:val="nil"/>
              <w:left w:val="nil"/>
              <w:bottom w:val="nil"/>
              <w:right w:val="nil"/>
            </w:tcBorders>
            <w:shd w:val="clear" w:color="auto" w:fill="auto"/>
            <w:noWrap/>
            <w:vAlign w:val="center"/>
            <w:hideMark/>
          </w:tcPr>
          <w:p w14:paraId="1AC99B10" w14:textId="77777777" w:rsidR="00917069" w:rsidRPr="00917069" w:rsidRDefault="00917069" w:rsidP="00917069">
            <w:pPr>
              <w:jc w:val="center"/>
              <w:rPr>
                <w:color w:val="000000"/>
                <w:sz w:val="16"/>
                <w:szCs w:val="16"/>
                <w:lang w:val="es-PE" w:eastAsia="es-PE"/>
              </w:rPr>
            </w:pPr>
          </w:p>
        </w:tc>
        <w:tc>
          <w:tcPr>
            <w:tcW w:w="940" w:type="dxa"/>
            <w:tcBorders>
              <w:top w:val="nil"/>
              <w:left w:val="nil"/>
              <w:bottom w:val="nil"/>
              <w:right w:val="nil"/>
            </w:tcBorders>
            <w:shd w:val="clear" w:color="auto" w:fill="auto"/>
            <w:noWrap/>
            <w:vAlign w:val="center"/>
            <w:hideMark/>
          </w:tcPr>
          <w:p w14:paraId="434E67CD" w14:textId="77777777" w:rsidR="00917069" w:rsidRPr="00917069" w:rsidRDefault="00917069" w:rsidP="00917069">
            <w:pPr>
              <w:jc w:val="center"/>
              <w:rPr>
                <w:sz w:val="20"/>
                <w:szCs w:val="20"/>
                <w:lang w:val="es-PE" w:eastAsia="es-PE"/>
              </w:rPr>
            </w:pPr>
          </w:p>
        </w:tc>
        <w:tc>
          <w:tcPr>
            <w:tcW w:w="660" w:type="dxa"/>
            <w:tcBorders>
              <w:top w:val="nil"/>
              <w:left w:val="nil"/>
              <w:bottom w:val="nil"/>
              <w:right w:val="nil"/>
            </w:tcBorders>
            <w:shd w:val="clear" w:color="auto" w:fill="auto"/>
            <w:noWrap/>
            <w:vAlign w:val="center"/>
            <w:hideMark/>
          </w:tcPr>
          <w:p w14:paraId="31F10165" w14:textId="77777777" w:rsidR="00917069" w:rsidRPr="00917069" w:rsidRDefault="00917069" w:rsidP="00917069">
            <w:pPr>
              <w:jc w:val="center"/>
              <w:rPr>
                <w:color w:val="000000"/>
                <w:sz w:val="16"/>
                <w:szCs w:val="16"/>
                <w:lang w:val="es-PE" w:eastAsia="es-PE"/>
              </w:rPr>
            </w:pPr>
            <w:proofErr w:type="gramStart"/>
            <w:r w:rsidRPr="00917069">
              <w:rPr>
                <w:color w:val="000000"/>
                <w:sz w:val="16"/>
                <w:szCs w:val="16"/>
                <w:lang w:val="es-PE" w:eastAsia="es-PE"/>
              </w:rPr>
              <w:t>.-</w:t>
            </w:r>
            <w:proofErr w:type="gramEnd"/>
            <w:r w:rsidRPr="00917069">
              <w:rPr>
                <w:color w:val="000000"/>
                <w:sz w:val="16"/>
                <w:szCs w:val="16"/>
                <w:lang w:val="es-PE" w:eastAsia="es-PE"/>
              </w:rPr>
              <w:t>1081</w:t>
            </w:r>
          </w:p>
        </w:tc>
      </w:tr>
      <w:tr w:rsidR="00917069" w:rsidRPr="00917069" w14:paraId="0A3FC6D6" w14:textId="77777777" w:rsidTr="00156725">
        <w:trPr>
          <w:trHeight w:val="450"/>
        </w:trPr>
        <w:tc>
          <w:tcPr>
            <w:tcW w:w="754" w:type="dxa"/>
            <w:vMerge w:val="restart"/>
            <w:tcBorders>
              <w:top w:val="nil"/>
              <w:left w:val="nil"/>
              <w:bottom w:val="nil"/>
              <w:right w:val="nil"/>
            </w:tcBorders>
            <w:shd w:val="clear" w:color="auto" w:fill="auto"/>
            <w:textDirection w:val="btLr"/>
            <w:vAlign w:val="center"/>
            <w:hideMark/>
          </w:tcPr>
          <w:p w14:paraId="7FBB9BCA"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Reconocimiento personal y/o social</w:t>
            </w:r>
          </w:p>
        </w:tc>
        <w:tc>
          <w:tcPr>
            <w:tcW w:w="1060" w:type="dxa"/>
            <w:tcBorders>
              <w:top w:val="nil"/>
              <w:left w:val="nil"/>
              <w:bottom w:val="nil"/>
              <w:right w:val="nil"/>
            </w:tcBorders>
            <w:shd w:val="clear" w:color="auto" w:fill="auto"/>
            <w:vAlign w:val="center"/>
            <w:hideMark/>
          </w:tcPr>
          <w:p w14:paraId="5B548C44"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Rango promedio</w:t>
            </w:r>
          </w:p>
        </w:tc>
        <w:tc>
          <w:tcPr>
            <w:tcW w:w="800" w:type="dxa"/>
            <w:tcBorders>
              <w:top w:val="nil"/>
              <w:left w:val="nil"/>
              <w:bottom w:val="nil"/>
              <w:right w:val="nil"/>
            </w:tcBorders>
            <w:shd w:val="clear" w:color="auto" w:fill="auto"/>
            <w:vAlign w:val="center"/>
            <w:hideMark/>
          </w:tcPr>
          <w:p w14:paraId="5595FE85"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43.61</w:t>
            </w:r>
          </w:p>
        </w:tc>
        <w:tc>
          <w:tcPr>
            <w:tcW w:w="820" w:type="dxa"/>
            <w:tcBorders>
              <w:top w:val="nil"/>
              <w:left w:val="nil"/>
              <w:bottom w:val="nil"/>
              <w:right w:val="nil"/>
            </w:tcBorders>
            <w:shd w:val="clear" w:color="auto" w:fill="auto"/>
            <w:vAlign w:val="center"/>
            <w:hideMark/>
          </w:tcPr>
          <w:p w14:paraId="76520AC8"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47.48</w:t>
            </w:r>
          </w:p>
        </w:tc>
        <w:tc>
          <w:tcPr>
            <w:tcW w:w="720" w:type="dxa"/>
            <w:tcBorders>
              <w:top w:val="nil"/>
              <w:left w:val="nil"/>
              <w:bottom w:val="nil"/>
              <w:right w:val="nil"/>
            </w:tcBorders>
            <w:shd w:val="clear" w:color="auto" w:fill="auto"/>
            <w:vAlign w:val="center"/>
            <w:hideMark/>
          </w:tcPr>
          <w:p w14:paraId="44748C06" w14:textId="77777777" w:rsidR="00917069" w:rsidRPr="00917069" w:rsidRDefault="00917069" w:rsidP="00917069">
            <w:pPr>
              <w:jc w:val="center"/>
              <w:rPr>
                <w:color w:val="000000"/>
                <w:sz w:val="16"/>
                <w:szCs w:val="16"/>
                <w:lang w:val="es-PE" w:eastAsia="es-PE"/>
              </w:rPr>
            </w:pPr>
          </w:p>
        </w:tc>
        <w:tc>
          <w:tcPr>
            <w:tcW w:w="1000" w:type="dxa"/>
            <w:tcBorders>
              <w:top w:val="nil"/>
              <w:left w:val="nil"/>
              <w:bottom w:val="nil"/>
              <w:right w:val="nil"/>
            </w:tcBorders>
            <w:shd w:val="clear" w:color="auto" w:fill="auto"/>
            <w:vAlign w:val="center"/>
            <w:hideMark/>
          </w:tcPr>
          <w:p w14:paraId="462C9546"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35.24</w:t>
            </w:r>
          </w:p>
        </w:tc>
        <w:tc>
          <w:tcPr>
            <w:tcW w:w="1020" w:type="dxa"/>
            <w:tcBorders>
              <w:top w:val="nil"/>
              <w:left w:val="nil"/>
              <w:bottom w:val="nil"/>
              <w:right w:val="nil"/>
            </w:tcBorders>
            <w:shd w:val="clear" w:color="auto" w:fill="auto"/>
            <w:vAlign w:val="center"/>
            <w:hideMark/>
          </w:tcPr>
          <w:p w14:paraId="37678921"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30.68</w:t>
            </w:r>
          </w:p>
        </w:tc>
        <w:tc>
          <w:tcPr>
            <w:tcW w:w="840" w:type="dxa"/>
            <w:tcBorders>
              <w:top w:val="nil"/>
              <w:left w:val="nil"/>
              <w:bottom w:val="nil"/>
              <w:right w:val="nil"/>
            </w:tcBorders>
            <w:shd w:val="clear" w:color="auto" w:fill="auto"/>
            <w:vAlign w:val="center"/>
            <w:hideMark/>
          </w:tcPr>
          <w:p w14:paraId="1A0483A4" w14:textId="77777777" w:rsidR="00917069" w:rsidRPr="00917069" w:rsidRDefault="00917069" w:rsidP="00917069">
            <w:pPr>
              <w:jc w:val="center"/>
              <w:rPr>
                <w:color w:val="000000"/>
                <w:sz w:val="16"/>
                <w:szCs w:val="16"/>
                <w:lang w:val="es-PE" w:eastAsia="es-PE"/>
              </w:rPr>
            </w:pPr>
          </w:p>
        </w:tc>
        <w:tc>
          <w:tcPr>
            <w:tcW w:w="880" w:type="dxa"/>
            <w:tcBorders>
              <w:top w:val="nil"/>
              <w:left w:val="nil"/>
              <w:bottom w:val="nil"/>
              <w:right w:val="nil"/>
            </w:tcBorders>
            <w:shd w:val="clear" w:color="auto" w:fill="auto"/>
            <w:vAlign w:val="center"/>
            <w:hideMark/>
          </w:tcPr>
          <w:p w14:paraId="3A3AFD73"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23.05</w:t>
            </w:r>
          </w:p>
        </w:tc>
        <w:tc>
          <w:tcPr>
            <w:tcW w:w="940" w:type="dxa"/>
            <w:tcBorders>
              <w:top w:val="nil"/>
              <w:left w:val="nil"/>
              <w:bottom w:val="nil"/>
              <w:right w:val="nil"/>
            </w:tcBorders>
            <w:shd w:val="clear" w:color="auto" w:fill="auto"/>
            <w:vAlign w:val="center"/>
            <w:hideMark/>
          </w:tcPr>
          <w:p w14:paraId="0419FA93"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18.95</w:t>
            </w:r>
          </w:p>
        </w:tc>
        <w:tc>
          <w:tcPr>
            <w:tcW w:w="660" w:type="dxa"/>
            <w:tcBorders>
              <w:top w:val="nil"/>
              <w:left w:val="nil"/>
              <w:bottom w:val="nil"/>
              <w:right w:val="nil"/>
            </w:tcBorders>
            <w:shd w:val="clear" w:color="auto" w:fill="auto"/>
            <w:noWrap/>
            <w:vAlign w:val="center"/>
            <w:hideMark/>
          </w:tcPr>
          <w:p w14:paraId="73AE8C0D" w14:textId="77777777" w:rsidR="00917069" w:rsidRPr="00917069" w:rsidRDefault="00917069" w:rsidP="00917069">
            <w:pPr>
              <w:jc w:val="center"/>
              <w:rPr>
                <w:color w:val="000000"/>
                <w:sz w:val="16"/>
                <w:szCs w:val="16"/>
                <w:lang w:val="es-PE" w:eastAsia="es-PE"/>
              </w:rPr>
            </w:pPr>
          </w:p>
        </w:tc>
      </w:tr>
      <w:tr w:rsidR="00917069" w:rsidRPr="00917069" w14:paraId="162C3C51" w14:textId="77777777" w:rsidTr="00156725">
        <w:trPr>
          <w:trHeight w:val="450"/>
        </w:trPr>
        <w:tc>
          <w:tcPr>
            <w:tcW w:w="754" w:type="dxa"/>
            <w:vMerge/>
            <w:tcBorders>
              <w:top w:val="nil"/>
              <w:left w:val="nil"/>
              <w:bottom w:val="nil"/>
              <w:right w:val="nil"/>
            </w:tcBorders>
            <w:vAlign w:val="center"/>
            <w:hideMark/>
          </w:tcPr>
          <w:p w14:paraId="4BBBB9D0" w14:textId="77777777" w:rsidR="00917069" w:rsidRPr="00917069" w:rsidRDefault="00917069" w:rsidP="00917069">
            <w:pPr>
              <w:rPr>
                <w:color w:val="000000"/>
                <w:sz w:val="16"/>
                <w:szCs w:val="16"/>
                <w:lang w:val="es-PE" w:eastAsia="es-PE"/>
              </w:rPr>
            </w:pPr>
          </w:p>
        </w:tc>
        <w:tc>
          <w:tcPr>
            <w:tcW w:w="1060" w:type="dxa"/>
            <w:tcBorders>
              <w:top w:val="nil"/>
              <w:left w:val="nil"/>
              <w:bottom w:val="nil"/>
              <w:right w:val="nil"/>
            </w:tcBorders>
            <w:shd w:val="clear" w:color="auto" w:fill="auto"/>
            <w:vAlign w:val="center"/>
            <w:hideMark/>
          </w:tcPr>
          <w:p w14:paraId="7BD431A2"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U Mann-Whitney</w:t>
            </w:r>
          </w:p>
        </w:tc>
        <w:tc>
          <w:tcPr>
            <w:tcW w:w="800" w:type="dxa"/>
            <w:tcBorders>
              <w:top w:val="nil"/>
              <w:left w:val="nil"/>
              <w:bottom w:val="nil"/>
              <w:right w:val="nil"/>
            </w:tcBorders>
            <w:shd w:val="clear" w:color="auto" w:fill="auto"/>
            <w:vAlign w:val="center"/>
            <w:hideMark/>
          </w:tcPr>
          <w:p w14:paraId="16810239" w14:textId="77777777" w:rsidR="00917069" w:rsidRPr="00917069" w:rsidRDefault="00917069" w:rsidP="00917069">
            <w:pPr>
              <w:jc w:val="center"/>
              <w:rPr>
                <w:color w:val="000000"/>
                <w:sz w:val="16"/>
                <w:szCs w:val="16"/>
                <w:lang w:val="es-PE" w:eastAsia="es-PE"/>
              </w:rPr>
            </w:pPr>
          </w:p>
        </w:tc>
        <w:tc>
          <w:tcPr>
            <w:tcW w:w="820" w:type="dxa"/>
            <w:tcBorders>
              <w:top w:val="nil"/>
              <w:left w:val="nil"/>
              <w:bottom w:val="nil"/>
              <w:right w:val="nil"/>
            </w:tcBorders>
            <w:shd w:val="clear" w:color="auto" w:fill="auto"/>
            <w:vAlign w:val="center"/>
            <w:hideMark/>
          </w:tcPr>
          <w:p w14:paraId="6E3F0D9C" w14:textId="77777777" w:rsidR="00917069" w:rsidRPr="00917069" w:rsidRDefault="00917069" w:rsidP="00917069">
            <w:pPr>
              <w:jc w:val="center"/>
              <w:rPr>
                <w:sz w:val="20"/>
                <w:szCs w:val="20"/>
                <w:lang w:val="es-PE" w:eastAsia="es-PE"/>
              </w:rPr>
            </w:pPr>
          </w:p>
        </w:tc>
        <w:tc>
          <w:tcPr>
            <w:tcW w:w="720" w:type="dxa"/>
            <w:tcBorders>
              <w:top w:val="nil"/>
              <w:left w:val="nil"/>
              <w:bottom w:val="nil"/>
              <w:right w:val="nil"/>
            </w:tcBorders>
            <w:shd w:val="clear" w:color="auto" w:fill="auto"/>
            <w:noWrap/>
            <w:vAlign w:val="bottom"/>
            <w:hideMark/>
          </w:tcPr>
          <w:p w14:paraId="03FA0FC3" w14:textId="77777777" w:rsidR="00917069" w:rsidRPr="00917069" w:rsidRDefault="00917069" w:rsidP="00917069">
            <w:pPr>
              <w:rPr>
                <w:color w:val="000000"/>
                <w:sz w:val="16"/>
                <w:szCs w:val="16"/>
                <w:lang w:val="es-PE" w:eastAsia="es-PE"/>
              </w:rPr>
            </w:pPr>
            <w:r w:rsidRPr="00917069">
              <w:rPr>
                <w:color w:val="000000"/>
                <w:sz w:val="16"/>
                <w:szCs w:val="16"/>
                <w:lang w:eastAsia="es-PE"/>
              </w:rPr>
              <w:t>832.5</w:t>
            </w:r>
          </w:p>
        </w:tc>
        <w:tc>
          <w:tcPr>
            <w:tcW w:w="1000" w:type="dxa"/>
            <w:tcBorders>
              <w:top w:val="nil"/>
              <w:left w:val="nil"/>
              <w:bottom w:val="nil"/>
              <w:right w:val="nil"/>
            </w:tcBorders>
            <w:shd w:val="clear" w:color="auto" w:fill="auto"/>
            <w:vAlign w:val="center"/>
            <w:hideMark/>
          </w:tcPr>
          <w:p w14:paraId="2B3B6982" w14:textId="77777777" w:rsidR="00917069" w:rsidRPr="00917069" w:rsidRDefault="00917069" w:rsidP="00917069">
            <w:pPr>
              <w:rPr>
                <w:color w:val="000000"/>
                <w:sz w:val="16"/>
                <w:szCs w:val="16"/>
                <w:lang w:val="es-PE" w:eastAsia="es-PE"/>
              </w:rPr>
            </w:pPr>
          </w:p>
        </w:tc>
        <w:tc>
          <w:tcPr>
            <w:tcW w:w="1020" w:type="dxa"/>
            <w:tcBorders>
              <w:top w:val="nil"/>
              <w:left w:val="nil"/>
              <w:bottom w:val="nil"/>
              <w:right w:val="nil"/>
            </w:tcBorders>
            <w:shd w:val="clear" w:color="auto" w:fill="auto"/>
            <w:vAlign w:val="center"/>
            <w:hideMark/>
          </w:tcPr>
          <w:p w14:paraId="214B6683" w14:textId="77777777" w:rsidR="00917069" w:rsidRPr="00917069" w:rsidRDefault="00917069" w:rsidP="00917069">
            <w:pPr>
              <w:jc w:val="center"/>
              <w:rPr>
                <w:sz w:val="20"/>
                <w:szCs w:val="20"/>
                <w:lang w:val="es-PE" w:eastAsia="es-PE"/>
              </w:rPr>
            </w:pPr>
          </w:p>
        </w:tc>
        <w:tc>
          <w:tcPr>
            <w:tcW w:w="840" w:type="dxa"/>
            <w:tcBorders>
              <w:top w:val="nil"/>
              <w:left w:val="nil"/>
              <w:bottom w:val="nil"/>
              <w:right w:val="nil"/>
            </w:tcBorders>
            <w:shd w:val="clear" w:color="auto" w:fill="auto"/>
            <w:vAlign w:val="center"/>
            <w:hideMark/>
          </w:tcPr>
          <w:p w14:paraId="64A8719A"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271.500</w:t>
            </w:r>
          </w:p>
        </w:tc>
        <w:tc>
          <w:tcPr>
            <w:tcW w:w="880" w:type="dxa"/>
            <w:tcBorders>
              <w:top w:val="nil"/>
              <w:left w:val="nil"/>
              <w:bottom w:val="nil"/>
              <w:right w:val="nil"/>
            </w:tcBorders>
            <w:shd w:val="clear" w:color="auto" w:fill="auto"/>
            <w:vAlign w:val="center"/>
            <w:hideMark/>
          </w:tcPr>
          <w:p w14:paraId="2D1AFBC3" w14:textId="77777777" w:rsidR="00917069" w:rsidRPr="00917069" w:rsidRDefault="00917069" w:rsidP="00917069">
            <w:pPr>
              <w:jc w:val="center"/>
              <w:rPr>
                <w:color w:val="000000"/>
                <w:sz w:val="16"/>
                <w:szCs w:val="16"/>
                <w:lang w:val="es-PE" w:eastAsia="es-PE"/>
              </w:rPr>
            </w:pPr>
          </w:p>
        </w:tc>
        <w:tc>
          <w:tcPr>
            <w:tcW w:w="940" w:type="dxa"/>
            <w:tcBorders>
              <w:top w:val="nil"/>
              <w:left w:val="nil"/>
              <w:bottom w:val="nil"/>
              <w:right w:val="nil"/>
            </w:tcBorders>
            <w:shd w:val="clear" w:color="auto" w:fill="auto"/>
            <w:vAlign w:val="center"/>
            <w:hideMark/>
          </w:tcPr>
          <w:p w14:paraId="7F392102" w14:textId="77777777" w:rsidR="00917069" w:rsidRPr="00917069" w:rsidRDefault="00917069" w:rsidP="00917069">
            <w:pPr>
              <w:jc w:val="center"/>
              <w:rPr>
                <w:sz w:val="20"/>
                <w:szCs w:val="20"/>
                <w:lang w:val="es-PE" w:eastAsia="es-PE"/>
              </w:rPr>
            </w:pPr>
          </w:p>
        </w:tc>
        <w:tc>
          <w:tcPr>
            <w:tcW w:w="660" w:type="dxa"/>
            <w:tcBorders>
              <w:top w:val="nil"/>
              <w:left w:val="nil"/>
              <w:bottom w:val="nil"/>
              <w:right w:val="nil"/>
            </w:tcBorders>
            <w:shd w:val="clear" w:color="auto" w:fill="auto"/>
            <w:vAlign w:val="center"/>
            <w:hideMark/>
          </w:tcPr>
          <w:p w14:paraId="4DB43A45"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142.500</w:t>
            </w:r>
          </w:p>
        </w:tc>
      </w:tr>
      <w:tr w:rsidR="00917069" w:rsidRPr="00917069" w14:paraId="4748BEB1" w14:textId="77777777" w:rsidTr="00156725">
        <w:trPr>
          <w:trHeight w:val="435"/>
        </w:trPr>
        <w:tc>
          <w:tcPr>
            <w:tcW w:w="754" w:type="dxa"/>
            <w:vMerge/>
            <w:tcBorders>
              <w:top w:val="nil"/>
              <w:left w:val="nil"/>
              <w:bottom w:val="nil"/>
              <w:right w:val="nil"/>
            </w:tcBorders>
            <w:vAlign w:val="center"/>
            <w:hideMark/>
          </w:tcPr>
          <w:p w14:paraId="3A129B56" w14:textId="77777777" w:rsidR="00917069" w:rsidRPr="00917069" w:rsidRDefault="00917069" w:rsidP="00917069">
            <w:pPr>
              <w:rPr>
                <w:color w:val="000000"/>
                <w:sz w:val="16"/>
                <w:szCs w:val="16"/>
                <w:lang w:val="es-PE" w:eastAsia="es-PE"/>
              </w:rPr>
            </w:pPr>
          </w:p>
        </w:tc>
        <w:tc>
          <w:tcPr>
            <w:tcW w:w="1060" w:type="dxa"/>
            <w:tcBorders>
              <w:top w:val="nil"/>
              <w:left w:val="nil"/>
              <w:bottom w:val="nil"/>
              <w:right w:val="nil"/>
            </w:tcBorders>
            <w:shd w:val="clear" w:color="auto" w:fill="auto"/>
            <w:vAlign w:val="center"/>
            <w:hideMark/>
          </w:tcPr>
          <w:p w14:paraId="76DDF6A6"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Sig. Asintótica</w:t>
            </w:r>
          </w:p>
        </w:tc>
        <w:tc>
          <w:tcPr>
            <w:tcW w:w="800" w:type="dxa"/>
            <w:tcBorders>
              <w:top w:val="nil"/>
              <w:left w:val="nil"/>
              <w:bottom w:val="nil"/>
              <w:right w:val="nil"/>
            </w:tcBorders>
            <w:shd w:val="clear" w:color="auto" w:fill="auto"/>
            <w:vAlign w:val="center"/>
            <w:hideMark/>
          </w:tcPr>
          <w:p w14:paraId="3C4C384A" w14:textId="77777777" w:rsidR="00917069" w:rsidRPr="00917069" w:rsidRDefault="00917069" w:rsidP="00917069">
            <w:pPr>
              <w:jc w:val="center"/>
              <w:rPr>
                <w:color w:val="000000"/>
                <w:sz w:val="16"/>
                <w:szCs w:val="16"/>
                <w:lang w:val="es-PE" w:eastAsia="es-PE"/>
              </w:rPr>
            </w:pPr>
          </w:p>
        </w:tc>
        <w:tc>
          <w:tcPr>
            <w:tcW w:w="820" w:type="dxa"/>
            <w:tcBorders>
              <w:top w:val="nil"/>
              <w:left w:val="nil"/>
              <w:bottom w:val="nil"/>
              <w:right w:val="nil"/>
            </w:tcBorders>
            <w:shd w:val="clear" w:color="auto" w:fill="auto"/>
            <w:vAlign w:val="center"/>
            <w:hideMark/>
          </w:tcPr>
          <w:p w14:paraId="53183DA2" w14:textId="77777777" w:rsidR="00917069" w:rsidRPr="00917069" w:rsidRDefault="00917069" w:rsidP="00917069">
            <w:pPr>
              <w:jc w:val="center"/>
              <w:rPr>
                <w:sz w:val="20"/>
                <w:szCs w:val="20"/>
                <w:lang w:val="es-PE" w:eastAsia="es-PE"/>
              </w:rPr>
            </w:pPr>
          </w:p>
        </w:tc>
        <w:tc>
          <w:tcPr>
            <w:tcW w:w="720" w:type="dxa"/>
            <w:tcBorders>
              <w:top w:val="nil"/>
              <w:left w:val="nil"/>
              <w:bottom w:val="nil"/>
              <w:right w:val="nil"/>
            </w:tcBorders>
            <w:shd w:val="clear" w:color="auto" w:fill="auto"/>
            <w:noWrap/>
            <w:vAlign w:val="bottom"/>
            <w:hideMark/>
          </w:tcPr>
          <w:p w14:paraId="64014604"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.486</w:t>
            </w:r>
          </w:p>
        </w:tc>
        <w:tc>
          <w:tcPr>
            <w:tcW w:w="1000" w:type="dxa"/>
            <w:tcBorders>
              <w:top w:val="nil"/>
              <w:left w:val="nil"/>
              <w:bottom w:val="nil"/>
              <w:right w:val="nil"/>
            </w:tcBorders>
            <w:shd w:val="clear" w:color="auto" w:fill="auto"/>
            <w:vAlign w:val="center"/>
            <w:hideMark/>
          </w:tcPr>
          <w:p w14:paraId="1FE80350" w14:textId="77777777" w:rsidR="00917069" w:rsidRPr="00917069" w:rsidRDefault="00917069" w:rsidP="00917069">
            <w:pPr>
              <w:jc w:val="center"/>
              <w:rPr>
                <w:color w:val="000000"/>
                <w:sz w:val="16"/>
                <w:szCs w:val="16"/>
                <w:lang w:val="es-PE" w:eastAsia="es-PE"/>
              </w:rPr>
            </w:pPr>
          </w:p>
        </w:tc>
        <w:tc>
          <w:tcPr>
            <w:tcW w:w="1020" w:type="dxa"/>
            <w:tcBorders>
              <w:top w:val="nil"/>
              <w:left w:val="nil"/>
              <w:bottom w:val="nil"/>
              <w:right w:val="nil"/>
            </w:tcBorders>
            <w:shd w:val="clear" w:color="auto" w:fill="auto"/>
            <w:vAlign w:val="center"/>
            <w:hideMark/>
          </w:tcPr>
          <w:p w14:paraId="22D3D135" w14:textId="77777777" w:rsidR="00917069" w:rsidRPr="00917069" w:rsidRDefault="00917069" w:rsidP="00917069">
            <w:pPr>
              <w:jc w:val="center"/>
              <w:rPr>
                <w:sz w:val="20"/>
                <w:szCs w:val="20"/>
                <w:lang w:val="es-PE" w:eastAsia="es-PE"/>
              </w:rPr>
            </w:pPr>
          </w:p>
        </w:tc>
        <w:tc>
          <w:tcPr>
            <w:tcW w:w="840" w:type="dxa"/>
            <w:tcBorders>
              <w:top w:val="nil"/>
              <w:left w:val="nil"/>
              <w:bottom w:val="nil"/>
              <w:right w:val="nil"/>
            </w:tcBorders>
            <w:shd w:val="clear" w:color="auto" w:fill="auto"/>
            <w:noWrap/>
            <w:vAlign w:val="bottom"/>
            <w:hideMark/>
          </w:tcPr>
          <w:p w14:paraId="330D9A1F"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.472</w:t>
            </w:r>
          </w:p>
        </w:tc>
        <w:tc>
          <w:tcPr>
            <w:tcW w:w="880" w:type="dxa"/>
            <w:tcBorders>
              <w:top w:val="nil"/>
              <w:left w:val="nil"/>
              <w:bottom w:val="nil"/>
              <w:right w:val="nil"/>
            </w:tcBorders>
            <w:shd w:val="clear" w:color="auto" w:fill="auto"/>
            <w:vAlign w:val="center"/>
            <w:hideMark/>
          </w:tcPr>
          <w:p w14:paraId="2BDE761F" w14:textId="77777777" w:rsidR="00917069" w:rsidRPr="00917069" w:rsidRDefault="00917069" w:rsidP="00917069">
            <w:pPr>
              <w:jc w:val="center"/>
              <w:rPr>
                <w:color w:val="000000"/>
                <w:sz w:val="16"/>
                <w:szCs w:val="16"/>
                <w:lang w:val="es-PE" w:eastAsia="es-PE"/>
              </w:rPr>
            </w:pPr>
          </w:p>
        </w:tc>
        <w:tc>
          <w:tcPr>
            <w:tcW w:w="940" w:type="dxa"/>
            <w:tcBorders>
              <w:top w:val="nil"/>
              <w:left w:val="nil"/>
              <w:bottom w:val="nil"/>
              <w:right w:val="nil"/>
            </w:tcBorders>
            <w:shd w:val="clear" w:color="auto" w:fill="auto"/>
            <w:vAlign w:val="center"/>
            <w:hideMark/>
          </w:tcPr>
          <w:p w14:paraId="10665B75" w14:textId="77777777" w:rsidR="00917069" w:rsidRPr="00917069" w:rsidRDefault="00917069" w:rsidP="00917069">
            <w:pPr>
              <w:jc w:val="center"/>
              <w:rPr>
                <w:sz w:val="20"/>
                <w:szCs w:val="20"/>
                <w:lang w:val="es-PE" w:eastAsia="es-PE"/>
              </w:rPr>
            </w:pPr>
          </w:p>
        </w:tc>
        <w:tc>
          <w:tcPr>
            <w:tcW w:w="660" w:type="dxa"/>
            <w:tcBorders>
              <w:top w:val="nil"/>
              <w:left w:val="nil"/>
              <w:bottom w:val="nil"/>
              <w:right w:val="nil"/>
            </w:tcBorders>
            <w:shd w:val="clear" w:color="auto" w:fill="auto"/>
            <w:noWrap/>
            <w:vAlign w:val="bottom"/>
            <w:hideMark/>
          </w:tcPr>
          <w:p w14:paraId="41CF42F6"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.340</w:t>
            </w:r>
          </w:p>
        </w:tc>
      </w:tr>
      <w:tr w:rsidR="00917069" w:rsidRPr="00917069" w14:paraId="136C233D" w14:textId="77777777" w:rsidTr="00156725">
        <w:trPr>
          <w:trHeight w:val="300"/>
        </w:trPr>
        <w:tc>
          <w:tcPr>
            <w:tcW w:w="754" w:type="dxa"/>
            <w:vMerge/>
            <w:tcBorders>
              <w:top w:val="nil"/>
              <w:left w:val="nil"/>
              <w:bottom w:val="nil"/>
              <w:right w:val="nil"/>
            </w:tcBorders>
            <w:vAlign w:val="center"/>
            <w:hideMark/>
          </w:tcPr>
          <w:p w14:paraId="4CC878A6" w14:textId="77777777" w:rsidR="00917069" w:rsidRPr="00917069" w:rsidRDefault="00917069" w:rsidP="00917069">
            <w:pPr>
              <w:rPr>
                <w:color w:val="000000"/>
                <w:sz w:val="16"/>
                <w:szCs w:val="16"/>
                <w:lang w:val="es-PE" w:eastAsia="es-PE"/>
              </w:rPr>
            </w:pPr>
          </w:p>
        </w:tc>
        <w:tc>
          <w:tcPr>
            <w:tcW w:w="1060" w:type="dxa"/>
            <w:tcBorders>
              <w:top w:val="nil"/>
              <w:left w:val="nil"/>
              <w:bottom w:val="nil"/>
              <w:right w:val="nil"/>
            </w:tcBorders>
            <w:shd w:val="clear" w:color="auto" w:fill="auto"/>
            <w:vAlign w:val="center"/>
            <w:hideMark/>
          </w:tcPr>
          <w:p w14:paraId="41C944CF"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Z</w:t>
            </w:r>
          </w:p>
        </w:tc>
        <w:tc>
          <w:tcPr>
            <w:tcW w:w="800" w:type="dxa"/>
            <w:tcBorders>
              <w:top w:val="nil"/>
              <w:left w:val="nil"/>
              <w:bottom w:val="nil"/>
              <w:right w:val="nil"/>
            </w:tcBorders>
            <w:shd w:val="clear" w:color="auto" w:fill="auto"/>
            <w:vAlign w:val="center"/>
            <w:hideMark/>
          </w:tcPr>
          <w:p w14:paraId="61617E22" w14:textId="77777777" w:rsidR="00917069" w:rsidRPr="00917069" w:rsidRDefault="00917069" w:rsidP="00917069">
            <w:pPr>
              <w:jc w:val="center"/>
              <w:rPr>
                <w:color w:val="000000"/>
                <w:sz w:val="16"/>
                <w:szCs w:val="16"/>
                <w:lang w:val="es-PE" w:eastAsia="es-PE"/>
              </w:rPr>
            </w:pPr>
          </w:p>
        </w:tc>
        <w:tc>
          <w:tcPr>
            <w:tcW w:w="820" w:type="dxa"/>
            <w:tcBorders>
              <w:top w:val="nil"/>
              <w:left w:val="nil"/>
              <w:bottom w:val="nil"/>
              <w:right w:val="nil"/>
            </w:tcBorders>
            <w:shd w:val="clear" w:color="auto" w:fill="auto"/>
            <w:vAlign w:val="center"/>
            <w:hideMark/>
          </w:tcPr>
          <w:p w14:paraId="7430BC62" w14:textId="77777777" w:rsidR="00917069" w:rsidRPr="00917069" w:rsidRDefault="00917069" w:rsidP="00917069">
            <w:pPr>
              <w:jc w:val="center"/>
              <w:rPr>
                <w:sz w:val="20"/>
                <w:szCs w:val="20"/>
                <w:lang w:val="es-PE" w:eastAsia="es-PE"/>
              </w:rPr>
            </w:pPr>
          </w:p>
        </w:tc>
        <w:tc>
          <w:tcPr>
            <w:tcW w:w="720" w:type="dxa"/>
            <w:tcBorders>
              <w:top w:val="nil"/>
              <w:left w:val="nil"/>
              <w:bottom w:val="nil"/>
              <w:right w:val="nil"/>
            </w:tcBorders>
            <w:shd w:val="clear" w:color="auto" w:fill="auto"/>
            <w:vAlign w:val="center"/>
            <w:hideMark/>
          </w:tcPr>
          <w:p w14:paraId="0CB7FA3C"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-.697</w:t>
            </w:r>
          </w:p>
        </w:tc>
        <w:tc>
          <w:tcPr>
            <w:tcW w:w="1000" w:type="dxa"/>
            <w:tcBorders>
              <w:top w:val="nil"/>
              <w:left w:val="nil"/>
              <w:bottom w:val="nil"/>
              <w:right w:val="nil"/>
            </w:tcBorders>
            <w:shd w:val="clear" w:color="auto" w:fill="auto"/>
            <w:vAlign w:val="center"/>
            <w:hideMark/>
          </w:tcPr>
          <w:p w14:paraId="09078261" w14:textId="77777777" w:rsidR="00917069" w:rsidRPr="00917069" w:rsidRDefault="00917069" w:rsidP="00917069">
            <w:pPr>
              <w:jc w:val="center"/>
              <w:rPr>
                <w:color w:val="000000"/>
                <w:sz w:val="16"/>
                <w:szCs w:val="16"/>
                <w:lang w:val="es-PE" w:eastAsia="es-PE"/>
              </w:rPr>
            </w:pPr>
          </w:p>
        </w:tc>
        <w:tc>
          <w:tcPr>
            <w:tcW w:w="1020" w:type="dxa"/>
            <w:tcBorders>
              <w:top w:val="nil"/>
              <w:left w:val="nil"/>
              <w:bottom w:val="nil"/>
              <w:right w:val="nil"/>
            </w:tcBorders>
            <w:shd w:val="clear" w:color="auto" w:fill="auto"/>
            <w:vAlign w:val="center"/>
            <w:hideMark/>
          </w:tcPr>
          <w:p w14:paraId="002167A8" w14:textId="77777777" w:rsidR="00917069" w:rsidRPr="00917069" w:rsidRDefault="00917069" w:rsidP="00917069">
            <w:pPr>
              <w:jc w:val="center"/>
              <w:rPr>
                <w:sz w:val="20"/>
                <w:szCs w:val="20"/>
                <w:lang w:val="es-PE" w:eastAsia="es-PE"/>
              </w:rPr>
            </w:pPr>
          </w:p>
        </w:tc>
        <w:tc>
          <w:tcPr>
            <w:tcW w:w="840" w:type="dxa"/>
            <w:tcBorders>
              <w:top w:val="nil"/>
              <w:left w:val="nil"/>
              <w:bottom w:val="nil"/>
              <w:right w:val="nil"/>
            </w:tcBorders>
            <w:shd w:val="clear" w:color="auto" w:fill="auto"/>
            <w:vAlign w:val="center"/>
            <w:hideMark/>
          </w:tcPr>
          <w:p w14:paraId="1C925626"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-.719</w:t>
            </w:r>
          </w:p>
        </w:tc>
        <w:tc>
          <w:tcPr>
            <w:tcW w:w="880" w:type="dxa"/>
            <w:tcBorders>
              <w:top w:val="nil"/>
              <w:left w:val="nil"/>
              <w:bottom w:val="nil"/>
              <w:right w:val="nil"/>
            </w:tcBorders>
            <w:shd w:val="clear" w:color="auto" w:fill="auto"/>
            <w:vAlign w:val="center"/>
            <w:hideMark/>
          </w:tcPr>
          <w:p w14:paraId="34FFB989" w14:textId="77777777" w:rsidR="00917069" w:rsidRPr="00917069" w:rsidRDefault="00917069" w:rsidP="00917069">
            <w:pPr>
              <w:jc w:val="center"/>
              <w:rPr>
                <w:color w:val="000000"/>
                <w:sz w:val="16"/>
                <w:szCs w:val="16"/>
                <w:lang w:val="es-PE" w:eastAsia="es-PE"/>
              </w:rPr>
            </w:pPr>
          </w:p>
        </w:tc>
        <w:tc>
          <w:tcPr>
            <w:tcW w:w="940" w:type="dxa"/>
            <w:tcBorders>
              <w:top w:val="nil"/>
              <w:left w:val="nil"/>
              <w:bottom w:val="nil"/>
              <w:right w:val="nil"/>
            </w:tcBorders>
            <w:shd w:val="clear" w:color="auto" w:fill="auto"/>
            <w:vAlign w:val="center"/>
            <w:hideMark/>
          </w:tcPr>
          <w:p w14:paraId="517D9ACE" w14:textId="77777777" w:rsidR="00917069" w:rsidRPr="00917069" w:rsidRDefault="00917069" w:rsidP="00917069">
            <w:pPr>
              <w:jc w:val="center"/>
              <w:rPr>
                <w:sz w:val="20"/>
                <w:szCs w:val="20"/>
                <w:lang w:val="es-PE" w:eastAsia="es-PE"/>
              </w:rPr>
            </w:pPr>
          </w:p>
        </w:tc>
        <w:tc>
          <w:tcPr>
            <w:tcW w:w="660" w:type="dxa"/>
            <w:tcBorders>
              <w:top w:val="nil"/>
              <w:left w:val="nil"/>
              <w:bottom w:val="nil"/>
              <w:right w:val="nil"/>
            </w:tcBorders>
            <w:shd w:val="clear" w:color="auto" w:fill="auto"/>
            <w:vAlign w:val="center"/>
            <w:hideMark/>
          </w:tcPr>
          <w:p w14:paraId="5AA8A91A"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-.954</w:t>
            </w:r>
          </w:p>
        </w:tc>
      </w:tr>
      <w:tr w:rsidR="00917069" w:rsidRPr="00917069" w14:paraId="07A54DB7" w14:textId="77777777" w:rsidTr="00156725">
        <w:trPr>
          <w:trHeight w:val="195"/>
        </w:trPr>
        <w:tc>
          <w:tcPr>
            <w:tcW w:w="754" w:type="dxa"/>
            <w:tcBorders>
              <w:top w:val="nil"/>
              <w:left w:val="nil"/>
              <w:bottom w:val="nil"/>
              <w:right w:val="nil"/>
            </w:tcBorders>
            <w:shd w:val="clear" w:color="auto" w:fill="auto"/>
            <w:vAlign w:val="center"/>
            <w:hideMark/>
          </w:tcPr>
          <w:p w14:paraId="36909801" w14:textId="77777777" w:rsidR="00917069" w:rsidRPr="00917069" w:rsidRDefault="00917069" w:rsidP="00917069">
            <w:pPr>
              <w:jc w:val="center"/>
              <w:rPr>
                <w:color w:val="000000"/>
                <w:sz w:val="16"/>
                <w:szCs w:val="16"/>
                <w:lang w:val="es-PE" w:eastAsia="es-PE"/>
              </w:rPr>
            </w:pPr>
          </w:p>
        </w:tc>
        <w:tc>
          <w:tcPr>
            <w:tcW w:w="1060" w:type="dxa"/>
            <w:tcBorders>
              <w:top w:val="nil"/>
              <w:left w:val="nil"/>
              <w:bottom w:val="nil"/>
              <w:right w:val="nil"/>
            </w:tcBorders>
            <w:shd w:val="clear" w:color="auto" w:fill="auto"/>
            <w:vAlign w:val="center"/>
            <w:hideMark/>
          </w:tcPr>
          <w:p w14:paraId="642424B8" w14:textId="77777777" w:rsidR="00917069" w:rsidRPr="00917069" w:rsidRDefault="00917069" w:rsidP="00917069">
            <w:pPr>
              <w:jc w:val="center"/>
              <w:rPr>
                <w:sz w:val="20"/>
                <w:szCs w:val="20"/>
                <w:lang w:val="es-PE" w:eastAsia="es-PE"/>
              </w:rPr>
            </w:pPr>
          </w:p>
        </w:tc>
        <w:tc>
          <w:tcPr>
            <w:tcW w:w="800" w:type="dxa"/>
            <w:tcBorders>
              <w:top w:val="nil"/>
              <w:left w:val="nil"/>
              <w:bottom w:val="nil"/>
              <w:right w:val="nil"/>
            </w:tcBorders>
            <w:shd w:val="clear" w:color="auto" w:fill="auto"/>
            <w:noWrap/>
            <w:vAlign w:val="center"/>
            <w:hideMark/>
          </w:tcPr>
          <w:p w14:paraId="59A19630" w14:textId="77777777" w:rsidR="00917069" w:rsidRPr="00917069" w:rsidRDefault="00917069" w:rsidP="00917069">
            <w:pPr>
              <w:jc w:val="center"/>
              <w:rPr>
                <w:sz w:val="20"/>
                <w:szCs w:val="20"/>
                <w:lang w:val="es-PE" w:eastAsia="es-PE"/>
              </w:rPr>
            </w:pPr>
          </w:p>
        </w:tc>
        <w:tc>
          <w:tcPr>
            <w:tcW w:w="820" w:type="dxa"/>
            <w:tcBorders>
              <w:top w:val="nil"/>
              <w:left w:val="nil"/>
              <w:bottom w:val="nil"/>
              <w:right w:val="nil"/>
            </w:tcBorders>
            <w:shd w:val="clear" w:color="auto" w:fill="auto"/>
            <w:noWrap/>
            <w:vAlign w:val="center"/>
            <w:hideMark/>
          </w:tcPr>
          <w:p w14:paraId="270B8622" w14:textId="77777777" w:rsidR="00917069" w:rsidRPr="00917069" w:rsidRDefault="00917069" w:rsidP="00917069">
            <w:pPr>
              <w:jc w:val="center"/>
              <w:rPr>
                <w:sz w:val="20"/>
                <w:szCs w:val="20"/>
                <w:lang w:val="es-PE" w:eastAsia="es-PE"/>
              </w:rPr>
            </w:pPr>
          </w:p>
        </w:tc>
        <w:tc>
          <w:tcPr>
            <w:tcW w:w="720" w:type="dxa"/>
            <w:tcBorders>
              <w:top w:val="nil"/>
              <w:left w:val="nil"/>
              <w:bottom w:val="nil"/>
              <w:right w:val="nil"/>
            </w:tcBorders>
            <w:shd w:val="clear" w:color="auto" w:fill="auto"/>
            <w:noWrap/>
            <w:vAlign w:val="center"/>
            <w:hideMark/>
          </w:tcPr>
          <w:p w14:paraId="00257FE7" w14:textId="77777777" w:rsidR="00917069" w:rsidRPr="00917069" w:rsidRDefault="00917069" w:rsidP="00917069">
            <w:pPr>
              <w:jc w:val="center"/>
              <w:rPr>
                <w:sz w:val="20"/>
                <w:szCs w:val="20"/>
                <w:lang w:val="es-PE" w:eastAsia="es-PE"/>
              </w:rPr>
            </w:pPr>
          </w:p>
        </w:tc>
        <w:tc>
          <w:tcPr>
            <w:tcW w:w="1000" w:type="dxa"/>
            <w:tcBorders>
              <w:top w:val="nil"/>
              <w:left w:val="nil"/>
              <w:bottom w:val="nil"/>
              <w:right w:val="nil"/>
            </w:tcBorders>
            <w:shd w:val="clear" w:color="auto" w:fill="auto"/>
            <w:noWrap/>
            <w:vAlign w:val="center"/>
            <w:hideMark/>
          </w:tcPr>
          <w:p w14:paraId="39A86136" w14:textId="77777777" w:rsidR="00917069" w:rsidRPr="00917069" w:rsidRDefault="00917069" w:rsidP="00917069">
            <w:pPr>
              <w:jc w:val="center"/>
              <w:rPr>
                <w:sz w:val="20"/>
                <w:szCs w:val="20"/>
                <w:lang w:val="es-PE" w:eastAsia="es-PE"/>
              </w:rPr>
            </w:pPr>
          </w:p>
        </w:tc>
        <w:tc>
          <w:tcPr>
            <w:tcW w:w="1020" w:type="dxa"/>
            <w:tcBorders>
              <w:top w:val="nil"/>
              <w:left w:val="nil"/>
              <w:bottom w:val="nil"/>
              <w:right w:val="nil"/>
            </w:tcBorders>
            <w:shd w:val="clear" w:color="auto" w:fill="auto"/>
            <w:noWrap/>
            <w:vAlign w:val="center"/>
            <w:hideMark/>
          </w:tcPr>
          <w:p w14:paraId="0BA6397A" w14:textId="77777777" w:rsidR="00917069" w:rsidRPr="00917069" w:rsidRDefault="00917069" w:rsidP="00917069">
            <w:pPr>
              <w:jc w:val="center"/>
              <w:rPr>
                <w:sz w:val="20"/>
                <w:szCs w:val="20"/>
                <w:lang w:val="es-PE" w:eastAsia="es-PE"/>
              </w:rPr>
            </w:pPr>
          </w:p>
        </w:tc>
        <w:tc>
          <w:tcPr>
            <w:tcW w:w="840" w:type="dxa"/>
            <w:tcBorders>
              <w:top w:val="nil"/>
              <w:left w:val="nil"/>
              <w:bottom w:val="nil"/>
              <w:right w:val="nil"/>
            </w:tcBorders>
            <w:shd w:val="clear" w:color="auto" w:fill="auto"/>
            <w:noWrap/>
            <w:vAlign w:val="center"/>
            <w:hideMark/>
          </w:tcPr>
          <w:p w14:paraId="02F7AB8E" w14:textId="77777777" w:rsidR="00917069" w:rsidRPr="00917069" w:rsidRDefault="00917069" w:rsidP="00917069">
            <w:pPr>
              <w:jc w:val="center"/>
              <w:rPr>
                <w:sz w:val="20"/>
                <w:szCs w:val="20"/>
                <w:lang w:val="es-PE" w:eastAsia="es-PE"/>
              </w:rPr>
            </w:pPr>
          </w:p>
        </w:tc>
        <w:tc>
          <w:tcPr>
            <w:tcW w:w="880" w:type="dxa"/>
            <w:tcBorders>
              <w:top w:val="nil"/>
              <w:left w:val="nil"/>
              <w:bottom w:val="nil"/>
              <w:right w:val="nil"/>
            </w:tcBorders>
            <w:shd w:val="clear" w:color="auto" w:fill="auto"/>
            <w:noWrap/>
            <w:vAlign w:val="center"/>
            <w:hideMark/>
          </w:tcPr>
          <w:p w14:paraId="727D1CD5" w14:textId="77777777" w:rsidR="00917069" w:rsidRPr="00917069" w:rsidRDefault="00917069" w:rsidP="00917069">
            <w:pPr>
              <w:jc w:val="center"/>
              <w:rPr>
                <w:sz w:val="20"/>
                <w:szCs w:val="20"/>
                <w:lang w:val="es-PE" w:eastAsia="es-PE"/>
              </w:rPr>
            </w:pPr>
          </w:p>
        </w:tc>
        <w:tc>
          <w:tcPr>
            <w:tcW w:w="940" w:type="dxa"/>
            <w:tcBorders>
              <w:top w:val="nil"/>
              <w:left w:val="nil"/>
              <w:bottom w:val="nil"/>
              <w:right w:val="nil"/>
            </w:tcBorders>
            <w:shd w:val="clear" w:color="auto" w:fill="auto"/>
            <w:noWrap/>
            <w:vAlign w:val="center"/>
            <w:hideMark/>
          </w:tcPr>
          <w:p w14:paraId="44C804B4" w14:textId="77777777" w:rsidR="00917069" w:rsidRPr="00917069" w:rsidRDefault="00917069" w:rsidP="00917069">
            <w:pPr>
              <w:jc w:val="center"/>
              <w:rPr>
                <w:sz w:val="20"/>
                <w:szCs w:val="20"/>
                <w:lang w:val="es-PE" w:eastAsia="es-PE"/>
              </w:rPr>
            </w:pPr>
          </w:p>
        </w:tc>
        <w:tc>
          <w:tcPr>
            <w:tcW w:w="660" w:type="dxa"/>
            <w:tcBorders>
              <w:top w:val="nil"/>
              <w:left w:val="nil"/>
              <w:bottom w:val="nil"/>
              <w:right w:val="nil"/>
            </w:tcBorders>
            <w:shd w:val="clear" w:color="auto" w:fill="auto"/>
            <w:noWrap/>
            <w:vAlign w:val="center"/>
            <w:hideMark/>
          </w:tcPr>
          <w:p w14:paraId="48693865" w14:textId="77777777" w:rsidR="00917069" w:rsidRPr="00917069" w:rsidRDefault="00917069" w:rsidP="00917069">
            <w:pPr>
              <w:jc w:val="center"/>
              <w:rPr>
                <w:sz w:val="20"/>
                <w:szCs w:val="20"/>
                <w:lang w:val="es-PE" w:eastAsia="es-PE"/>
              </w:rPr>
            </w:pPr>
          </w:p>
        </w:tc>
      </w:tr>
      <w:tr w:rsidR="00917069" w:rsidRPr="00917069" w14:paraId="7A6BFD5E" w14:textId="77777777" w:rsidTr="00156725">
        <w:trPr>
          <w:trHeight w:val="450"/>
        </w:trPr>
        <w:tc>
          <w:tcPr>
            <w:tcW w:w="754" w:type="dxa"/>
            <w:vMerge w:val="restart"/>
            <w:tcBorders>
              <w:top w:val="nil"/>
              <w:left w:val="nil"/>
              <w:bottom w:val="nil"/>
              <w:right w:val="nil"/>
            </w:tcBorders>
            <w:shd w:val="clear" w:color="auto" w:fill="auto"/>
            <w:textDirection w:val="btLr"/>
            <w:vAlign w:val="center"/>
            <w:hideMark/>
          </w:tcPr>
          <w:p w14:paraId="6BA322D8"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lastRenderedPageBreak/>
              <w:t>Condiciones de trabajo</w:t>
            </w:r>
          </w:p>
        </w:tc>
        <w:tc>
          <w:tcPr>
            <w:tcW w:w="1060" w:type="dxa"/>
            <w:tcBorders>
              <w:top w:val="nil"/>
              <w:left w:val="nil"/>
              <w:bottom w:val="nil"/>
              <w:right w:val="nil"/>
            </w:tcBorders>
            <w:shd w:val="clear" w:color="auto" w:fill="auto"/>
            <w:vAlign w:val="center"/>
            <w:hideMark/>
          </w:tcPr>
          <w:p w14:paraId="6C7CAF9A"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Rango promedio</w:t>
            </w:r>
          </w:p>
        </w:tc>
        <w:tc>
          <w:tcPr>
            <w:tcW w:w="800" w:type="dxa"/>
            <w:tcBorders>
              <w:top w:val="nil"/>
              <w:left w:val="nil"/>
              <w:bottom w:val="nil"/>
              <w:right w:val="nil"/>
            </w:tcBorders>
            <w:shd w:val="clear" w:color="auto" w:fill="auto"/>
            <w:vAlign w:val="center"/>
            <w:hideMark/>
          </w:tcPr>
          <w:p w14:paraId="06699FF5"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41.35</w:t>
            </w:r>
          </w:p>
        </w:tc>
        <w:tc>
          <w:tcPr>
            <w:tcW w:w="820" w:type="dxa"/>
            <w:tcBorders>
              <w:top w:val="nil"/>
              <w:left w:val="nil"/>
              <w:bottom w:val="nil"/>
              <w:right w:val="nil"/>
            </w:tcBorders>
            <w:shd w:val="clear" w:color="auto" w:fill="auto"/>
            <w:vAlign w:val="center"/>
            <w:hideMark/>
          </w:tcPr>
          <w:p w14:paraId="1D2A3AF8"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51.50</w:t>
            </w:r>
          </w:p>
        </w:tc>
        <w:tc>
          <w:tcPr>
            <w:tcW w:w="720" w:type="dxa"/>
            <w:tcBorders>
              <w:top w:val="nil"/>
              <w:left w:val="nil"/>
              <w:bottom w:val="nil"/>
              <w:right w:val="nil"/>
            </w:tcBorders>
            <w:shd w:val="clear" w:color="auto" w:fill="auto"/>
            <w:vAlign w:val="center"/>
            <w:hideMark/>
          </w:tcPr>
          <w:p w14:paraId="78250213" w14:textId="77777777" w:rsidR="00917069" w:rsidRPr="00917069" w:rsidRDefault="00917069" w:rsidP="00917069">
            <w:pPr>
              <w:jc w:val="center"/>
              <w:rPr>
                <w:color w:val="000000"/>
                <w:sz w:val="16"/>
                <w:szCs w:val="16"/>
                <w:lang w:val="es-PE" w:eastAsia="es-PE"/>
              </w:rPr>
            </w:pPr>
          </w:p>
        </w:tc>
        <w:tc>
          <w:tcPr>
            <w:tcW w:w="1000" w:type="dxa"/>
            <w:tcBorders>
              <w:top w:val="nil"/>
              <w:left w:val="nil"/>
              <w:bottom w:val="nil"/>
              <w:right w:val="nil"/>
            </w:tcBorders>
            <w:shd w:val="clear" w:color="auto" w:fill="auto"/>
            <w:vAlign w:val="center"/>
            <w:hideMark/>
          </w:tcPr>
          <w:p w14:paraId="3ECD85C5"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34.13</w:t>
            </w:r>
          </w:p>
        </w:tc>
        <w:tc>
          <w:tcPr>
            <w:tcW w:w="1020" w:type="dxa"/>
            <w:tcBorders>
              <w:top w:val="nil"/>
              <w:left w:val="nil"/>
              <w:bottom w:val="nil"/>
              <w:right w:val="nil"/>
            </w:tcBorders>
            <w:shd w:val="clear" w:color="auto" w:fill="auto"/>
            <w:vAlign w:val="center"/>
            <w:hideMark/>
          </w:tcPr>
          <w:p w14:paraId="6D919B93"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36.41</w:t>
            </w:r>
          </w:p>
        </w:tc>
        <w:tc>
          <w:tcPr>
            <w:tcW w:w="840" w:type="dxa"/>
            <w:tcBorders>
              <w:top w:val="nil"/>
              <w:left w:val="nil"/>
              <w:bottom w:val="nil"/>
              <w:right w:val="nil"/>
            </w:tcBorders>
            <w:shd w:val="clear" w:color="auto" w:fill="auto"/>
            <w:vAlign w:val="center"/>
            <w:hideMark/>
          </w:tcPr>
          <w:p w14:paraId="060A3B69" w14:textId="77777777" w:rsidR="00917069" w:rsidRPr="00917069" w:rsidRDefault="00917069" w:rsidP="00917069">
            <w:pPr>
              <w:jc w:val="center"/>
              <w:rPr>
                <w:color w:val="000000"/>
                <w:sz w:val="16"/>
                <w:szCs w:val="16"/>
                <w:lang w:val="es-PE" w:eastAsia="es-PE"/>
              </w:rPr>
            </w:pPr>
          </w:p>
        </w:tc>
        <w:tc>
          <w:tcPr>
            <w:tcW w:w="880" w:type="dxa"/>
            <w:tcBorders>
              <w:top w:val="nil"/>
              <w:left w:val="nil"/>
              <w:bottom w:val="nil"/>
              <w:right w:val="nil"/>
            </w:tcBorders>
            <w:shd w:val="clear" w:color="auto" w:fill="auto"/>
            <w:vAlign w:val="center"/>
            <w:hideMark/>
          </w:tcPr>
          <w:p w14:paraId="5195D8ED"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22.97</w:t>
            </w:r>
          </w:p>
        </w:tc>
        <w:tc>
          <w:tcPr>
            <w:tcW w:w="940" w:type="dxa"/>
            <w:tcBorders>
              <w:top w:val="nil"/>
              <w:left w:val="nil"/>
              <w:bottom w:val="nil"/>
              <w:right w:val="nil"/>
            </w:tcBorders>
            <w:shd w:val="clear" w:color="auto" w:fill="auto"/>
            <w:vAlign w:val="center"/>
            <w:hideMark/>
          </w:tcPr>
          <w:p w14:paraId="7CAFD542"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19.18</w:t>
            </w:r>
          </w:p>
        </w:tc>
        <w:tc>
          <w:tcPr>
            <w:tcW w:w="660" w:type="dxa"/>
            <w:tcBorders>
              <w:top w:val="nil"/>
              <w:left w:val="nil"/>
              <w:bottom w:val="nil"/>
              <w:right w:val="nil"/>
            </w:tcBorders>
            <w:shd w:val="clear" w:color="auto" w:fill="auto"/>
            <w:vAlign w:val="center"/>
            <w:hideMark/>
          </w:tcPr>
          <w:p w14:paraId="00954B07" w14:textId="77777777" w:rsidR="00917069" w:rsidRPr="00917069" w:rsidRDefault="00917069" w:rsidP="00917069">
            <w:pPr>
              <w:jc w:val="center"/>
              <w:rPr>
                <w:color w:val="000000"/>
                <w:sz w:val="16"/>
                <w:szCs w:val="16"/>
                <w:lang w:val="es-PE" w:eastAsia="es-PE"/>
              </w:rPr>
            </w:pPr>
          </w:p>
        </w:tc>
      </w:tr>
      <w:tr w:rsidR="00917069" w:rsidRPr="00917069" w14:paraId="604B773A" w14:textId="77777777" w:rsidTr="00156725">
        <w:trPr>
          <w:trHeight w:val="450"/>
        </w:trPr>
        <w:tc>
          <w:tcPr>
            <w:tcW w:w="754" w:type="dxa"/>
            <w:vMerge/>
            <w:tcBorders>
              <w:top w:val="nil"/>
              <w:left w:val="nil"/>
              <w:bottom w:val="nil"/>
              <w:right w:val="nil"/>
            </w:tcBorders>
            <w:vAlign w:val="center"/>
            <w:hideMark/>
          </w:tcPr>
          <w:p w14:paraId="1BE3F756" w14:textId="77777777" w:rsidR="00917069" w:rsidRPr="00917069" w:rsidRDefault="00917069" w:rsidP="00917069">
            <w:pPr>
              <w:rPr>
                <w:color w:val="000000"/>
                <w:sz w:val="16"/>
                <w:szCs w:val="16"/>
                <w:lang w:val="es-PE" w:eastAsia="es-PE"/>
              </w:rPr>
            </w:pPr>
          </w:p>
        </w:tc>
        <w:tc>
          <w:tcPr>
            <w:tcW w:w="1060" w:type="dxa"/>
            <w:tcBorders>
              <w:top w:val="nil"/>
              <w:left w:val="nil"/>
              <w:bottom w:val="nil"/>
              <w:right w:val="nil"/>
            </w:tcBorders>
            <w:shd w:val="clear" w:color="auto" w:fill="auto"/>
            <w:vAlign w:val="center"/>
            <w:hideMark/>
          </w:tcPr>
          <w:p w14:paraId="13946ABF"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U Mann-Whitney</w:t>
            </w:r>
          </w:p>
        </w:tc>
        <w:tc>
          <w:tcPr>
            <w:tcW w:w="800" w:type="dxa"/>
            <w:tcBorders>
              <w:top w:val="nil"/>
              <w:left w:val="nil"/>
              <w:bottom w:val="nil"/>
              <w:right w:val="nil"/>
            </w:tcBorders>
            <w:shd w:val="clear" w:color="auto" w:fill="auto"/>
            <w:vAlign w:val="center"/>
            <w:hideMark/>
          </w:tcPr>
          <w:p w14:paraId="3FCFE652" w14:textId="77777777" w:rsidR="00917069" w:rsidRPr="00917069" w:rsidRDefault="00917069" w:rsidP="00917069">
            <w:pPr>
              <w:jc w:val="center"/>
              <w:rPr>
                <w:color w:val="000000"/>
                <w:sz w:val="16"/>
                <w:szCs w:val="16"/>
                <w:lang w:val="es-PE" w:eastAsia="es-PE"/>
              </w:rPr>
            </w:pPr>
          </w:p>
        </w:tc>
        <w:tc>
          <w:tcPr>
            <w:tcW w:w="820" w:type="dxa"/>
            <w:tcBorders>
              <w:top w:val="nil"/>
              <w:left w:val="nil"/>
              <w:bottom w:val="nil"/>
              <w:right w:val="nil"/>
            </w:tcBorders>
            <w:shd w:val="clear" w:color="auto" w:fill="auto"/>
            <w:vAlign w:val="center"/>
            <w:hideMark/>
          </w:tcPr>
          <w:p w14:paraId="25C3B5D3" w14:textId="77777777" w:rsidR="00917069" w:rsidRPr="00917069" w:rsidRDefault="00917069" w:rsidP="00917069">
            <w:pPr>
              <w:jc w:val="center"/>
              <w:rPr>
                <w:sz w:val="20"/>
                <w:szCs w:val="20"/>
                <w:lang w:val="es-PE" w:eastAsia="es-PE"/>
              </w:rPr>
            </w:pPr>
          </w:p>
        </w:tc>
        <w:tc>
          <w:tcPr>
            <w:tcW w:w="720" w:type="dxa"/>
            <w:tcBorders>
              <w:top w:val="nil"/>
              <w:left w:val="nil"/>
              <w:bottom w:val="nil"/>
              <w:right w:val="nil"/>
            </w:tcBorders>
            <w:shd w:val="clear" w:color="auto" w:fill="auto"/>
            <w:vAlign w:val="center"/>
            <w:hideMark/>
          </w:tcPr>
          <w:p w14:paraId="602337EB"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704.000</w:t>
            </w:r>
          </w:p>
        </w:tc>
        <w:tc>
          <w:tcPr>
            <w:tcW w:w="1000" w:type="dxa"/>
            <w:tcBorders>
              <w:top w:val="nil"/>
              <w:left w:val="nil"/>
              <w:bottom w:val="nil"/>
              <w:right w:val="nil"/>
            </w:tcBorders>
            <w:shd w:val="clear" w:color="auto" w:fill="auto"/>
            <w:vAlign w:val="center"/>
            <w:hideMark/>
          </w:tcPr>
          <w:p w14:paraId="42250B29" w14:textId="77777777" w:rsidR="00917069" w:rsidRPr="00917069" w:rsidRDefault="00917069" w:rsidP="00917069">
            <w:pPr>
              <w:jc w:val="center"/>
              <w:rPr>
                <w:color w:val="000000"/>
                <w:sz w:val="16"/>
                <w:szCs w:val="16"/>
                <w:lang w:val="es-PE" w:eastAsia="es-PE"/>
              </w:rPr>
            </w:pPr>
          </w:p>
        </w:tc>
        <w:tc>
          <w:tcPr>
            <w:tcW w:w="1020" w:type="dxa"/>
            <w:tcBorders>
              <w:top w:val="nil"/>
              <w:left w:val="nil"/>
              <w:bottom w:val="nil"/>
              <w:right w:val="nil"/>
            </w:tcBorders>
            <w:shd w:val="clear" w:color="auto" w:fill="auto"/>
            <w:vAlign w:val="center"/>
            <w:hideMark/>
          </w:tcPr>
          <w:p w14:paraId="222A071A" w14:textId="77777777" w:rsidR="00917069" w:rsidRPr="00917069" w:rsidRDefault="00917069" w:rsidP="00917069">
            <w:pPr>
              <w:jc w:val="center"/>
              <w:rPr>
                <w:sz w:val="20"/>
                <w:szCs w:val="20"/>
                <w:lang w:val="es-PE" w:eastAsia="es-PE"/>
              </w:rPr>
            </w:pPr>
          </w:p>
        </w:tc>
        <w:tc>
          <w:tcPr>
            <w:tcW w:w="840" w:type="dxa"/>
            <w:tcBorders>
              <w:top w:val="nil"/>
              <w:left w:val="nil"/>
              <w:bottom w:val="nil"/>
              <w:right w:val="nil"/>
            </w:tcBorders>
            <w:shd w:val="clear" w:color="auto" w:fill="auto"/>
            <w:vAlign w:val="center"/>
            <w:hideMark/>
          </w:tcPr>
          <w:p w14:paraId="415F36CE"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292.500</w:t>
            </w:r>
          </w:p>
        </w:tc>
        <w:tc>
          <w:tcPr>
            <w:tcW w:w="880" w:type="dxa"/>
            <w:tcBorders>
              <w:top w:val="nil"/>
              <w:left w:val="nil"/>
              <w:bottom w:val="nil"/>
              <w:right w:val="nil"/>
            </w:tcBorders>
            <w:shd w:val="clear" w:color="auto" w:fill="auto"/>
            <w:vAlign w:val="center"/>
            <w:hideMark/>
          </w:tcPr>
          <w:p w14:paraId="7CC645D0" w14:textId="77777777" w:rsidR="00917069" w:rsidRPr="00917069" w:rsidRDefault="00917069" w:rsidP="00917069">
            <w:pPr>
              <w:jc w:val="center"/>
              <w:rPr>
                <w:color w:val="000000"/>
                <w:sz w:val="16"/>
                <w:szCs w:val="16"/>
                <w:lang w:val="es-PE" w:eastAsia="es-PE"/>
              </w:rPr>
            </w:pPr>
          </w:p>
        </w:tc>
        <w:tc>
          <w:tcPr>
            <w:tcW w:w="940" w:type="dxa"/>
            <w:tcBorders>
              <w:top w:val="nil"/>
              <w:left w:val="nil"/>
              <w:bottom w:val="nil"/>
              <w:right w:val="nil"/>
            </w:tcBorders>
            <w:shd w:val="clear" w:color="auto" w:fill="auto"/>
            <w:vAlign w:val="center"/>
            <w:hideMark/>
          </w:tcPr>
          <w:p w14:paraId="5D71399E" w14:textId="77777777" w:rsidR="00917069" w:rsidRPr="00917069" w:rsidRDefault="00917069" w:rsidP="00917069">
            <w:pPr>
              <w:jc w:val="center"/>
              <w:rPr>
                <w:sz w:val="20"/>
                <w:szCs w:val="20"/>
                <w:lang w:val="es-PE" w:eastAsia="es-PE"/>
              </w:rPr>
            </w:pPr>
          </w:p>
        </w:tc>
        <w:tc>
          <w:tcPr>
            <w:tcW w:w="660" w:type="dxa"/>
            <w:tcBorders>
              <w:top w:val="nil"/>
              <w:left w:val="nil"/>
              <w:bottom w:val="nil"/>
              <w:right w:val="nil"/>
            </w:tcBorders>
            <w:shd w:val="clear" w:color="auto" w:fill="auto"/>
            <w:vAlign w:val="center"/>
            <w:hideMark/>
          </w:tcPr>
          <w:p w14:paraId="5BBC4261"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145.000</w:t>
            </w:r>
          </w:p>
        </w:tc>
      </w:tr>
      <w:tr w:rsidR="00917069" w:rsidRPr="00917069" w14:paraId="06786238" w14:textId="77777777" w:rsidTr="00156725">
        <w:trPr>
          <w:trHeight w:val="435"/>
        </w:trPr>
        <w:tc>
          <w:tcPr>
            <w:tcW w:w="754" w:type="dxa"/>
            <w:vMerge/>
            <w:tcBorders>
              <w:top w:val="nil"/>
              <w:left w:val="nil"/>
              <w:bottom w:val="nil"/>
              <w:right w:val="nil"/>
            </w:tcBorders>
            <w:vAlign w:val="center"/>
            <w:hideMark/>
          </w:tcPr>
          <w:p w14:paraId="4A29CCCD" w14:textId="77777777" w:rsidR="00917069" w:rsidRPr="00917069" w:rsidRDefault="00917069" w:rsidP="00917069">
            <w:pPr>
              <w:rPr>
                <w:color w:val="000000"/>
                <w:sz w:val="16"/>
                <w:szCs w:val="16"/>
                <w:lang w:val="es-PE" w:eastAsia="es-PE"/>
              </w:rPr>
            </w:pPr>
          </w:p>
        </w:tc>
        <w:tc>
          <w:tcPr>
            <w:tcW w:w="1060" w:type="dxa"/>
            <w:tcBorders>
              <w:top w:val="nil"/>
              <w:left w:val="nil"/>
              <w:bottom w:val="nil"/>
              <w:right w:val="nil"/>
            </w:tcBorders>
            <w:shd w:val="clear" w:color="auto" w:fill="auto"/>
            <w:vAlign w:val="center"/>
            <w:hideMark/>
          </w:tcPr>
          <w:p w14:paraId="40A2C16B"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Sig. Asintótica</w:t>
            </w:r>
          </w:p>
        </w:tc>
        <w:tc>
          <w:tcPr>
            <w:tcW w:w="800" w:type="dxa"/>
            <w:tcBorders>
              <w:top w:val="nil"/>
              <w:left w:val="nil"/>
              <w:bottom w:val="nil"/>
              <w:right w:val="nil"/>
            </w:tcBorders>
            <w:shd w:val="clear" w:color="auto" w:fill="auto"/>
            <w:vAlign w:val="center"/>
            <w:hideMark/>
          </w:tcPr>
          <w:p w14:paraId="3EE303C2" w14:textId="77777777" w:rsidR="00917069" w:rsidRPr="00917069" w:rsidRDefault="00917069" w:rsidP="00917069">
            <w:pPr>
              <w:jc w:val="center"/>
              <w:rPr>
                <w:color w:val="000000"/>
                <w:sz w:val="16"/>
                <w:szCs w:val="16"/>
                <w:lang w:val="es-PE" w:eastAsia="es-PE"/>
              </w:rPr>
            </w:pPr>
          </w:p>
        </w:tc>
        <w:tc>
          <w:tcPr>
            <w:tcW w:w="820" w:type="dxa"/>
            <w:tcBorders>
              <w:top w:val="nil"/>
              <w:left w:val="nil"/>
              <w:bottom w:val="nil"/>
              <w:right w:val="nil"/>
            </w:tcBorders>
            <w:shd w:val="clear" w:color="auto" w:fill="auto"/>
            <w:vAlign w:val="center"/>
            <w:hideMark/>
          </w:tcPr>
          <w:p w14:paraId="2613F3CF" w14:textId="77777777" w:rsidR="00917069" w:rsidRPr="00917069" w:rsidRDefault="00917069" w:rsidP="00917069">
            <w:pPr>
              <w:jc w:val="center"/>
              <w:rPr>
                <w:sz w:val="20"/>
                <w:szCs w:val="20"/>
                <w:lang w:val="es-PE" w:eastAsia="es-PE"/>
              </w:rPr>
            </w:pPr>
          </w:p>
        </w:tc>
        <w:tc>
          <w:tcPr>
            <w:tcW w:w="720" w:type="dxa"/>
            <w:tcBorders>
              <w:top w:val="nil"/>
              <w:left w:val="nil"/>
              <w:bottom w:val="nil"/>
              <w:right w:val="nil"/>
            </w:tcBorders>
            <w:shd w:val="clear" w:color="auto" w:fill="auto"/>
            <w:noWrap/>
            <w:vAlign w:val="bottom"/>
            <w:hideMark/>
          </w:tcPr>
          <w:p w14:paraId="667D06DE"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.074</w:t>
            </w:r>
          </w:p>
        </w:tc>
        <w:tc>
          <w:tcPr>
            <w:tcW w:w="1000" w:type="dxa"/>
            <w:tcBorders>
              <w:top w:val="nil"/>
              <w:left w:val="nil"/>
              <w:bottom w:val="nil"/>
              <w:right w:val="nil"/>
            </w:tcBorders>
            <w:shd w:val="clear" w:color="auto" w:fill="auto"/>
            <w:vAlign w:val="center"/>
            <w:hideMark/>
          </w:tcPr>
          <w:p w14:paraId="657D551A" w14:textId="77777777" w:rsidR="00917069" w:rsidRPr="00917069" w:rsidRDefault="00917069" w:rsidP="00917069">
            <w:pPr>
              <w:jc w:val="center"/>
              <w:rPr>
                <w:color w:val="000000"/>
                <w:sz w:val="16"/>
                <w:szCs w:val="16"/>
                <w:lang w:val="es-PE" w:eastAsia="es-PE"/>
              </w:rPr>
            </w:pPr>
          </w:p>
        </w:tc>
        <w:tc>
          <w:tcPr>
            <w:tcW w:w="1020" w:type="dxa"/>
            <w:tcBorders>
              <w:top w:val="nil"/>
              <w:left w:val="nil"/>
              <w:bottom w:val="nil"/>
              <w:right w:val="nil"/>
            </w:tcBorders>
            <w:shd w:val="clear" w:color="auto" w:fill="auto"/>
            <w:vAlign w:val="center"/>
            <w:hideMark/>
          </w:tcPr>
          <w:p w14:paraId="1436BA36" w14:textId="77777777" w:rsidR="00917069" w:rsidRPr="00917069" w:rsidRDefault="00917069" w:rsidP="00917069">
            <w:pPr>
              <w:jc w:val="center"/>
              <w:rPr>
                <w:sz w:val="20"/>
                <w:szCs w:val="20"/>
                <w:lang w:val="es-PE" w:eastAsia="es-PE"/>
              </w:rPr>
            </w:pPr>
          </w:p>
        </w:tc>
        <w:tc>
          <w:tcPr>
            <w:tcW w:w="840" w:type="dxa"/>
            <w:tcBorders>
              <w:top w:val="nil"/>
              <w:left w:val="nil"/>
              <w:bottom w:val="nil"/>
              <w:right w:val="nil"/>
            </w:tcBorders>
            <w:shd w:val="clear" w:color="auto" w:fill="auto"/>
            <w:noWrap/>
            <w:vAlign w:val="bottom"/>
            <w:hideMark/>
          </w:tcPr>
          <w:p w14:paraId="12927573"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.725</w:t>
            </w:r>
          </w:p>
        </w:tc>
        <w:tc>
          <w:tcPr>
            <w:tcW w:w="880" w:type="dxa"/>
            <w:tcBorders>
              <w:top w:val="nil"/>
              <w:left w:val="nil"/>
              <w:bottom w:val="nil"/>
              <w:right w:val="nil"/>
            </w:tcBorders>
            <w:shd w:val="clear" w:color="auto" w:fill="auto"/>
            <w:vAlign w:val="center"/>
            <w:hideMark/>
          </w:tcPr>
          <w:p w14:paraId="17B0695D" w14:textId="77777777" w:rsidR="00917069" w:rsidRPr="00917069" w:rsidRDefault="00917069" w:rsidP="00917069">
            <w:pPr>
              <w:jc w:val="center"/>
              <w:rPr>
                <w:color w:val="000000"/>
                <w:sz w:val="16"/>
                <w:szCs w:val="16"/>
                <w:lang w:val="es-PE" w:eastAsia="es-PE"/>
              </w:rPr>
            </w:pPr>
          </w:p>
        </w:tc>
        <w:tc>
          <w:tcPr>
            <w:tcW w:w="940" w:type="dxa"/>
            <w:tcBorders>
              <w:top w:val="nil"/>
              <w:left w:val="nil"/>
              <w:bottom w:val="nil"/>
              <w:right w:val="nil"/>
            </w:tcBorders>
            <w:shd w:val="clear" w:color="auto" w:fill="auto"/>
            <w:vAlign w:val="center"/>
            <w:hideMark/>
          </w:tcPr>
          <w:p w14:paraId="65C6CB2E" w14:textId="77777777" w:rsidR="00917069" w:rsidRPr="00917069" w:rsidRDefault="00917069" w:rsidP="00917069">
            <w:pPr>
              <w:jc w:val="center"/>
              <w:rPr>
                <w:sz w:val="20"/>
                <w:szCs w:val="20"/>
                <w:lang w:val="es-PE" w:eastAsia="es-PE"/>
              </w:rPr>
            </w:pPr>
          </w:p>
        </w:tc>
        <w:tc>
          <w:tcPr>
            <w:tcW w:w="660" w:type="dxa"/>
            <w:tcBorders>
              <w:top w:val="nil"/>
              <w:left w:val="nil"/>
              <w:bottom w:val="nil"/>
              <w:right w:val="nil"/>
            </w:tcBorders>
            <w:shd w:val="clear" w:color="auto" w:fill="auto"/>
            <w:noWrap/>
            <w:vAlign w:val="bottom"/>
            <w:hideMark/>
          </w:tcPr>
          <w:p w14:paraId="166D9EF9"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.385</w:t>
            </w:r>
          </w:p>
        </w:tc>
      </w:tr>
      <w:tr w:rsidR="00917069" w:rsidRPr="00917069" w14:paraId="7498B164" w14:textId="77777777" w:rsidTr="00156725">
        <w:trPr>
          <w:trHeight w:val="315"/>
        </w:trPr>
        <w:tc>
          <w:tcPr>
            <w:tcW w:w="754" w:type="dxa"/>
            <w:vMerge/>
            <w:tcBorders>
              <w:top w:val="nil"/>
              <w:left w:val="nil"/>
              <w:bottom w:val="nil"/>
              <w:right w:val="nil"/>
            </w:tcBorders>
            <w:vAlign w:val="center"/>
            <w:hideMark/>
          </w:tcPr>
          <w:p w14:paraId="535CB4D1" w14:textId="77777777" w:rsidR="00917069" w:rsidRPr="00917069" w:rsidRDefault="00917069" w:rsidP="00917069">
            <w:pPr>
              <w:rPr>
                <w:color w:val="000000"/>
                <w:sz w:val="16"/>
                <w:szCs w:val="16"/>
                <w:lang w:val="es-PE" w:eastAsia="es-PE"/>
              </w:rPr>
            </w:pPr>
          </w:p>
        </w:tc>
        <w:tc>
          <w:tcPr>
            <w:tcW w:w="1060" w:type="dxa"/>
            <w:tcBorders>
              <w:top w:val="nil"/>
              <w:left w:val="nil"/>
              <w:bottom w:val="nil"/>
              <w:right w:val="nil"/>
            </w:tcBorders>
            <w:shd w:val="clear" w:color="auto" w:fill="auto"/>
            <w:vAlign w:val="center"/>
            <w:hideMark/>
          </w:tcPr>
          <w:p w14:paraId="269191CA"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Z</w:t>
            </w:r>
          </w:p>
        </w:tc>
        <w:tc>
          <w:tcPr>
            <w:tcW w:w="800" w:type="dxa"/>
            <w:tcBorders>
              <w:top w:val="nil"/>
              <w:left w:val="nil"/>
              <w:bottom w:val="nil"/>
              <w:right w:val="nil"/>
            </w:tcBorders>
            <w:shd w:val="clear" w:color="auto" w:fill="auto"/>
            <w:vAlign w:val="center"/>
            <w:hideMark/>
          </w:tcPr>
          <w:p w14:paraId="3992C062" w14:textId="77777777" w:rsidR="00917069" w:rsidRPr="00917069" w:rsidRDefault="00917069" w:rsidP="00917069">
            <w:pPr>
              <w:jc w:val="center"/>
              <w:rPr>
                <w:color w:val="000000"/>
                <w:sz w:val="16"/>
                <w:szCs w:val="16"/>
                <w:lang w:val="es-PE" w:eastAsia="es-PE"/>
              </w:rPr>
            </w:pPr>
          </w:p>
        </w:tc>
        <w:tc>
          <w:tcPr>
            <w:tcW w:w="820" w:type="dxa"/>
            <w:tcBorders>
              <w:top w:val="nil"/>
              <w:left w:val="nil"/>
              <w:bottom w:val="nil"/>
              <w:right w:val="nil"/>
            </w:tcBorders>
            <w:shd w:val="clear" w:color="auto" w:fill="auto"/>
            <w:vAlign w:val="center"/>
            <w:hideMark/>
          </w:tcPr>
          <w:p w14:paraId="4DEB4CD0" w14:textId="77777777" w:rsidR="00917069" w:rsidRPr="00917069" w:rsidRDefault="00917069" w:rsidP="00917069">
            <w:pPr>
              <w:jc w:val="center"/>
              <w:rPr>
                <w:sz w:val="20"/>
                <w:szCs w:val="20"/>
                <w:lang w:val="es-PE" w:eastAsia="es-PE"/>
              </w:rPr>
            </w:pPr>
          </w:p>
        </w:tc>
        <w:tc>
          <w:tcPr>
            <w:tcW w:w="720" w:type="dxa"/>
            <w:tcBorders>
              <w:top w:val="nil"/>
              <w:left w:val="nil"/>
              <w:bottom w:val="nil"/>
              <w:right w:val="nil"/>
            </w:tcBorders>
            <w:shd w:val="clear" w:color="auto" w:fill="auto"/>
            <w:vAlign w:val="center"/>
            <w:hideMark/>
          </w:tcPr>
          <w:p w14:paraId="56EE9FE7"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-1.786</w:t>
            </w:r>
          </w:p>
        </w:tc>
        <w:tc>
          <w:tcPr>
            <w:tcW w:w="1000" w:type="dxa"/>
            <w:tcBorders>
              <w:top w:val="nil"/>
              <w:left w:val="nil"/>
              <w:bottom w:val="nil"/>
              <w:right w:val="nil"/>
            </w:tcBorders>
            <w:shd w:val="clear" w:color="auto" w:fill="auto"/>
            <w:vAlign w:val="center"/>
            <w:hideMark/>
          </w:tcPr>
          <w:p w14:paraId="1B7940AE" w14:textId="77777777" w:rsidR="00917069" w:rsidRPr="00917069" w:rsidRDefault="00917069" w:rsidP="00917069">
            <w:pPr>
              <w:jc w:val="center"/>
              <w:rPr>
                <w:color w:val="000000"/>
                <w:sz w:val="16"/>
                <w:szCs w:val="16"/>
                <w:lang w:val="es-PE" w:eastAsia="es-PE"/>
              </w:rPr>
            </w:pPr>
          </w:p>
        </w:tc>
        <w:tc>
          <w:tcPr>
            <w:tcW w:w="1020" w:type="dxa"/>
            <w:tcBorders>
              <w:top w:val="nil"/>
              <w:left w:val="nil"/>
              <w:bottom w:val="nil"/>
              <w:right w:val="nil"/>
            </w:tcBorders>
            <w:shd w:val="clear" w:color="auto" w:fill="auto"/>
            <w:vAlign w:val="center"/>
            <w:hideMark/>
          </w:tcPr>
          <w:p w14:paraId="15B30BEF" w14:textId="77777777" w:rsidR="00917069" w:rsidRPr="00917069" w:rsidRDefault="00917069" w:rsidP="00917069">
            <w:pPr>
              <w:jc w:val="center"/>
              <w:rPr>
                <w:sz w:val="20"/>
                <w:szCs w:val="20"/>
                <w:lang w:val="es-PE" w:eastAsia="es-PE"/>
              </w:rPr>
            </w:pPr>
          </w:p>
        </w:tc>
        <w:tc>
          <w:tcPr>
            <w:tcW w:w="840" w:type="dxa"/>
            <w:tcBorders>
              <w:top w:val="nil"/>
              <w:left w:val="nil"/>
              <w:bottom w:val="nil"/>
              <w:right w:val="nil"/>
            </w:tcBorders>
            <w:shd w:val="clear" w:color="auto" w:fill="auto"/>
            <w:vAlign w:val="center"/>
            <w:hideMark/>
          </w:tcPr>
          <w:p w14:paraId="10DD968F"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-.351</w:t>
            </w:r>
          </w:p>
        </w:tc>
        <w:tc>
          <w:tcPr>
            <w:tcW w:w="880" w:type="dxa"/>
            <w:tcBorders>
              <w:top w:val="nil"/>
              <w:left w:val="nil"/>
              <w:bottom w:val="nil"/>
              <w:right w:val="nil"/>
            </w:tcBorders>
            <w:shd w:val="clear" w:color="auto" w:fill="auto"/>
            <w:vAlign w:val="center"/>
            <w:hideMark/>
          </w:tcPr>
          <w:p w14:paraId="1FE5B169" w14:textId="77777777" w:rsidR="00917069" w:rsidRPr="00917069" w:rsidRDefault="00917069" w:rsidP="00917069">
            <w:pPr>
              <w:jc w:val="center"/>
              <w:rPr>
                <w:color w:val="000000"/>
                <w:sz w:val="16"/>
                <w:szCs w:val="16"/>
                <w:lang w:val="es-PE" w:eastAsia="es-PE"/>
              </w:rPr>
            </w:pPr>
          </w:p>
        </w:tc>
        <w:tc>
          <w:tcPr>
            <w:tcW w:w="940" w:type="dxa"/>
            <w:tcBorders>
              <w:top w:val="nil"/>
              <w:left w:val="nil"/>
              <w:bottom w:val="nil"/>
              <w:right w:val="nil"/>
            </w:tcBorders>
            <w:shd w:val="clear" w:color="auto" w:fill="auto"/>
            <w:vAlign w:val="center"/>
            <w:hideMark/>
          </w:tcPr>
          <w:p w14:paraId="49D3CB3B" w14:textId="77777777" w:rsidR="00917069" w:rsidRPr="00917069" w:rsidRDefault="00917069" w:rsidP="00917069">
            <w:pPr>
              <w:jc w:val="center"/>
              <w:rPr>
                <w:sz w:val="20"/>
                <w:szCs w:val="20"/>
                <w:lang w:val="es-PE" w:eastAsia="es-PE"/>
              </w:rPr>
            </w:pPr>
          </w:p>
        </w:tc>
        <w:tc>
          <w:tcPr>
            <w:tcW w:w="660" w:type="dxa"/>
            <w:tcBorders>
              <w:top w:val="nil"/>
              <w:left w:val="nil"/>
              <w:bottom w:val="nil"/>
              <w:right w:val="nil"/>
            </w:tcBorders>
            <w:shd w:val="clear" w:color="auto" w:fill="auto"/>
            <w:vAlign w:val="center"/>
            <w:hideMark/>
          </w:tcPr>
          <w:p w14:paraId="5D287837" w14:textId="77777777" w:rsidR="00917069" w:rsidRPr="00917069" w:rsidRDefault="00917069" w:rsidP="00917069">
            <w:pPr>
              <w:jc w:val="center"/>
              <w:rPr>
                <w:color w:val="000000"/>
                <w:sz w:val="16"/>
                <w:szCs w:val="16"/>
                <w:lang w:val="es-PE" w:eastAsia="es-PE"/>
              </w:rPr>
            </w:pPr>
            <w:r w:rsidRPr="00917069">
              <w:rPr>
                <w:color w:val="000000"/>
                <w:sz w:val="16"/>
                <w:szCs w:val="16"/>
                <w:lang w:val="es-PE" w:eastAsia="es-PE"/>
              </w:rPr>
              <w:t>-.868</w:t>
            </w:r>
          </w:p>
        </w:tc>
      </w:tr>
      <w:tr w:rsidR="00917069" w:rsidRPr="00917069" w14:paraId="40E110CF" w14:textId="77777777" w:rsidTr="00156725">
        <w:trPr>
          <w:trHeight w:val="300"/>
        </w:trPr>
        <w:tc>
          <w:tcPr>
            <w:tcW w:w="754" w:type="dxa"/>
            <w:tcBorders>
              <w:top w:val="single" w:sz="8" w:space="0" w:color="auto"/>
              <w:left w:val="nil"/>
              <w:bottom w:val="nil"/>
              <w:right w:val="nil"/>
            </w:tcBorders>
            <w:shd w:val="clear" w:color="auto" w:fill="auto"/>
            <w:noWrap/>
            <w:vAlign w:val="bottom"/>
            <w:hideMark/>
          </w:tcPr>
          <w:p w14:paraId="20DA3A3F" w14:textId="77777777" w:rsidR="00917069" w:rsidRPr="00917069" w:rsidRDefault="00917069" w:rsidP="00917069">
            <w:pPr>
              <w:rPr>
                <w:rFonts w:ascii="Calibri" w:hAnsi="Calibri" w:cs="Calibri"/>
                <w:color w:val="000000"/>
                <w:sz w:val="22"/>
                <w:szCs w:val="22"/>
                <w:lang w:val="es-PE" w:eastAsia="es-PE"/>
              </w:rPr>
            </w:pPr>
            <w:r w:rsidRPr="00917069">
              <w:rPr>
                <w:rFonts w:ascii="Calibri" w:hAnsi="Calibri" w:cs="Calibri"/>
                <w:color w:val="000000"/>
                <w:sz w:val="22"/>
                <w:szCs w:val="22"/>
                <w:lang w:val="es-PE" w:eastAsia="es-PE"/>
              </w:rPr>
              <w:t>*p&lt;.05</w:t>
            </w:r>
          </w:p>
        </w:tc>
        <w:tc>
          <w:tcPr>
            <w:tcW w:w="1060" w:type="dxa"/>
            <w:tcBorders>
              <w:top w:val="single" w:sz="8" w:space="0" w:color="auto"/>
              <w:left w:val="nil"/>
              <w:bottom w:val="nil"/>
              <w:right w:val="nil"/>
            </w:tcBorders>
            <w:shd w:val="clear" w:color="auto" w:fill="auto"/>
            <w:noWrap/>
            <w:vAlign w:val="bottom"/>
            <w:hideMark/>
          </w:tcPr>
          <w:p w14:paraId="6EF95288" w14:textId="77777777" w:rsidR="00917069" w:rsidRPr="00917069" w:rsidRDefault="00917069" w:rsidP="00917069">
            <w:pPr>
              <w:rPr>
                <w:color w:val="000000"/>
                <w:sz w:val="22"/>
                <w:szCs w:val="22"/>
                <w:lang w:val="es-PE" w:eastAsia="es-PE"/>
              </w:rPr>
            </w:pPr>
            <w:r w:rsidRPr="00917069">
              <w:rPr>
                <w:color w:val="000000"/>
                <w:sz w:val="22"/>
                <w:szCs w:val="22"/>
                <w:lang w:val="es-PE" w:eastAsia="es-PE"/>
              </w:rPr>
              <w:t> </w:t>
            </w:r>
          </w:p>
        </w:tc>
        <w:tc>
          <w:tcPr>
            <w:tcW w:w="800" w:type="dxa"/>
            <w:tcBorders>
              <w:top w:val="single" w:sz="8" w:space="0" w:color="auto"/>
              <w:left w:val="nil"/>
              <w:bottom w:val="nil"/>
              <w:right w:val="nil"/>
            </w:tcBorders>
            <w:shd w:val="clear" w:color="auto" w:fill="auto"/>
            <w:noWrap/>
            <w:vAlign w:val="bottom"/>
            <w:hideMark/>
          </w:tcPr>
          <w:p w14:paraId="6DE02ED4" w14:textId="77777777" w:rsidR="00917069" w:rsidRPr="00917069" w:rsidRDefault="00917069" w:rsidP="00917069">
            <w:pPr>
              <w:rPr>
                <w:color w:val="000000"/>
                <w:sz w:val="22"/>
                <w:szCs w:val="22"/>
                <w:lang w:val="es-PE" w:eastAsia="es-PE"/>
              </w:rPr>
            </w:pPr>
            <w:r w:rsidRPr="00917069">
              <w:rPr>
                <w:color w:val="000000"/>
                <w:sz w:val="22"/>
                <w:szCs w:val="22"/>
                <w:lang w:val="es-PE" w:eastAsia="es-PE"/>
              </w:rPr>
              <w:t> </w:t>
            </w:r>
          </w:p>
        </w:tc>
        <w:tc>
          <w:tcPr>
            <w:tcW w:w="820" w:type="dxa"/>
            <w:tcBorders>
              <w:top w:val="single" w:sz="8" w:space="0" w:color="auto"/>
              <w:left w:val="nil"/>
              <w:bottom w:val="nil"/>
              <w:right w:val="nil"/>
            </w:tcBorders>
            <w:shd w:val="clear" w:color="auto" w:fill="auto"/>
            <w:noWrap/>
            <w:vAlign w:val="bottom"/>
            <w:hideMark/>
          </w:tcPr>
          <w:p w14:paraId="4C716BEF" w14:textId="77777777" w:rsidR="00917069" w:rsidRPr="00917069" w:rsidRDefault="00917069" w:rsidP="00917069">
            <w:pPr>
              <w:rPr>
                <w:color w:val="000000"/>
                <w:sz w:val="22"/>
                <w:szCs w:val="22"/>
                <w:lang w:val="es-PE" w:eastAsia="es-PE"/>
              </w:rPr>
            </w:pPr>
            <w:r w:rsidRPr="00917069">
              <w:rPr>
                <w:color w:val="000000"/>
                <w:sz w:val="22"/>
                <w:szCs w:val="22"/>
                <w:lang w:val="es-PE" w:eastAsia="es-PE"/>
              </w:rPr>
              <w:t> </w:t>
            </w:r>
          </w:p>
        </w:tc>
        <w:tc>
          <w:tcPr>
            <w:tcW w:w="720" w:type="dxa"/>
            <w:tcBorders>
              <w:top w:val="single" w:sz="8" w:space="0" w:color="auto"/>
              <w:left w:val="nil"/>
              <w:bottom w:val="nil"/>
              <w:right w:val="nil"/>
            </w:tcBorders>
            <w:shd w:val="clear" w:color="auto" w:fill="auto"/>
            <w:noWrap/>
            <w:vAlign w:val="bottom"/>
            <w:hideMark/>
          </w:tcPr>
          <w:p w14:paraId="36467F79" w14:textId="77777777" w:rsidR="00917069" w:rsidRPr="00917069" w:rsidRDefault="00917069" w:rsidP="00917069">
            <w:pPr>
              <w:rPr>
                <w:color w:val="000000"/>
                <w:sz w:val="22"/>
                <w:szCs w:val="22"/>
                <w:lang w:val="es-PE" w:eastAsia="es-PE"/>
              </w:rPr>
            </w:pPr>
            <w:r w:rsidRPr="00917069">
              <w:rPr>
                <w:color w:val="000000"/>
                <w:sz w:val="22"/>
                <w:szCs w:val="22"/>
                <w:lang w:val="es-PE" w:eastAsia="es-PE"/>
              </w:rPr>
              <w:t> </w:t>
            </w:r>
          </w:p>
        </w:tc>
        <w:tc>
          <w:tcPr>
            <w:tcW w:w="1000" w:type="dxa"/>
            <w:tcBorders>
              <w:top w:val="single" w:sz="8" w:space="0" w:color="auto"/>
              <w:left w:val="nil"/>
              <w:bottom w:val="nil"/>
              <w:right w:val="nil"/>
            </w:tcBorders>
            <w:shd w:val="clear" w:color="auto" w:fill="auto"/>
            <w:noWrap/>
            <w:vAlign w:val="bottom"/>
            <w:hideMark/>
          </w:tcPr>
          <w:p w14:paraId="49952205" w14:textId="77777777" w:rsidR="00917069" w:rsidRPr="00917069" w:rsidRDefault="00917069" w:rsidP="00917069">
            <w:pPr>
              <w:rPr>
                <w:color w:val="000000"/>
                <w:sz w:val="22"/>
                <w:szCs w:val="22"/>
                <w:lang w:val="es-PE" w:eastAsia="es-PE"/>
              </w:rPr>
            </w:pPr>
            <w:r w:rsidRPr="00917069">
              <w:rPr>
                <w:color w:val="000000"/>
                <w:sz w:val="22"/>
                <w:szCs w:val="22"/>
                <w:lang w:val="es-PE" w:eastAsia="es-PE"/>
              </w:rPr>
              <w:t> </w:t>
            </w:r>
          </w:p>
        </w:tc>
        <w:tc>
          <w:tcPr>
            <w:tcW w:w="1020" w:type="dxa"/>
            <w:tcBorders>
              <w:top w:val="single" w:sz="8" w:space="0" w:color="auto"/>
              <w:left w:val="nil"/>
              <w:bottom w:val="nil"/>
              <w:right w:val="nil"/>
            </w:tcBorders>
            <w:shd w:val="clear" w:color="auto" w:fill="auto"/>
            <w:noWrap/>
            <w:vAlign w:val="bottom"/>
            <w:hideMark/>
          </w:tcPr>
          <w:p w14:paraId="7946E438" w14:textId="77777777" w:rsidR="00917069" w:rsidRPr="00917069" w:rsidRDefault="00917069" w:rsidP="00917069">
            <w:pPr>
              <w:rPr>
                <w:color w:val="000000"/>
                <w:sz w:val="22"/>
                <w:szCs w:val="22"/>
                <w:lang w:val="es-PE" w:eastAsia="es-PE"/>
              </w:rPr>
            </w:pPr>
            <w:r w:rsidRPr="00917069">
              <w:rPr>
                <w:color w:val="000000"/>
                <w:sz w:val="22"/>
                <w:szCs w:val="22"/>
                <w:lang w:val="es-PE" w:eastAsia="es-PE"/>
              </w:rPr>
              <w:t> </w:t>
            </w:r>
          </w:p>
        </w:tc>
        <w:tc>
          <w:tcPr>
            <w:tcW w:w="840" w:type="dxa"/>
            <w:tcBorders>
              <w:top w:val="single" w:sz="8" w:space="0" w:color="auto"/>
              <w:left w:val="nil"/>
              <w:bottom w:val="nil"/>
              <w:right w:val="nil"/>
            </w:tcBorders>
            <w:shd w:val="clear" w:color="auto" w:fill="auto"/>
            <w:noWrap/>
            <w:vAlign w:val="bottom"/>
            <w:hideMark/>
          </w:tcPr>
          <w:p w14:paraId="2FAE2058" w14:textId="77777777" w:rsidR="00917069" w:rsidRPr="00917069" w:rsidRDefault="00917069" w:rsidP="00917069">
            <w:pPr>
              <w:rPr>
                <w:color w:val="000000"/>
                <w:sz w:val="22"/>
                <w:szCs w:val="22"/>
                <w:lang w:val="es-PE" w:eastAsia="es-PE"/>
              </w:rPr>
            </w:pPr>
            <w:r w:rsidRPr="00917069">
              <w:rPr>
                <w:color w:val="000000"/>
                <w:sz w:val="22"/>
                <w:szCs w:val="22"/>
                <w:lang w:val="es-PE" w:eastAsia="es-PE"/>
              </w:rPr>
              <w:t> </w:t>
            </w:r>
          </w:p>
        </w:tc>
        <w:tc>
          <w:tcPr>
            <w:tcW w:w="880" w:type="dxa"/>
            <w:tcBorders>
              <w:top w:val="single" w:sz="8" w:space="0" w:color="auto"/>
              <w:left w:val="nil"/>
              <w:bottom w:val="nil"/>
              <w:right w:val="nil"/>
            </w:tcBorders>
            <w:shd w:val="clear" w:color="auto" w:fill="auto"/>
            <w:noWrap/>
            <w:vAlign w:val="bottom"/>
            <w:hideMark/>
          </w:tcPr>
          <w:p w14:paraId="461BAE4E" w14:textId="77777777" w:rsidR="00917069" w:rsidRPr="00917069" w:rsidRDefault="00917069" w:rsidP="00917069">
            <w:pPr>
              <w:rPr>
                <w:color w:val="000000"/>
                <w:sz w:val="22"/>
                <w:szCs w:val="22"/>
                <w:lang w:val="es-PE" w:eastAsia="es-PE"/>
              </w:rPr>
            </w:pPr>
            <w:r w:rsidRPr="00917069">
              <w:rPr>
                <w:color w:val="000000"/>
                <w:sz w:val="22"/>
                <w:szCs w:val="22"/>
                <w:lang w:val="es-PE" w:eastAsia="es-PE"/>
              </w:rPr>
              <w:t> </w:t>
            </w:r>
          </w:p>
        </w:tc>
        <w:tc>
          <w:tcPr>
            <w:tcW w:w="940" w:type="dxa"/>
            <w:tcBorders>
              <w:top w:val="single" w:sz="8" w:space="0" w:color="auto"/>
              <w:left w:val="nil"/>
              <w:bottom w:val="nil"/>
              <w:right w:val="nil"/>
            </w:tcBorders>
            <w:shd w:val="clear" w:color="auto" w:fill="auto"/>
            <w:noWrap/>
            <w:vAlign w:val="bottom"/>
            <w:hideMark/>
          </w:tcPr>
          <w:p w14:paraId="2EFAB41D" w14:textId="77777777" w:rsidR="00917069" w:rsidRPr="00917069" w:rsidRDefault="00917069" w:rsidP="00917069">
            <w:pPr>
              <w:rPr>
                <w:color w:val="000000"/>
                <w:sz w:val="22"/>
                <w:szCs w:val="22"/>
                <w:lang w:val="es-PE" w:eastAsia="es-PE"/>
              </w:rPr>
            </w:pPr>
            <w:r w:rsidRPr="00917069">
              <w:rPr>
                <w:color w:val="000000"/>
                <w:sz w:val="22"/>
                <w:szCs w:val="22"/>
                <w:lang w:val="es-PE" w:eastAsia="es-PE"/>
              </w:rPr>
              <w:t> </w:t>
            </w:r>
          </w:p>
        </w:tc>
        <w:tc>
          <w:tcPr>
            <w:tcW w:w="660" w:type="dxa"/>
            <w:tcBorders>
              <w:top w:val="single" w:sz="8" w:space="0" w:color="auto"/>
              <w:left w:val="nil"/>
              <w:bottom w:val="nil"/>
              <w:right w:val="nil"/>
            </w:tcBorders>
            <w:shd w:val="clear" w:color="auto" w:fill="auto"/>
            <w:noWrap/>
            <w:vAlign w:val="bottom"/>
            <w:hideMark/>
          </w:tcPr>
          <w:p w14:paraId="62DC84D7" w14:textId="77777777" w:rsidR="00917069" w:rsidRPr="00917069" w:rsidRDefault="00917069" w:rsidP="00917069">
            <w:pPr>
              <w:rPr>
                <w:color w:val="000000"/>
                <w:sz w:val="22"/>
                <w:szCs w:val="22"/>
                <w:lang w:val="es-PE" w:eastAsia="es-PE"/>
              </w:rPr>
            </w:pPr>
            <w:r w:rsidRPr="00917069">
              <w:rPr>
                <w:color w:val="000000"/>
                <w:sz w:val="22"/>
                <w:szCs w:val="22"/>
                <w:lang w:val="es-PE" w:eastAsia="es-PE"/>
              </w:rPr>
              <w:t> </w:t>
            </w:r>
          </w:p>
        </w:tc>
      </w:tr>
    </w:tbl>
    <w:p w14:paraId="76745B82" w14:textId="77777777" w:rsidR="00917069" w:rsidRDefault="00917069" w:rsidP="00164B7F">
      <w:pPr>
        <w:pStyle w:val="Prrafodelista"/>
        <w:spacing w:line="480" w:lineRule="auto"/>
        <w:ind w:left="567" w:firstLine="1"/>
        <w:jc w:val="both"/>
      </w:pPr>
    </w:p>
    <w:p w14:paraId="64811355" w14:textId="77777777" w:rsidR="0082609C" w:rsidRDefault="0082609C" w:rsidP="00B45E16">
      <w:pPr>
        <w:pStyle w:val="Prrafodelista"/>
        <w:spacing w:line="480" w:lineRule="auto"/>
        <w:ind w:left="567" w:firstLine="1"/>
        <w:jc w:val="both"/>
      </w:pPr>
    </w:p>
    <w:p w14:paraId="34433E6A" w14:textId="68AA335B" w:rsidR="00240411" w:rsidRDefault="00B45E16" w:rsidP="00B45E16">
      <w:pPr>
        <w:pStyle w:val="Prrafodelista"/>
        <w:spacing w:line="480" w:lineRule="auto"/>
        <w:ind w:left="567" w:firstLine="1"/>
        <w:jc w:val="both"/>
      </w:pPr>
      <w:r>
        <w:t xml:space="preserve">Comparación </w:t>
      </w:r>
      <w:r>
        <w:rPr>
          <w:lang w:val="es-PE" w:eastAsia="es-PE"/>
        </w:rPr>
        <w:t xml:space="preserve">de </w:t>
      </w:r>
      <w:r w:rsidR="00240411" w:rsidRPr="00B574BF">
        <w:t xml:space="preserve">los puntajes de satisfacción laboral según los factores de significación de la tarea, condiciones de trabajo, reconocimiento personal y/o social y beneficio económico en colaboradores de una compañía minera de Mala </w:t>
      </w:r>
      <w:r w:rsidR="00240411">
        <w:t>considerando</w:t>
      </w:r>
      <w:r w:rsidR="00240411" w:rsidRPr="00B574BF">
        <w:t xml:space="preserve"> sexo</w:t>
      </w:r>
      <w:r w:rsidR="00240411">
        <w:t>.</w:t>
      </w:r>
    </w:p>
    <w:p w14:paraId="5E633D56" w14:textId="6808F3B0" w:rsidR="00B45E16" w:rsidRDefault="00B45E16" w:rsidP="00B45E16">
      <w:pPr>
        <w:pStyle w:val="NormalWeb"/>
        <w:spacing w:before="0" w:beforeAutospacing="0" w:after="200" w:afterAutospacing="0" w:line="480" w:lineRule="auto"/>
        <w:ind w:left="567"/>
        <w:jc w:val="both"/>
      </w:pPr>
      <w:r w:rsidRPr="00B45E16">
        <w:t>La tabla 1</w:t>
      </w:r>
      <w:r w:rsidR="00156725">
        <w:t>7</w:t>
      </w:r>
      <w:r w:rsidRPr="00B45E16">
        <w:t xml:space="preserve"> contiene los resultados para analizar la hipótesis especifica </w:t>
      </w:r>
      <w:r>
        <w:t>3.</w:t>
      </w:r>
    </w:p>
    <w:p w14:paraId="42F0EE4B" w14:textId="529DA32D" w:rsidR="00B45E16" w:rsidRDefault="00831018" w:rsidP="00B45E16">
      <w:pPr>
        <w:pStyle w:val="NormalWeb"/>
        <w:spacing w:before="0" w:beforeAutospacing="0" w:after="200" w:afterAutospacing="0" w:line="480" w:lineRule="auto"/>
        <w:ind w:left="567"/>
        <w:jc w:val="both"/>
      </w:pPr>
      <w:r>
        <w:t>Para el primer factor de la prueba, significación de la tarea, la U=553 y P=.626. En el factor de beneficio económico, U=479 y P= .217. Para el tercer factor de reconocimiento personal y/o social la U=579.5 y P=.819. Para el último factor, condiciones de trabajo, los resultados fueron U=527.5 y P=.769.</w:t>
      </w:r>
    </w:p>
    <w:p w14:paraId="03A72514" w14:textId="25A5B764" w:rsidR="00831018" w:rsidRDefault="00831018" w:rsidP="00B45E16">
      <w:pPr>
        <w:pStyle w:val="NormalWeb"/>
        <w:spacing w:before="0" w:beforeAutospacing="0" w:after="200" w:afterAutospacing="0" w:line="480" w:lineRule="auto"/>
        <w:ind w:left="567"/>
        <w:jc w:val="both"/>
      </w:pPr>
      <w:r w:rsidRPr="00090387">
        <w:t xml:space="preserve">En conclusión, no se acepta la hipótesis </w:t>
      </w:r>
      <w:r>
        <w:t>especifica 3.</w:t>
      </w:r>
    </w:p>
    <w:tbl>
      <w:tblPr>
        <w:tblW w:w="6491" w:type="dxa"/>
        <w:tblInd w:w="1462" w:type="dxa"/>
        <w:tblCellMar>
          <w:left w:w="70" w:type="dxa"/>
          <w:right w:w="70" w:type="dxa"/>
        </w:tblCellMar>
        <w:tblLook w:val="04A0" w:firstRow="1" w:lastRow="0" w:firstColumn="1" w:lastColumn="0" w:noHBand="0" w:noVBand="1"/>
      </w:tblPr>
      <w:tblGrid>
        <w:gridCol w:w="1451"/>
        <w:gridCol w:w="1360"/>
        <w:gridCol w:w="1280"/>
        <w:gridCol w:w="1280"/>
        <w:gridCol w:w="1120"/>
      </w:tblGrid>
      <w:tr w:rsidR="00B45E16" w:rsidRPr="00B45E16" w14:paraId="6AFD0C94" w14:textId="77777777" w:rsidTr="0082609C">
        <w:trPr>
          <w:trHeight w:val="300"/>
        </w:trPr>
        <w:tc>
          <w:tcPr>
            <w:tcW w:w="6491" w:type="dxa"/>
            <w:gridSpan w:val="5"/>
            <w:tcBorders>
              <w:top w:val="nil"/>
              <w:left w:val="nil"/>
              <w:bottom w:val="nil"/>
              <w:right w:val="nil"/>
            </w:tcBorders>
            <w:shd w:val="clear" w:color="auto" w:fill="auto"/>
            <w:noWrap/>
            <w:vAlign w:val="bottom"/>
            <w:hideMark/>
          </w:tcPr>
          <w:p w14:paraId="738FB419" w14:textId="657B9F5D" w:rsidR="00B45E16" w:rsidRPr="00B45E16" w:rsidRDefault="00B45E16" w:rsidP="00B45E16">
            <w:pPr>
              <w:rPr>
                <w:b/>
                <w:bCs/>
                <w:color w:val="000000"/>
                <w:sz w:val="22"/>
                <w:szCs w:val="22"/>
                <w:lang w:val="es-PE" w:eastAsia="es-PE"/>
              </w:rPr>
            </w:pPr>
            <w:r w:rsidRPr="00B45E16">
              <w:rPr>
                <w:b/>
                <w:bCs/>
                <w:color w:val="000000"/>
                <w:sz w:val="22"/>
                <w:szCs w:val="22"/>
                <w:lang w:val="es-PE" w:eastAsia="es-PE"/>
              </w:rPr>
              <w:t>Tabla 1</w:t>
            </w:r>
            <w:r w:rsidR="00156725">
              <w:rPr>
                <w:b/>
                <w:bCs/>
                <w:color w:val="000000"/>
                <w:sz w:val="22"/>
                <w:szCs w:val="22"/>
                <w:lang w:val="es-PE" w:eastAsia="es-PE"/>
              </w:rPr>
              <w:t>7</w:t>
            </w:r>
          </w:p>
        </w:tc>
      </w:tr>
      <w:tr w:rsidR="00B45E16" w:rsidRPr="00B45E16" w14:paraId="74C1D164" w14:textId="77777777" w:rsidTr="0082609C">
        <w:trPr>
          <w:trHeight w:val="1155"/>
        </w:trPr>
        <w:tc>
          <w:tcPr>
            <w:tcW w:w="6491" w:type="dxa"/>
            <w:gridSpan w:val="5"/>
            <w:tcBorders>
              <w:top w:val="nil"/>
              <w:left w:val="nil"/>
              <w:bottom w:val="nil"/>
              <w:right w:val="nil"/>
            </w:tcBorders>
            <w:shd w:val="clear" w:color="auto" w:fill="auto"/>
            <w:vAlign w:val="bottom"/>
            <w:hideMark/>
          </w:tcPr>
          <w:p w14:paraId="08D88061" w14:textId="77777777" w:rsidR="00B45E16" w:rsidRPr="00B45E16" w:rsidRDefault="00B45E16" w:rsidP="00156725">
            <w:pPr>
              <w:jc w:val="both"/>
              <w:rPr>
                <w:i/>
                <w:iCs/>
                <w:color w:val="000000"/>
                <w:sz w:val="20"/>
                <w:szCs w:val="20"/>
                <w:lang w:val="es-PE" w:eastAsia="es-PE"/>
              </w:rPr>
            </w:pPr>
            <w:r w:rsidRPr="00156725">
              <w:rPr>
                <w:i/>
                <w:iCs/>
                <w:color w:val="000000"/>
                <w:lang w:val="es-PE" w:eastAsia="es-PE"/>
              </w:rPr>
              <w:t>Comparación de los puntajes de satisfacción laboral según los factores de significación de la tarea, condiciones de trabajo, reconocimiento personal y/o social y beneficio económico en colaboradores de una compañía minera de Mala considerando el sexo</w:t>
            </w:r>
          </w:p>
        </w:tc>
      </w:tr>
      <w:tr w:rsidR="00B45E16" w:rsidRPr="00B45E16" w14:paraId="1AC6FF7D" w14:textId="77777777" w:rsidTr="0082609C">
        <w:trPr>
          <w:trHeight w:val="315"/>
        </w:trPr>
        <w:tc>
          <w:tcPr>
            <w:tcW w:w="1451" w:type="dxa"/>
            <w:tcBorders>
              <w:top w:val="single" w:sz="8" w:space="0" w:color="auto"/>
              <w:left w:val="nil"/>
              <w:bottom w:val="single" w:sz="8" w:space="0" w:color="auto"/>
              <w:right w:val="nil"/>
            </w:tcBorders>
            <w:shd w:val="clear" w:color="auto" w:fill="auto"/>
            <w:noWrap/>
            <w:vAlign w:val="bottom"/>
            <w:hideMark/>
          </w:tcPr>
          <w:p w14:paraId="4A8AE675" w14:textId="77777777" w:rsidR="00B45E16" w:rsidRPr="00156725" w:rsidRDefault="00B45E16" w:rsidP="00B45E16">
            <w:pPr>
              <w:rPr>
                <w:color w:val="000000"/>
                <w:sz w:val="20"/>
                <w:szCs w:val="20"/>
                <w:lang w:val="es-PE" w:eastAsia="es-PE"/>
              </w:rPr>
            </w:pPr>
            <w:r w:rsidRPr="00156725">
              <w:rPr>
                <w:color w:val="000000"/>
                <w:sz w:val="20"/>
                <w:szCs w:val="20"/>
                <w:lang w:val="es-PE" w:eastAsia="es-PE"/>
              </w:rPr>
              <w:t>Sexo</w:t>
            </w:r>
          </w:p>
        </w:tc>
        <w:tc>
          <w:tcPr>
            <w:tcW w:w="1360" w:type="dxa"/>
            <w:tcBorders>
              <w:top w:val="single" w:sz="8" w:space="0" w:color="auto"/>
              <w:left w:val="nil"/>
              <w:bottom w:val="single" w:sz="8" w:space="0" w:color="auto"/>
              <w:right w:val="nil"/>
            </w:tcBorders>
            <w:shd w:val="clear" w:color="auto" w:fill="auto"/>
            <w:noWrap/>
            <w:vAlign w:val="bottom"/>
            <w:hideMark/>
          </w:tcPr>
          <w:p w14:paraId="4DB7FD88" w14:textId="77777777" w:rsidR="00B45E16" w:rsidRPr="00156725" w:rsidRDefault="00B45E16" w:rsidP="00B45E16">
            <w:pPr>
              <w:rPr>
                <w:color w:val="000000"/>
                <w:sz w:val="20"/>
                <w:szCs w:val="20"/>
                <w:lang w:val="es-PE" w:eastAsia="es-PE"/>
              </w:rPr>
            </w:pPr>
            <w:r w:rsidRPr="00156725">
              <w:rPr>
                <w:color w:val="000000"/>
                <w:sz w:val="20"/>
                <w:szCs w:val="20"/>
                <w:lang w:val="es-PE" w:eastAsia="es-PE"/>
              </w:rPr>
              <w:t> </w:t>
            </w:r>
          </w:p>
        </w:tc>
        <w:tc>
          <w:tcPr>
            <w:tcW w:w="1280" w:type="dxa"/>
            <w:tcBorders>
              <w:top w:val="single" w:sz="8" w:space="0" w:color="auto"/>
              <w:left w:val="nil"/>
              <w:bottom w:val="single" w:sz="8" w:space="0" w:color="auto"/>
              <w:right w:val="nil"/>
            </w:tcBorders>
            <w:shd w:val="clear" w:color="auto" w:fill="auto"/>
            <w:vAlign w:val="center"/>
            <w:hideMark/>
          </w:tcPr>
          <w:p w14:paraId="26861AE2"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Masculino</w:t>
            </w:r>
          </w:p>
        </w:tc>
        <w:tc>
          <w:tcPr>
            <w:tcW w:w="1280" w:type="dxa"/>
            <w:tcBorders>
              <w:top w:val="single" w:sz="8" w:space="0" w:color="auto"/>
              <w:left w:val="nil"/>
              <w:bottom w:val="single" w:sz="8" w:space="0" w:color="auto"/>
              <w:right w:val="nil"/>
            </w:tcBorders>
            <w:shd w:val="clear" w:color="auto" w:fill="auto"/>
            <w:vAlign w:val="center"/>
            <w:hideMark/>
          </w:tcPr>
          <w:p w14:paraId="01C206BA"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Femenino</w:t>
            </w:r>
          </w:p>
        </w:tc>
        <w:tc>
          <w:tcPr>
            <w:tcW w:w="1120" w:type="dxa"/>
            <w:tcBorders>
              <w:top w:val="single" w:sz="8" w:space="0" w:color="auto"/>
              <w:left w:val="nil"/>
              <w:bottom w:val="single" w:sz="8" w:space="0" w:color="auto"/>
              <w:right w:val="nil"/>
            </w:tcBorders>
            <w:shd w:val="clear" w:color="auto" w:fill="auto"/>
            <w:vAlign w:val="center"/>
            <w:hideMark/>
          </w:tcPr>
          <w:p w14:paraId="0B88D102"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Total</w:t>
            </w:r>
          </w:p>
        </w:tc>
      </w:tr>
      <w:tr w:rsidR="00B45E16" w:rsidRPr="00B45E16" w14:paraId="31D54EF3" w14:textId="77777777" w:rsidTr="0082609C">
        <w:trPr>
          <w:trHeight w:val="300"/>
        </w:trPr>
        <w:tc>
          <w:tcPr>
            <w:tcW w:w="1451" w:type="dxa"/>
            <w:vMerge w:val="restart"/>
            <w:tcBorders>
              <w:top w:val="nil"/>
              <w:left w:val="nil"/>
              <w:bottom w:val="nil"/>
              <w:right w:val="nil"/>
            </w:tcBorders>
            <w:shd w:val="clear" w:color="auto" w:fill="auto"/>
            <w:vAlign w:val="center"/>
            <w:hideMark/>
          </w:tcPr>
          <w:p w14:paraId="5F442D00"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Significación de la tarea</w:t>
            </w:r>
          </w:p>
        </w:tc>
        <w:tc>
          <w:tcPr>
            <w:tcW w:w="1360" w:type="dxa"/>
            <w:tcBorders>
              <w:top w:val="nil"/>
              <w:left w:val="nil"/>
              <w:bottom w:val="nil"/>
              <w:right w:val="nil"/>
            </w:tcBorders>
            <w:shd w:val="clear" w:color="auto" w:fill="auto"/>
            <w:vAlign w:val="center"/>
            <w:hideMark/>
          </w:tcPr>
          <w:p w14:paraId="557F3858"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N</w:t>
            </w:r>
          </w:p>
        </w:tc>
        <w:tc>
          <w:tcPr>
            <w:tcW w:w="1280" w:type="dxa"/>
            <w:tcBorders>
              <w:top w:val="nil"/>
              <w:left w:val="nil"/>
              <w:bottom w:val="nil"/>
              <w:right w:val="nil"/>
            </w:tcBorders>
            <w:shd w:val="clear" w:color="auto" w:fill="auto"/>
            <w:vAlign w:val="center"/>
            <w:hideMark/>
          </w:tcPr>
          <w:p w14:paraId="0CA17A50"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86</w:t>
            </w:r>
          </w:p>
        </w:tc>
        <w:tc>
          <w:tcPr>
            <w:tcW w:w="1280" w:type="dxa"/>
            <w:tcBorders>
              <w:top w:val="nil"/>
              <w:left w:val="nil"/>
              <w:bottom w:val="nil"/>
              <w:right w:val="nil"/>
            </w:tcBorders>
            <w:shd w:val="clear" w:color="auto" w:fill="auto"/>
            <w:vAlign w:val="center"/>
            <w:hideMark/>
          </w:tcPr>
          <w:p w14:paraId="29DE0995"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14</w:t>
            </w:r>
          </w:p>
        </w:tc>
        <w:tc>
          <w:tcPr>
            <w:tcW w:w="1120" w:type="dxa"/>
            <w:tcBorders>
              <w:top w:val="nil"/>
              <w:left w:val="nil"/>
              <w:bottom w:val="nil"/>
              <w:right w:val="nil"/>
            </w:tcBorders>
            <w:shd w:val="clear" w:color="auto" w:fill="auto"/>
            <w:vAlign w:val="center"/>
            <w:hideMark/>
          </w:tcPr>
          <w:p w14:paraId="46226DA6"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100</w:t>
            </w:r>
          </w:p>
        </w:tc>
      </w:tr>
      <w:tr w:rsidR="00B45E16" w:rsidRPr="00B45E16" w14:paraId="1EE54537" w14:textId="77777777" w:rsidTr="0082609C">
        <w:trPr>
          <w:trHeight w:val="300"/>
        </w:trPr>
        <w:tc>
          <w:tcPr>
            <w:tcW w:w="1451" w:type="dxa"/>
            <w:vMerge/>
            <w:tcBorders>
              <w:top w:val="nil"/>
              <w:left w:val="nil"/>
              <w:bottom w:val="nil"/>
              <w:right w:val="nil"/>
            </w:tcBorders>
            <w:vAlign w:val="center"/>
            <w:hideMark/>
          </w:tcPr>
          <w:p w14:paraId="5F428B5B" w14:textId="77777777" w:rsidR="00B45E16" w:rsidRPr="00156725" w:rsidRDefault="00B45E16" w:rsidP="00B45E16">
            <w:pPr>
              <w:rPr>
                <w:color w:val="000000"/>
                <w:sz w:val="20"/>
                <w:szCs w:val="20"/>
                <w:lang w:val="es-PE" w:eastAsia="es-PE"/>
              </w:rPr>
            </w:pPr>
          </w:p>
        </w:tc>
        <w:tc>
          <w:tcPr>
            <w:tcW w:w="1360" w:type="dxa"/>
            <w:tcBorders>
              <w:top w:val="nil"/>
              <w:left w:val="nil"/>
              <w:bottom w:val="nil"/>
              <w:right w:val="nil"/>
            </w:tcBorders>
            <w:shd w:val="clear" w:color="auto" w:fill="auto"/>
            <w:vAlign w:val="center"/>
            <w:hideMark/>
          </w:tcPr>
          <w:p w14:paraId="16E8FC0D"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Rango promedio</w:t>
            </w:r>
          </w:p>
        </w:tc>
        <w:tc>
          <w:tcPr>
            <w:tcW w:w="1280" w:type="dxa"/>
            <w:tcBorders>
              <w:top w:val="nil"/>
              <w:left w:val="nil"/>
              <w:bottom w:val="nil"/>
              <w:right w:val="nil"/>
            </w:tcBorders>
            <w:shd w:val="clear" w:color="auto" w:fill="auto"/>
            <w:vAlign w:val="center"/>
            <w:hideMark/>
          </w:tcPr>
          <w:p w14:paraId="031A37F9"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49.93</w:t>
            </w:r>
          </w:p>
        </w:tc>
        <w:tc>
          <w:tcPr>
            <w:tcW w:w="1280" w:type="dxa"/>
            <w:tcBorders>
              <w:top w:val="nil"/>
              <w:left w:val="nil"/>
              <w:bottom w:val="nil"/>
              <w:right w:val="nil"/>
            </w:tcBorders>
            <w:shd w:val="clear" w:color="auto" w:fill="auto"/>
            <w:vAlign w:val="center"/>
            <w:hideMark/>
          </w:tcPr>
          <w:p w14:paraId="1FE1F63E"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54.00</w:t>
            </w:r>
          </w:p>
        </w:tc>
        <w:tc>
          <w:tcPr>
            <w:tcW w:w="1120" w:type="dxa"/>
            <w:tcBorders>
              <w:top w:val="nil"/>
              <w:left w:val="nil"/>
              <w:bottom w:val="nil"/>
              <w:right w:val="nil"/>
            </w:tcBorders>
            <w:shd w:val="clear" w:color="auto" w:fill="auto"/>
            <w:vAlign w:val="center"/>
            <w:hideMark/>
          </w:tcPr>
          <w:p w14:paraId="3AB07780" w14:textId="77777777" w:rsidR="00B45E16" w:rsidRPr="00156725" w:rsidRDefault="00B45E16" w:rsidP="00B45E16">
            <w:pPr>
              <w:jc w:val="center"/>
              <w:rPr>
                <w:color w:val="000000"/>
                <w:sz w:val="20"/>
                <w:szCs w:val="20"/>
                <w:lang w:val="es-PE" w:eastAsia="es-PE"/>
              </w:rPr>
            </w:pPr>
          </w:p>
        </w:tc>
      </w:tr>
      <w:tr w:rsidR="00B45E16" w:rsidRPr="00B45E16" w14:paraId="4C270FAD" w14:textId="77777777" w:rsidTr="0082609C">
        <w:trPr>
          <w:trHeight w:val="300"/>
        </w:trPr>
        <w:tc>
          <w:tcPr>
            <w:tcW w:w="1451" w:type="dxa"/>
            <w:vMerge/>
            <w:tcBorders>
              <w:top w:val="nil"/>
              <w:left w:val="nil"/>
              <w:bottom w:val="nil"/>
              <w:right w:val="nil"/>
            </w:tcBorders>
            <w:vAlign w:val="center"/>
            <w:hideMark/>
          </w:tcPr>
          <w:p w14:paraId="5C9D0F0B" w14:textId="77777777" w:rsidR="00B45E16" w:rsidRPr="00156725" w:rsidRDefault="00B45E16" w:rsidP="00B45E16">
            <w:pPr>
              <w:rPr>
                <w:color w:val="000000"/>
                <w:sz w:val="20"/>
                <w:szCs w:val="20"/>
                <w:lang w:val="es-PE" w:eastAsia="es-PE"/>
              </w:rPr>
            </w:pPr>
          </w:p>
        </w:tc>
        <w:tc>
          <w:tcPr>
            <w:tcW w:w="1360" w:type="dxa"/>
            <w:tcBorders>
              <w:top w:val="nil"/>
              <w:left w:val="nil"/>
              <w:bottom w:val="nil"/>
              <w:right w:val="nil"/>
            </w:tcBorders>
            <w:shd w:val="clear" w:color="auto" w:fill="auto"/>
            <w:vAlign w:val="center"/>
            <w:hideMark/>
          </w:tcPr>
          <w:p w14:paraId="1056FE74"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U Mann-Whitney</w:t>
            </w:r>
          </w:p>
        </w:tc>
        <w:tc>
          <w:tcPr>
            <w:tcW w:w="1280" w:type="dxa"/>
            <w:tcBorders>
              <w:top w:val="nil"/>
              <w:left w:val="nil"/>
              <w:bottom w:val="nil"/>
              <w:right w:val="nil"/>
            </w:tcBorders>
            <w:shd w:val="clear" w:color="auto" w:fill="auto"/>
            <w:vAlign w:val="center"/>
            <w:hideMark/>
          </w:tcPr>
          <w:p w14:paraId="746C595E" w14:textId="77777777" w:rsidR="00B45E16" w:rsidRPr="00156725" w:rsidRDefault="00B45E16" w:rsidP="00B45E16">
            <w:pPr>
              <w:jc w:val="center"/>
              <w:rPr>
                <w:color w:val="000000"/>
                <w:sz w:val="20"/>
                <w:szCs w:val="20"/>
                <w:lang w:val="es-PE" w:eastAsia="es-PE"/>
              </w:rPr>
            </w:pPr>
          </w:p>
        </w:tc>
        <w:tc>
          <w:tcPr>
            <w:tcW w:w="1280" w:type="dxa"/>
            <w:tcBorders>
              <w:top w:val="nil"/>
              <w:left w:val="nil"/>
              <w:bottom w:val="nil"/>
              <w:right w:val="nil"/>
            </w:tcBorders>
            <w:shd w:val="clear" w:color="auto" w:fill="auto"/>
            <w:vAlign w:val="center"/>
            <w:hideMark/>
          </w:tcPr>
          <w:p w14:paraId="7BAD51F2" w14:textId="77777777" w:rsidR="00B45E16" w:rsidRPr="00156725" w:rsidRDefault="00B45E16" w:rsidP="00B45E16">
            <w:pPr>
              <w:jc w:val="center"/>
              <w:rPr>
                <w:sz w:val="20"/>
                <w:szCs w:val="20"/>
                <w:lang w:val="es-PE" w:eastAsia="es-PE"/>
              </w:rPr>
            </w:pPr>
          </w:p>
        </w:tc>
        <w:tc>
          <w:tcPr>
            <w:tcW w:w="1120" w:type="dxa"/>
            <w:tcBorders>
              <w:top w:val="nil"/>
              <w:left w:val="nil"/>
              <w:bottom w:val="nil"/>
              <w:right w:val="nil"/>
            </w:tcBorders>
            <w:shd w:val="clear" w:color="auto" w:fill="auto"/>
            <w:vAlign w:val="center"/>
            <w:hideMark/>
          </w:tcPr>
          <w:p w14:paraId="432DB935"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553.000</w:t>
            </w:r>
          </w:p>
        </w:tc>
      </w:tr>
      <w:tr w:rsidR="00B45E16" w:rsidRPr="00B45E16" w14:paraId="7909AAB7" w14:textId="77777777" w:rsidTr="0082609C">
        <w:trPr>
          <w:trHeight w:val="300"/>
        </w:trPr>
        <w:tc>
          <w:tcPr>
            <w:tcW w:w="1451" w:type="dxa"/>
            <w:vMerge/>
            <w:tcBorders>
              <w:top w:val="nil"/>
              <w:left w:val="nil"/>
              <w:bottom w:val="nil"/>
              <w:right w:val="nil"/>
            </w:tcBorders>
            <w:vAlign w:val="center"/>
            <w:hideMark/>
          </w:tcPr>
          <w:p w14:paraId="11914F7E" w14:textId="77777777" w:rsidR="00B45E16" w:rsidRPr="00156725" w:rsidRDefault="00B45E16" w:rsidP="00B45E16">
            <w:pPr>
              <w:rPr>
                <w:color w:val="000000"/>
                <w:sz w:val="20"/>
                <w:szCs w:val="20"/>
                <w:lang w:val="es-PE" w:eastAsia="es-PE"/>
              </w:rPr>
            </w:pPr>
          </w:p>
        </w:tc>
        <w:tc>
          <w:tcPr>
            <w:tcW w:w="1360" w:type="dxa"/>
            <w:tcBorders>
              <w:top w:val="nil"/>
              <w:left w:val="nil"/>
              <w:bottom w:val="nil"/>
              <w:right w:val="nil"/>
            </w:tcBorders>
            <w:shd w:val="clear" w:color="auto" w:fill="auto"/>
            <w:vAlign w:val="center"/>
            <w:hideMark/>
          </w:tcPr>
          <w:p w14:paraId="0EA360FB"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Sig. Asintótica</w:t>
            </w:r>
          </w:p>
        </w:tc>
        <w:tc>
          <w:tcPr>
            <w:tcW w:w="1280" w:type="dxa"/>
            <w:tcBorders>
              <w:top w:val="nil"/>
              <w:left w:val="nil"/>
              <w:bottom w:val="nil"/>
              <w:right w:val="nil"/>
            </w:tcBorders>
            <w:shd w:val="clear" w:color="auto" w:fill="auto"/>
            <w:vAlign w:val="center"/>
            <w:hideMark/>
          </w:tcPr>
          <w:p w14:paraId="2CCC263F" w14:textId="77777777" w:rsidR="00B45E16" w:rsidRPr="00156725" w:rsidRDefault="00B45E16" w:rsidP="00B45E16">
            <w:pPr>
              <w:jc w:val="center"/>
              <w:rPr>
                <w:color w:val="000000"/>
                <w:sz w:val="20"/>
                <w:szCs w:val="20"/>
                <w:lang w:val="es-PE" w:eastAsia="es-PE"/>
              </w:rPr>
            </w:pPr>
          </w:p>
        </w:tc>
        <w:tc>
          <w:tcPr>
            <w:tcW w:w="1280" w:type="dxa"/>
            <w:tcBorders>
              <w:top w:val="nil"/>
              <w:left w:val="nil"/>
              <w:bottom w:val="nil"/>
              <w:right w:val="nil"/>
            </w:tcBorders>
            <w:shd w:val="clear" w:color="auto" w:fill="auto"/>
            <w:vAlign w:val="center"/>
            <w:hideMark/>
          </w:tcPr>
          <w:p w14:paraId="2EE4070B" w14:textId="77777777" w:rsidR="00B45E16" w:rsidRPr="00156725" w:rsidRDefault="00B45E16" w:rsidP="00B45E16">
            <w:pPr>
              <w:jc w:val="center"/>
              <w:rPr>
                <w:sz w:val="20"/>
                <w:szCs w:val="20"/>
                <w:lang w:val="es-PE" w:eastAsia="es-PE"/>
              </w:rPr>
            </w:pPr>
          </w:p>
        </w:tc>
        <w:tc>
          <w:tcPr>
            <w:tcW w:w="1120" w:type="dxa"/>
            <w:tcBorders>
              <w:top w:val="nil"/>
              <w:left w:val="nil"/>
              <w:bottom w:val="nil"/>
              <w:right w:val="nil"/>
            </w:tcBorders>
            <w:shd w:val="clear" w:color="auto" w:fill="auto"/>
            <w:vAlign w:val="center"/>
            <w:hideMark/>
          </w:tcPr>
          <w:p w14:paraId="7CEF07C2"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.626</w:t>
            </w:r>
          </w:p>
        </w:tc>
      </w:tr>
      <w:tr w:rsidR="00B45E16" w:rsidRPr="00B45E16" w14:paraId="051FF538" w14:textId="77777777" w:rsidTr="0082609C">
        <w:trPr>
          <w:trHeight w:val="300"/>
        </w:trPr>
        <w:tc>
          <w:tcPr>
            <w:tcW w:w="1451" w:type="dxa"/>
            <w:vMerge/>
            <w:tcBorders>
              <w:top w:val="nil"/>
              <w:left w:val="nil"/>
              <w:bottom w:val="nil"/>
              <w:right w:val="nil"/>
            </w:tcBorders>
            <w:vAlign w:val="center"/>
            <w:hideMark/>
          </w:tcPr>
          <w:p w14:paraId="02E71776" w14:textId="77777777" w:rsidR="00B45E16" w:rsidRPr="00156725" w:rsidRDefault="00B45E16" w:rsidP="00B45E16">
            <w:pPr>
              <w:rPr>
                <w:color w:val="000000"/>
                <w:sz w:val="20"/>
                <w:szCs w:val="20"/>
                <w:lang w:val="es-PE" w:eastAsia="es-PE"/>
              </w:rPr>
            </w:pPr>
          </w:p>
        </w:tc>
        <w:tc>
          <w:tcPr>
            <w:tcW w:w="1360" w:type="dxa"/>
            <w:tcBorders>
              <w:top w:val="nil"/>
              <w:left w:val="nil"/>
              <w:bottom w:val="nil"/>
              <w:right w:val="nil"/>
            </w:tcBorders>
            <w:shd w:val="clear" w:color="auto" w:fill="auto"/>
            <w:vAlign w:val="center"/>
            <w:hideMark/>
          </w:tcPr>
          <w:p w14:paraId="767BA969"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Z</w:t>
            </w:r>
          </w:p>
        </w:tc>
        <w:tc>
          <w:tcPr>
            <w:tcW w:w="1280" w:type="dxa"/>
            <w:tcBorders>
              <w:top w:val="nil"/>
              <w:left w:val="nil"/>
              <w:bottom w:val="nil"/>
              <w:right w:val="nil"/>
            </w:tcBorders>
            <w:shd w:val="clear" w:color="auto" w:fill="auto"/>
            <w:vAlign w:val="center"/>
            <w:hideMark/>
          </w:tcPr>
          <w:p w14:paraId="011F0D0C" w14:textId="77777777" w:rsidR="00B45E16" w:rsidRPr="00156725" w:rsidRDefault="00B45E16" w:rsidP="00B45E16">
            <w:pPr>
              <w:jc w:val="center"/>
              <w:rPr>
                <w:color w:val="000000"/>
                <w:sz w:val="20"/>
                <w:szCs w:val="20"/>
                <w:lang w:val="es-PE" w:eastAsia="es-PE"/>
              </w:rPr>
            </w:pPr>
          </w:p>
        </w:tc>
        <w:tc>
          <w:tcPr>
            <w:tcW w:w="1280" w:type="dxa"/>
            <w:tcBorders>
              <w:top w:val="nil"/>
              <w:left w:val="nil"/>
              <w:bottom w:val="nil"/>
              <w:right w:val="nil"/>
            </w:tcBorders>
            <w:shd w:val="clear" w:color="auto" w:fill="auto"/>
            <w:vAlign w:val="center"/>
            <w:hideMark/>
          </w:tcPr>
          <w:p w14:paraId="1F443F22" w14:textId="77777777" w:rsidR="00B45E16" w:rsidRPr="00156725" w:rsidRDefault="00B45E16" w:rsidP="00B45E16">
            <w:pPr>
              <w:jc w:val="center"/>
              <w:rPr>
                <w:sz w:val="20"/>
                <w:szCs w:val="20"/>
                <w:lang w:val="es-PE" w:eastAsia="es-PE"/>
              </w:rPr>
            </w:pPr>
          </w:p>
        </w:tc>
        <w:tc>
          <w:tcPr>
            <w:tcW w:w="1120" w:type="dxa"/>
            <w:tcBorders>
              <w:top w:val="nil"/>
              <w:left w:val="nil"/>
              <w:bottom w:val="nil"/>
              <w:right w:val="nil"/>
            </w:tcBorders>
            <w:shd w:val="clear" w:color="auto" w:fill="auto"/>
            <w:vAlign w:val="center"/>
            <w:hideMark/>
          </w:tcPr>
          <w:p w14:paraId="1836B08E"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-.487</w:t>
            </w:r>
          </w:p>
        </w:tc>
      </w:tr>
      <w:tr w:rsidR="00B45E16" w:rsidRPr="00B45E16" w14:paraId="3DECAD9F" w14:textId="77777777" w:rsidTr="0082609C">
        <w:trPr>
          <w:trHeight w:val="300"/>
        </w:trPr>
        <w:tc>
          <w:tcPr>
            <w:tcW w:w="1451" w:type="dxa"/>
            <w:vMerge w:val="restart"/>
            <w:tcBorders>
              <w:top w:val="nil"/>
              <w:left w:val="nil"/>
              <w:bottom w:val="nil"/>
              <w:right w:val="nil"/>
            </w:tcBorders>
            <w:shd w:val="clear" w:color="auto" w:fill="auto"/>
            <w:vAlign w:val="center"/>
            <w:hideMark/>
          </w:tcPr>
          <w:p w14:paraId="360F14F6"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Beneficio económico</w:t>
            </w:r>
          </w:p>
        </w:tc>
        <w:tc>
          <w:tcPr>
            <w:tcW w:w="1360" w:type="dxa"/>
            <w:tcBorders>
              <w:top w:val="nil"/>
              <w:left w:val="nil"/>
              <w:bottom w:val="nil"/>
              <w:right w:val="nil"/>
            </w:tcBorders>
            <w:shd w:val="clear" w:color="auto" w:fill="auto"/>
            <w:vAlign w:val="center"/>
            <w:hideMark/>
          </w:tcPr>
          <w:p w14:paraId="7BA3F89E"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Rango promedio</w:t>
            </w:r>
          </w:p>
        </w:tc>
        <w:tc>
          <w:tcPr>
            <w:tcW w:w="1280" w:type="dxa"/>
            <w:tcBorders>
              <w:top w:val="nil"/>
              <w:left w:val="nil"/>
              <w:bottom w:val="nil"/>
              <w:right w:val="nil"/>
            </w:tcBorders>
            <w:shd w:val="clear" w:color="auto" w:fill="auto"/>
            <w:vAlign w:val="center"/>
            <w:hideMark/>
          </w:tcPr>
          <w:p w14:paraId="5C85C66C"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49.07</w:t>
            </w:r>
          </w:p>
        </w:tc>
        <w:tc>
          <w:tcPr>
            <w:tcW w:w="1280" w:type="dxa"/>
            <w:tcBorders>
              <w:top w:val="nil"/>
              <w:left w:val="nil"/>
              <w:bottom w:val="nil"/>
              <w:right w:val="nil"/>
            </w:tcBorders>
            <w:shd w:val="clear" w:color="auto" w:fill="auto"/>
            <w:vAlign w:val="center"/>
            <w:hideMark/>
          </w:tcPr>
          <w:p w14:paraId="131A1559"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59.29</w:t>
            </w:r>
          </w:p>
        </w:tc>
        <w:tc>
          <w:tcPr>
            <w:tcW w:w="1120" w:type="dxa"/>
            <w:tcBorders>
              <w:top w:val="nil"/>
              <w:left w:val="nil"/>
              <w:bottom w:val="nil"/>
              <w:right w:val="nil"/>
            </w:tcBorders>
            <w:shd w:val="clear" w:color="auto" w:fill="auto"/>
            <w:vAlign w:val="center"/>
            <w:hideMark/>
          </w:tcPr>
          <w:p w14:paraId="6AB1B153" w14:textId="77777777" w:rsidR="00B45E16" w:rsidRPr="00156725" w:rsidRDefault="00B45E16" w:rsidP="00B45E16">
            <w:pPr>
              <w:jc w:val="center"/>
              <w:rPr>
                <w:color w:val="000000"/>
                <w:sz w:val="20"/>
                <w:szCs w:val="20"/>
                <w:lang w:val="es-PE" w:eastAsia="es-PE"/>
              </w:rPr>
            </w:pPr>
          </w:p>
        </w:tc>
      </w:tr>
      <w:tr w:rsidR="00B45E16" w:rsidRPr="00B45E16" w14:paraId="7F0CD5B1" w14:textId="77777777" w:rsidTr="0082609C">
        <w:trPr>
          <w:trHeight w:val="300"/>
        </w:trPr>
        <w:tc>
          <w:tcPr>
            <w:tcW w:w="1451" w:type="dxa"/>
            <w:vMerge/>
            <w:tcBorders>
              <w:top w:val="nil"/>
              <w:left w:val="nil"/>
              <w:bottom w:val="nil"/>
              <w:right w:val="nil"/>
            </w:tcBorders>
            <w:vAlign w:val="center"/>
            <w:hideMark/>
          </w:tcPr>
          <w:p w14:paraId="3BCD78E4" w14:textId="77777777" w:rsidR="00B45E16" w:rsidRPr="00156725" w:rsidRDefault="00B45E16" w:rsidP="00B45E16">
            <w:pPr>
              <w:rPr>
                <w:color w:val="000000"/>
                <w:sz w:val="20"/>
                <w:szCs w:val="20"/>
                <w:lang w:val="es-PE" w:eastAsia="es-PE"/>
              </w:rPr>
            </w:pPr>
          </w:p>
        </w:tc>
        <w:tc>
          <w:tcPr>
            <w:tcW w:w="1360" w:type="dxa"/>
            <w:tcBorders>
              <w:top w:val="nil"/>
              <w:left w:val="nil"/>
              <w:bottom w:val="nil"/>
              <w:right w:val="nil"/>
            </w:tcBorders>
            <w:shd w:val="clear" w:color="auto" w:fill="auto"/>
            <w:vAlign w:val="center"/>
            <w:hideMark/>
          </w:tcPr>
          <w:p w14:paraId="54A38B48"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U Mann-Whitney</w:t>
            </w:r>
          </w:p>
        </w:tc>
        <w:tc>
          <w:tcPr>
            <w:tcW w:w="1280" w:type="dxa"/>
            <w:tcBorders>
              <w:top w:val="nil"/>
              <w:left w:val="nil"/>
              <w:bottom w:val="nil"/>
              <w:right w:val="nil"/>
            </w:tcBorders>
            <w:shd w:val="clear" w:color="auto" w:fill="auto"/>
            <w:vAlign w:val="center"/>
            <w:hideMark/>
          </w:tcPr>
          <w:p w14:paraId="21233BCC" w14:textId="77777777" w:rsidR="00B45E16" w:rsidRPr="00156725" w:rsidRDefault="00B45E16" w:rsidP="00B45E16">
            <w:pPr>
              <w:jc w:val="center"/>
              <w:rPr>
                <w:color w:val="000000"/>
                <w:sz w:val="20"/>
                <w:szCs w:val="20"/>
                <w:lang w:val="es-PE" w:eastAsia="es-PE"/>
              </w:rPr>
            </w:pPr>
          </w:p>
        </w:tc>
        <w:tc>
          <w:tcPr>
            <w:tcW w:w="1280" w:type="dxa"/>
            <w:tcBorders>
              <w:top w:val="nil"/>
              <w:left w:val="nil"/>
              <w:bottom w:val="nil"/>
              <w:right w:val="nil"/>
            </w:tcBorders>
            <w:shd w:val="clear" w:color="auto" w:fill="auto"/>
            <w:vAlign w:val="center"/>
            <w:hideMark/>
          </w:tcPr>
          <w:p w14:paraId="5FB9D780" w14:textId="77777777" w:rsidR="00B45E16" w:rsidRPr="00156725" w:rsidRDefault="00B45E16" w:rsidP="00B45E16">
            <w:pPr>
              <w:jc w:val="center"/>
              <w:rPr>
                <w:sz w:val="20"/>
                <w:szCs w:val="20"/>
                <w:lang w:val="es-PE" w:eastAsia="es-PE"/>
              </w:rPr>
            </w:pPr>
          </w:p>
        </w:tc>
        <w:tc>
          <w:tcPr>
            <w:tcW w:w="1120" w:type="dxa"/>
            <w:tcBorders>
              <w:top w:val="nil"/>
              <w:left w:val="nil"/>
              <w:bottom w:val="nil"/>
              <w:right w:val="nil"/>
            </w:tcBorders>
            <w:shd w:val="clear" w:color="auto" w:fill="auto"/>
            <w:vAlign w:val="center"/>
            <w:hideMark/>
          </w:tcPr>
          <w:p w14:paraId="778D33E5"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479.000</w:t>
            </w:r>
          </w:p>
        </w:tc>
      </w:tr>
      <w:tr w:rsidR="00B45E16" w:rsidRPr="00B45E16" w14:paraId="4908229B" w14:textId="77777777" w:rsidTr="0082609C">
        <w:trPr>
          <w:trHeight w:val="300"/>
        </w:trPr>
        <w:tc>
          <w:tcPr>
            <w:tcW w:w="1451" w:type="dxa"/>
            <w:vMerge/>
            <w:tcBorders>
              <w:top w:val="nil"/>
              <w:left w:val="nil"/>
              <w:bottom w:val="nil"/>
              <w:right w:val="nil"/>
            </w:tcBorders>
            <w:vAlign w:val="center"/>
            <w:hideMark/>
          </w:tcPr>
          <w:p w14:paraId="2A6EF118" w14:textId="77777777" w:rsidR="00B45E16" w:rsidRPr="00156725" w:rsidRDefault="00B45E16" w:rsidP="00B45E16">
            <w:pPr>
              <w:rPr>
                <w:color w:val="000000"/>
                <w:sz w:val="20"/>
                <w:szCs w:val="20"/>
                <w:lang w:val="es-PE" w:eastAsia="es-PE"/>
              </w:rPr>
            </w:pPr>
          </w:p>
        </w:tc>
        <w:tc>
          <w:tcPr>
            <w:tcW w:w="1360" w:type="dxa"/>
            <w:tcBorders>
              <w:top w:val="nil"/>
              <w:left w:val="nil"/>
              <w:bottom w:val="nil"/>
              <w:right w:val="nil"/>
            </w:tcBorders>
            <w:shd w:val="clear" w:color="auto" w:fill="auto"/>
            <w:vAlign w:val="center"/>
            <w:hideMark/>
          </w:tcPr>
          <w:p w14:paraId="7D24010E"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Sig. Asintótica</w:t>
            </w:r>
          </w:p>
        </w:tc>
        <w:tc>
          <w:tcPr>
            <w:tcW w:w="1280" w:type="dxa"/>
            <w:tcBorders>
              <w:top w:val="nil"/>
              <w:left w:val="nil"/>
              <w:bottom w:val="nil"/>
              <w:right w:val="nil"/>
            </w:tcBorders>
            <w:shd w:val="clear" w:color="auto" w:fill="auto"/>
            <w:vAlign w:val="center"/>
            <w:hideMark/>
          </w:tcPr>
          <w:p w14:paraId="69496008" w14:textId="77777777" w:rsidR="00B45E16" w:rsidRPr="00156725" w:rsidRDefault="00B45E16" w:rsidP="00B45E16">
            <w:pPr>
              <w:jc w:val="center"/>
              <w:rPr>
                <w:color w:val="000000"/>
                <w:sz w:val="20"/>
                <w:szCs w:val="20"/>
                <w:lang w:val="es-PE" w:eastAsia="es-PE"/>
              </w:rPr>
            </w:pPr>
          </w:p>
        </w:tc>
        <w:tc>
          <w:tcPr>
            <w:tcW w:w="1280" w:type="dxa"/>
            <w:tcBorders>
              <w:top w:val="nil"/>
              <w:left w:val="nil"/>
              <w:bottom w:val="nil"/>
              <w:right w:val="nil"/>
            </w:tcBorders>
            <w:shd w:val="clear" w:color="auto" w:fill="auto"/>
            <w:vAlign w:val="center"/>
            <w:hideMark/>
          </w:tcPr>
          <w:p w14:paraId="3EF60D1D" w14:textId="77777777" w:rsidR="00B45E16" w:rsidRPr="00156725" w:rsidRDefault="00B45E16" w:rsidP="00B45E16">
            <w:pPr>
              <w:jc w:val="center"/>
              <w:rPr>
                <w:sz w:val="20"/>
                <w:szCs w:val="20"/>
                <w:lang w:val="es-PE" w:eastAsia="es-PE"/>
              </w:rPr>
            </w:pPr>
          </w:p>
        </w:tc>
        <w:tc>
          <w:tcPr>
            <w:tcW w:w="1120" w:type="dxa"/>
            <w:tcBorders>
              <w:top w:val="nil"/>
              <w:left w:val="nil"/>
              <w:bottom w:val="nil"/>
              <w:right w:val="nil"/>
            </w:tcBorders>
            <w:shd w:val="clear" w:color="auto" w:fill="auto"/>
            <w:noWrap/>
            <w:vAlign w:val="center"/>
            <w:hideMark/>
          </w:tcPr>
          <w:p w14:paraId="0061F532"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.217</w:t>
            </w:r>
          </w:p>
        </w:tc>
      </w:tr>
      <w:tr w:rsidR="00B45E16" w:rsidRPr="00B45E16" w14:paraId="0B42200F" w14:textId="77777777" w:rsidTr="0082609C">
        <w:trPr>
          <w:trHeight w:val="300"/>
        </w:trPr>
        <w:tc>
          <w:tcPr>
            <w:tcW w:w="1451" w:type="dxa"/>
            <w:vMerge/>
            <w:tcBorders>
              <w:top w:val="nil"/>
              <w:left w:val="nil"/>
              <w:bottom w:val="nil"/>
              <w:right w:val="nil"/>
            </w:tcBorders>
            <w:vAlign w:val="center"/>
            <w:hideMark/>
          </w:tcPr>
          <w:p w14:paraId="58246AED" w14:textId="77777777" w:rsidR="00B45E16" w:rsidRPr="00156725" w:rsidRDefault="00B45E16" w:rsidP="00B45E16">
            <w:pPr>
              <w:rPr>
                <w:color w:val="000000"/>
                <w:sz w:val="20"/>
                <w:szCs w:val="20"/>
                <w:lang w:val="es-PE" w:eastAsia="es-PE"/>
              </w:rPr>
            </w:pPr>
          </w:p>
        </w:tc>
        <w:tc>
          <w:tcPr>
            <w:tcW w:w="1360" w:type="dxa"/>
            <w:tcBorders>
              <w:top w:val="nil"/>
              <w:left w:val="nil"/>
              <w:bottom w:val="nil"/>
              <w:right w:val="nil"/>
            </w:tcBorders>
            <w:shd w:val="clear" w:color="auto" w:fill="auto"/>
            <w:vAlign w:val="center"/>
            <w:hideMark/>
          </w:tcPr>
          <w:p w14:paraId="0826ED6D"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Z</w:t>
            </w:r>
          </w:p>
        </w:tc>
        <w:tc>
          <w:tcPr>
            <w:tcW w:w="1280" w:type="dxa"/>
            <w:tcBorders>
              <w:top w:val="nil"/>
              <w:left w:val="nil"/>
              <w:bottom w:val="nil"/>
              <w:right w:val="nil"/>
            </w:tcBorders>
            <w:shd w:val="clear" w:color="auto" w:fill="auto"/>
            <w:vAlign w:val="center"/>
            <w:hideMark/>
          </w:tcPr>
          <w:p w14:paraId="586F3494" w14:textId="77777777" w:rsidR="00B45E16" w:rsidRPr="00156725" w:rsidRDefault="00B45E16" w:rsidP="00B45E16">
            <w:pPr>
              <w:jc w:val="center"/>
              <w:rPr>
                <w:color w:val="000000"/>
                <w:sz w:val="20"/>
                <w:szCs w:val="20"/>
                <w:lang w:val="es-PE" w:eastAsia="es-PE"/>
              </w:rPr>
            </w:pPr>
          </w:p>
        </w:tc>
        <w:tc>
          <w:tcPr>
            <w:tcW w:w="1280" w:type="dxa"/>
            <w:tcBorders>
              <w:top w:val="nil"/>
              <w:left w:val="nil"/>
              <w:bottom w:val="nil"/>
              <w:right w:val="nil"/>
            </w:tcBorders>
            <w:shd w:val="clear" w:color="auto" w:fill="auto"/>
            <w:vAlign w:val="center"/>
            <w:hideMark/>
          </w:tcPr>
          <w:p w14:paraId="3D4104A2" w14:textId="77777777" w:rsidR="00B45E16" w:rsidRPr="00156725" w:rsidRDefault="00B45E16" w:rsidP="00B45E16">
            <w:pPr>
              <w:jc w:val="center"/>
              <w:rPr>
                <w:sz w:val="20"/>
                <w:szCs w:val="20"/>
                <w:lang w:val="es-PE" w:eastAsia="es-PE"/>
              </w:rPr>
            </w:pPr>
          </w:p>
        </w:tc>
        <w:tc>
          <w:tcPr>
            <w:tcW w:w="1120" w:type="dxa"/>
            <w:tcBorders>
              <w:top w:val="nil"/>
              <w:left w:val="nil"/>
              <w:bottom w:val="nil"/>
              <w:right w:val="nil"/>
            </w:tcBorders>
            <w:shd w:val="clear" w:color="auto" w:fill="auto"/>
            <w:vAlign w:val="center"/>
            <w:hideMark/>
          </w:tcPr>
          <w:p w14:paraId="025B7FCA"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-1.233</w:t>
            </w:r>
          </w:p>
        </w:tc>
      </w:tr>
      <w:tr w:rsidR="00B45E16" w:rsidRPr="00B45E16" w14:paraId="10087E6A" w14:textId="77777777" w:rsidTr="0082609C">
        <w:trPr>
          <w:trHeight w:val="300"/>
        </w:trPr>
        <w:tc>
          <w:tcPr>
            <w:tcW w:w="1451" w:type="dxa"/>
            <w:vMerge w:val="restart"/>
            <w:tcBorders>
              <w:top w:val="nil"/>
              <w:left w:val="nil"/>
              <w:bottom w:val="nil"/>
              <w:right w:val="nil"/>
            </w:tcBorders>
            <w:shd w:val="clear" w:color="auto" w:fill="auto"/>
            <w:vAlign w:val="center"/>
            <w:hideMark/>
          </w:tcPr>
          <w:p w14:paraId="02D4915C"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Reconocimiento personal y/o social</w:t>
            </w:r>
          </w:p>
        </w:tc>
        <w:tc>
          <w:tcPr>
            <w:tcW w:w="1360" w:type="dxa"/>
            <w:tcBorders>
              <w:top w:val="nil"/>
              <w:left w:val="nil"/>
              <w:bottom w:val="nil"/>
              <w:right w:val="nil"/>
            </w:tcBorders>
            <w:shd w:val="clear" w:color="auto" w:fill="auto"/>
            <w:vAlign w:val="center"/>
            <w:hideMark/>
          </w:tcPr>
          <w:p w14:paraId="2FD9197B"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Rango promedio</w:t>
            </w:r>
          </w:p>
        </w:tc>
        <w:tc>
          <w:tcPr>
            <w:tcW w:w="1280" w:type="dxa"/>
            <w:tcBorders>
              <w:top w:val="nil"/>
              <w:left w:val="nil"/>
              <w:bottom w:val="nil"/>
              <w:right w:val="nil"/>
            </w:tcBorders>
            <w:shd w:val="clear" w:color="auto" w:fill="auto"/>
            <w:vAlign w:val="center"/>
            <w:hideMark/>
          </w:tcPr>
          <w:p w14:paraId="36B34E91"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50.24</w:t>
            </w:r>
          </w:p>
        </w:tc>
        <w:tc>
          <w:tcPr>
            <w:tcW w:w="1280" w:type="dxa"/>
            <w:tcBorders>
              <w:top w:val="nil"/>
              <w:left w:val="nil"/>
              <w:bottom w:val="nil"/>
              <w:right w:val="nil"/>
            </w:tcBorders>
            <w:shd w:val="clear" w:color="auto" w:fill="auto"/>
            <w:vAlign w:val="center"/>
            <w:hideMark/>
          </w:tcPr>
          <w:p w14:paraId="17D9F42F"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52.11</w:t>
            </w:r>
          </w:p>
        </w:tc>
        <w:tc>
          <w:tcPr>
            <w:tcW w:w="1120" w:type="dxa"/>
            <w:tcBorders>
              <w:top w:val="nil"/>
              <w:left w:val="nil"/>
              <w:bottom w:val="nil"/>
              <w:right w:val="nil"/>
            </w:tcBorders>
            <w:shd w:val="clear" w:color="auto" w:fill="auto"/>
            <w:vAlign w:val="center"/>
            <w:hideMark/>
          </w:tcPr>
          <w:p w14:paraId="1F796AF2" w14:textId="77777777" w:rsidR="00B45E16" w:rsidRPr="00156725" w:rsidRDefault="00B45E16" w:rsidP="00B45E16">
            <w:pPr>
              <w:jc w:val="center"/>
              <w:rPr>
                <w:color w:val="000000"/>
                <w:sz w:val="20"/>
                <w:szCs w:val="20"/>
                <w:lang w:val="es-PE" w:eastAsia="es-PE"/>
              </w:rPr>
            </w:pPr>
          </w:p>
        </w:tc>
      </w:tr>
      <w:tr w:rsidR="00B45E16" w:rsidRPr="00B45E16" w14:paraId="16AA6D5D" w14:textId="77777777" w:rsidTr="0082609C">
        <w:trPr>
          <w:trHeight w:val="300"/>
        </w:trPr>
        <w:tc>
          <w:tcPr>
            <w:tcW w:w="1451" w:type="dxa"/>
            <w:vMerge/>
            <w:tcBorders>
              <w:top w:val="nil"/>
              <w:left w:val="nil"/>
              <w:bottom w:val="nil"/>
              <w:right w:val="nil"/>
            </w:tcBorders>
            <w:vAlign w:val="center"/>
            <w:hideMark/>
          </w:tcPr>
          <w:p w14:paraId="30E65A56" w14:textId="77777777" w:rsidR="00B45E16" w:rsidRPr="00156725" w:rsidRDefault="00B45E16" w:rsidP="00B45E16">
            <w:pPr>
              <w:rPr>
                <w:color w:val="000000"/>
                <w:sz w:val="20"/>
                <w:szCs w:val="20"/>
                <w:lang w:val="es-PE" w:eastAsia="es-PE"/>
              </w:rPr>
            </w:pPr>
          </w:p>
        </w:tc>
        <w:tc>
          <w:tcPr>
            <w:tcW w:w="1360" w:type="dxa"/>
            <w:tcBorders>
              <w:top w:val="nil"/>
              <w:left w:val="nil"/>
              <w:bottom w:val="nil"/>
              <w:right w:val="nil"/>
            </w:tcBorders>
            <w:shd w:val="clear" w:color="auto" w:fill="auto"/>
            <w:vAlign w:val="center"/>
            <w:hideMark/>
          </w:tcPr>
          <w:p w14:paraId="10246711"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U Mann-Whitney</w:t>
            </w:r>
          </w:p>
        </w:tc>
        <w:tc>
          <w:tcPr>
            <w:tcW w:w="1280" w:type="dxa"/>
            <w:tcBorders>
              <w:top w:val="nil"/>
              <w:left w:val="nil"/>
              <w:bottom w:val="nil"/>
              <w:right w:val="nil"/>
            </w:tcBorders>
            <w:shd w:val="clear" w:color="auto" w:fill="auto"/>
            <w:vAlign w:val="center"/>
            <w:hideMark/>
          </w:tcPr>
          <w:p w14:paraId="5F92B823" w14:textId="77777777" w:rsidR="00B45E16" w:rsidRPr="00156725" w:rsidRDefault="00B45E16" w:rsidP="00B45E16">
            <w:pPr>
              <w:jc w:val="center"/>
              <w:rPr>
                <w:color w:val="000000"/>
                <w:sz w:val="20"/>
                <w:szCs w:val="20"/>
                <w:lang w:val="es-PE" w:eastAsia="es-PE"/>
              </w:rPr>
            </w:pPr>
          </w:p>
        </w:tc>
        <w:tc>
          <w:tcPr>
            <w:tcW w:w="1280" w:type="dxa"/>
            <w:tcBorders>
              <w:top w:val="nil"/>
              <w:left w:val="nil"/>
              <w:bottom w:val="nil"/>
              <w:right w:val="nil"/>
            </w:tcBorders>
            <w:shd w:val="clear" w:color="auto" w:fill="auto"/>
            <w:vAlign w:val="center"/>
            <w:hideMark/>
          </w:tcPr>
          <w:p w14:paraId="1AAF0310" w14:textId="77777777" w:rsidR="00B45E16" w:rsidRPr="00156725" w:rsidRDefault="00B45E16" w:rsidP="00B45E16">
            <w:pPr>
              <w:jc w:val="center"/>
              <w:rPr>
                <w:sz w:val="20"/>
                <w:szCs w:val="20"/>
                <w:lang w:val="es-PE" w:eastAsia="es-PE"/>
              </w:rPr>
            </w:pPr>
          </w:p>
        </w:tc>
        <w:tc>
          <w:tcPr>
            <w:tcW w:w="1120" w:type="dxa"/>
            <w:tcBorders>
              <w:top w:val="nil"/>
              <w:left w:val="nil"/>
              <w:bottom w:val="nil"/>
              <w:right w:val="nil"/>
            </w:tcBorders>
            <w:shd w:val="clear" w:color="auto" w:fill="auto"/>
            <w:vAlign w:val="center"/>
            <w:hideMark/>
          </w:tcPr>
          <w:p w14:paraId="47154950"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579.500</w:t>
            </w:r>
          </w:p>
        </w:tc>
      </w:tr>
      <w:tr w:rsidR="00B45E16" w:rsidRPr="00B45E16" w14:paraId="260795CB" w14:textId="77777777" w:rsidTr="0082609C">
        <w:trPr>
          <w:trHeight w:val="300"/>
        </w:trPr>
        <w:tc>
          <w:tcPr>
            <w:tcW w:w="1451" w:type="dxa"/>
            <w:vMerge/>
            <w:tcBorders>
              <w:top w:val="nil"/>
              <w:left w:val="nil"/>
              <w:bottom w:val="nil"/>
              <w:right w:val="nil"/>
            </w:tcBorders>
            <w:vAlign w:val="center"/>
            <w:hideMark/>
          </w:tcPr>
          <w:p w14:paraId="23324075" w14:textId="77777777" w:rsidR="00B45E16" w:rsidRPr="00156725" w:rsidRDefault="00B45E16" w:rsidP="00B45E16">
            <w:pPr>
              <w:rPr>
                <w:color w:val="000000"/>
                <w:sz w:val="20"/>
                <w:szCs w:val="20"/>
                <w:lang w:val="es-PE" w:eastAsia="es-PE"/>
              </w:rPr>
            </w:pPr>
          </w:p>
        </w:tc>
        <w:tc>
          <w:tcPr>
            <w:tcW w:w="1360" w:type="dxa"/>
            <w:tcBorders>
              <w:top w:val="nil"/>
              <w:left w:val="nil"/>
              <w:bottom w:val="nil"/>
              <w:right w:val="nil"/>
            </w:tcBorders>
            <w:shd w:val="clear" w:color="auto" w:fill="auto"/>
            <w:vAlign w:val="center"/>
            <w:hideMark/>
          </w:tcPr>
          <w:p w14:paraId="59DFA0C5"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Sig. Asintótica</w:t>
            </w:r>
          </w:p>
        </w:tc>
        <w:tc>
          <w:tcPr>
            <w:tcW w:w="1280" w:type="dxa"/>
            <w:tcBorders>
              <w:top w:val="nil"/>
              <w:left w:val="nil"/>
              <w:bottom w:val="nil"/>
              <w:right w:val="nil"/>
            </w:tcBorders>
            <w:shd w:val="clear" w:color="auto" w:fill="auto"/>
            <w:vAlign w:val="center"/>
            <w:hideMark/>
          </w:tcPr>
          <w:p w14:paraId="73277E5B" w14:textId="77777777" w:rsidR="00B45E16" w:rsidRPr="00156725" w:rsidRDefault="00B45E16" w:rsidP="00B45E16">
            <w:pPr>
              <w:jc w:val="center"/>
              <w:rPr>
                <w:color w:val="000000"/>
                <w:sz w:val="20"/>
                <w:szCs w:val="20"/>
                <w:lang w:val="es-PE" w:eastAsia="es-PE"/>
              </w:rPr>
            </w:pPr>
          </w:p>
        </w:tc>
        <w:tc>
          <w:tcPr>
            <w:tcW w:w="1280" w:type="dxa"/>
            <w:tcBorders>
              <w:top w:val="nil"/>
              <w:left w:val="nil"/>
              <w:bottom w:val="nil"/>
              <w:right w:val="nil"/>
            </w:tcBorders>
            <w:shd w:val="clear" w:color="auto" w:fill="auto"/>
            <w:vAlign w:val="center"/>
            <w:hideMark/>
          </w:tcPr>
          <w:p w14:paraId="4D274C43" w14:textId="77777777" w:rsidR="00B45E16" w:rsidRPr="00156725" w:rsidRDefault="00B45E16" w:rsidP="00B45E16">
            <w:pPr>
              <w:jc w:val="center"/>
              <w:rPr>
                <w:sz w:val="20"/>
                <w:szCs w:val="20"/>
                <w:lang w:val="es-PE" w:eastAsia="es-PE"/>
              </w:rPr>
            </w:pPr>
          </w:p>
        </w:tc>
        <w:tc>
          <w:tcPr>
            <w:tcW w:w="1120" w:type="dxa"/>
            <w:tcBorders>
              <w:top w:val="nil"/>
              <w:left w:val="nil"/>
              <w:bottom w:val="nil"/>
              <w:right w:val="nil"/>
            </w:tcBorders>
            <w:shd w:val="clear" w:color="auto" w:fill="auto"/>
            <w:noWrap/>
            <w:vAlign w:val="bottom"/>
            <w:hideMark/>
          </w:tcPr>
          <w:p w14:paraId="77A5930F"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.819</w:t>
            </w:r>
          </w:p>
        </w:tc>
      </w:tr>
      <w:tr w:rsidR="00B45E16" w:rsidRPr="00B45E16" w14:paraId="264CA19E" w14:textId="77777777" w:rsidTr="0082609C">
        <w:trPr>
          <w:trHeight w:val="300"/>
        </w:trPr>
        <w:tc>
          <w:tcPr>
            <w:tcW w:w="1451" w:type="dxa"/>
            <w:vMerge/>
            <w:tcBorders>
              <w:top w:val="nil"/>
              <w:left w:val="nil"/>
              <w:bottom w:val="nil"/>
              <w:right w:val="nil"/>
            </w:tcBorders>
            <w:vAlign w:val="center"/>
            <w:hideMark/>
          </w:tcPr>
          <w:p w14:paraId="0C0A6397" w14:textId="77777777" w:rsidR="00B45E16" w:rsidRPr="00156725" w:rsidRDefault="00B45E16" w:rsidP="00B45E16">
            <w:pPr>
              <w:rPr>
                <w:color w:val="000000"/>
                <w:sz w:val="20"/>
                <w:szCs w:val="20"/>
                <w:lang w:val="es-PE" w:eastAsia="es-PE"/>
              </w:rPr>
            </w:pPr>
          </w:p>
        </w:tc>
        <w:tc>
          <w:tcPr>
            <w:tcW w:w="1360" w:type="dxa"/>
            <w:tcBorders>
              <w:top w:val="nil"/>
              <w:left w:val="nil"/>
              <w:bottom w:val="nil"/>
              <w:right w:val="nil"/>
            </w:tcBorders>
            <w:shd w:val="clear" w:color="auto" w:fill="auto"/>
            <w:vAlign w:val="center"/>
            <w:hideMark/>
          </w:tcPr>
          <w:p w14:paraId="059B5F57"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Z</w:t>
            </w:r>
          </w:p>
        </w:tc>
        <w:tc>
          <w:tcPr>
            <w:tcW w:w="1280" w:type="dxa"/>
            <w:tcBorders>
              <w:top w:val="nil"/>
              <w:left w:val="nil"/>
              <w:bottom w:val="nil"/>
              <w:right w:val="nil"/>
            </w:tcBorders>
            <w:shd w:val="clear" w:color="auto" w:fill="auto"/>
            <w:vAlign w:val="center"/>
            <w:hideMark/>
          </w:tcPr>
          <w:p w14:paraId="34A54B06" w14:textId="77777777" w:rsidR="00B45E16" w:rsidRPr="00156725" w:rsidRDefault="00B45E16" w:rsidP="00B45E16">
            <w:pPr>
              <w:jc w:val="center"/>
              <w:rPr>
                <w:color w:val="000000"/>
                <w:sz w:val="20"/>
                <w:szCs w:val="20"/>
                <w:lang w:val="es-PE" w:eastAsia="es-PE"/>
              </w:rPr>
            </w:pPr>
          </w:p>
        </w:tc>
        <w:tc>
          <w:tcPr>
            <w:tcW w:w="1280" w:type="dxa"/>
            <w:tcBorders>
              <w:top w:val="nil"/>
              <w:left w:val="nil"/>
              <w:bottom w:val="nil"/>
              <w:right w:val="nil"/>
            </w:tcBorders>
            <w:shd w:val="clear" w:color="auto" w:fill="auto"/>
            <w:vAlign w:val="center"/>
            <w:hideMark/>
          </w:tcPr>
          <w:p w14:paraId="443BE46B" w14:textId="77777777" w:rsidR="00B45E16" w:rsidRPr="00156725" w:rsidRDefault="00B45E16" w:rsidP="00B45E16">
            <w:pPr>
              <w:jc w:val="center"/>
              <w:rPr>
                <w:sz w:val="20"/>
                <w:szCs w:val="20"/>
                <w:lang w:val="es-PE" w:eastAsia="es-PE"/>
              </w:rPr>
            </w:pPr>
          </w:p>
        </w:tc>
        <w:tc>
          <w:tcPr>
            <w:tcW w:w="1120" w:type="dxa"/>
            <w:tcBorders>
              <w:top w:val="nil"/>
              <w:left w:val="nil"/>
              <w:bottom w:val="nil"/>
              <w:right w:val="nil"/>
            </w:tcBorders>
            <w:shd w:val="clear" w:color="auto" w:fill="auto"/>
            <w:vAlign w:val="center"/>
            <w:hideMark/>
          </w:tcPr>
          <w:p w14:paraId="48B6C266"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-.229</w:t>
            </w:r>
          </w:p>
        </w:tc>
      </w:tr>
      <w:tr w:rsidR="00B45E16" w:rsidRPr="00B45E16" w14:paraId="71DCB456" w14:textId="77777777" w:rsidTr="0082609C">
        <w:trPr>
          <w:trHeight w:val="300"/>
        </w:trPr>
        <w:tc>
          <w:tcPr>
            <w:tcW w:w="1451" w:type="dxa"/>
            <w:vMerge w:val="restart"/>
            <w:tcBorders>
              <w:top w:val="nil"/>
              <w:left w:val="nil"/>
              <w:bottom w:val="nil"/>
              <w:right w:val="nil"/>
            </w:tcBorders>
            <w:shd w:val="clear" w:color="auto" w:fill="auto"/>
            <w:vAlign w:val="center"/>
            <w:hideMark/>
          </w:tcPr>
          <w:p w14:paraId="64E0E6B7"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Condiciones de trabajo</w:t>
            </w:r>
          </w:p>
        </w:tc>
        <w:tc>
          <w:tcPr>
            <w:tcW w:w="1360" w:type="dxa"/>
            <w:tcBorders>
              <w:top w:val="nil"/>
              <w:left w:val="nil"/>
              <w:bottom w:val="nil"/>
              <w:right w:val="nil"/>
            </w:tcBorders>
            <w:shd w:val="clear" w:color="auto" w:fill="auto"/>
            <w:vAlign w:val="center"/>
            <w:hideMark/>
          </w:tcPr>
          <w:p w14:paraId="22FFDCCA"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Rango promedio</w:t>
            </w:r>
          </w:p>
        </w:tc>
        <w:tc>
          <w:tcPr>
            <w:tcW w:w="1280" w:type="dxa"/>
            <w:tcBorders>
              <w:top w:val="nil"/>
              <w:left w:val="nil"/>
              <w:bottom w:val="nil"/>
              <w:right w:val="nil"/>
            </w:tcBorders>
            <w:shd w:val="clear" w:color="auto" w:fill="auto"/>
            <w:vAlign w:val="center"/>
            <w:hideMark/>
          </w:tcPr>
          <w:p w14:paraId="4CC5F0D9"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50.16</w:t>
            </w:r>
          </w:p>
        </w:tc>
        <w:tc>
          <w:tcPr>
            <w:tcW w:w="1280" w:type="dxa"/>
            <w:tcBorders>
              <w:top w:val="nil"/>
              <w:left w:val="nil"/>
              <w:bottom w:val="nil"/>
              <w:right w:val="nil"/>
            </w:tcBorders>
            <w:shd w:val="clear" w:color="auto" w:fill="auto"/>
            <w:vAlign w:val="center"/>
            <w:hideMark/>
          </w:tcPr>
          <w:p w14:paraId="60B588E6"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52.61</w:t>
            </w:r>
          </w:p>
        </w:tc>
        <w:tc>
          <w:tcPr>
            <w:tcW w:w="1120" w:type="dxa"/>
            <w:tcBorders>
              <w:top w:val="nil"/>
              <w:left w:val="nil"/>
              <w:bottom w:val="nil"/>
              <w:right w:val="nil"/>
            </w:tcBorders>
            <w:shd w:val="clear" w:color="auto" w:fill="auto"/>
            <w:vAlign w:val="center"/>
            <w:hideMark/>
          </w:tcPr>
          <w:p w14:paraId="2F51D81E" w14:textId="77777777" w:rsidR="00B45E16" w:rsidRPr="00156725" w:rsidRDefault="00B45E16" w:rsidP="00B45E16">
            <w:pPr>
              <w:jc w:val="center"/>
              <w:rPr>
                <w:color w:val="000000"/>
                <w:sz w:val="20"/>
                <w:szCs w:val="20"/>
                <w:lang w:val="es-PE" w:eastAsia="es-PE"/>
              </w:rPr>
            </w:pPr>
          </w:p>
        </w:tc>
      </w:tr>
      <w:tr w:rsidR="00B45E16" w:rsidRPr="00B45E16" w14:paraId="6DA32B50" w14:textId="77777777" w:rsidTr="0082609C">
        <w:trPr>
          <w:trHeight w:val="300"/>
        </w:trPr>
        <w:tc>
          <w:tcPr>
            <w:tcW w:w="1451" w:type="dxa"/>
            <w:vMerge/>
            <w:tcBorders>
              <w:top w:val="nil"/>
              <w:left w:val="nil"/>
              <w:bottom w:val="nil"/>
              <w:right w:val="nil"/>
            </w:tcBorders>
            <w:vAlign w:val="center"/>
            <w:hideMark/>
          </w:tcPr>
          <w:p w14:paraId="3AFF4559" w14:textId="77777777" w:rsidR="00B45E16" w:rsidRPr="00156725" w:rsidRDefault="00B45E16" w:rsidP="00B45E16">
            <w:pPr>
              <w:rPr>
                <w:color w:val="000000"/>
                <w:sz w:val="20"/>
                <w:szCs w:val="20"/>
                <w:lang w:val="es-PE" w:eastAsia="es-PE"/>
              </w:rPr>
            </w:pPr>
          </w:p>
        </w:tc>
        <w:tc>
          <w:tcPr>
            <w:tcW w:w="1360" w:type="dxa"/>
            <w:tcBorders>
              <w:top w:val="nil"/>
              <w:left w:val="nil"/>
              <w:bottom w:val="nil"/>
              <w:right w:val="nil"/>
            </w:tcBorders>
            <w:shd w:val="clear" w:color="auto" w:fill="auto"/>
            <w:vAlign w:val="center"/>
            <w:hideMark/>
          </w:tcPr>
          <w:p w14:paraId="6E1435C8"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U Mann-Whitney</w:t>
            </w:r>
          </w:p>
        </w:tc>
        <w:tc>
          <w:tcPr>
            <w:tcW w:w="1280" w:type="dxa"/>
            <w:tcBorders>
              <w:top w:val="nil"/>
              <w:left w:val="nil"/>
              <w:bottom w:val="nil"/>
              <w:right w:val="nil"/>
            </w:tcBorders>
            <w:shd w:val="clear" w:color="auto" w:fill="auto"/>
            <w:vAlign w:val="center"/>
            <w:hideMark/>
          </w:tcPr>
          <w:p w14:paraId="18601A51" w14:textId="77777777" w:rsidR="00B45E16" w:rsidRPr="00156725" w:rsidRDefault="00B45E16" w:rsidP="00B45E16">
            <w:pPr>
              <w:jc w:val="center"/>
              <w:rPr>
                <w:color w:val="000000"/>
                <w:sz w:val="20"/>
                <w:szCs w:val="20"/>
                <w:lang w:val="es-PE" w:eastAsia="es-PE"/>
              </w:rPr>
            </w:pPr>
          </w:p>
        </w:tc>
        <w:tc>
          <w:tcPr>
            <w:tcW w:w="1280" w:type="dxa"/>
            <w:tcBorders>
              <w:top w:val="nil"/>
              <w:left w:val="nil"/>
              <w:bottom w:val="nil"/>
              <w:right w:val="nil"/>
            </w:tcBorders>
            <w:shd w:val="clear" w:color="auto" w:fill="auto"/>
            <w:vAlign w:val="center"/>
            <w:hideMark/>
          </w:tcPr>
          <w:p w14:paraId="39DE5531" w14:textId="77777777" w:rsidR="00B45E16" w:rsidRPr="00156725" w:rsidRDefault="00B45E16" w:rsidP="00B45E16">
            <w:pPr>
              <w:jc w:val="center"/>
              <w:rPr>
                <w:sz w:val="20"/>
                <w:szCs w:val="20"/>
                <w:lang w:val="es-PE" w:eastAsia="es-PE"/>
              </w:rPr>
            </w:pPr>
          </w:p>
        </w:tc>
        <w:tc>
          <w:tcPr>
            <w:tcW w:w="1120" w:type="dxa"/>
            <w:tcBorders>
              <w:top w:val="nil"/>
              <w:left w:val="nil"/>
              <w:bottom w:val="nil"/>
              <w:right w:val="nil"/>
            </w:tcBorders>
            <w:shd w:val="clear" w:color="auto" w:fill="auto"/>
            <w:vAlign w:val="center"/>
            <w:hideMark/>
          </w:tcPr>
          <w:p w14:paraId="21770262"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572.500</w:t>
            </w:r>
          </w:p>
        </w:tc>
      </w:tr>
      <w:tr w:rsidR="00B45E16" w:rsidRPr="00B45E16" w14:paraId="4D2BBC8C" w14:textId="77777777" w:rsidTr="0082609C">
        <w:trPr>
          <w:trHeight w:val="300"/>
        </w:trPr>
        <w:tc>
          <w:tcPr>
            <w:tcW w:w="1451" w:type="dxa"/>
            <w:vMerge/>
            <w:tcBorders>
              <w:top w:val="nil"/>
              <w:left w:val="nil"/>
              <w:bottom w:val="nil"/>
              <w:right w:val="nil"/>
            </w:tcBorders>
            <w:vAlign w:val="center"/>
            <w:hideMark/>
          </w:tcPr>
          <w:p w14:paraId="27C1815E" w14:textId="77777777" w:rsidR="00B45E16" w:rsidRPr="00156725" w:rsidRDefault="00B45E16" w:rsidP="00B45E16">
            <w:pPr>
              <w:rPr>
                <w:color w:val="000000"/>
                <w:sz w:val="20"/>
                <w:szCs w:val="20"/>
                <w:lang w:val="es-PE" w:eastAsia="es-PE"/>
              </w:rPr>
            </w:pPr>
          </w:p>
        </w:tc>
        <w:tc>
          <w:tcPr>
            <w:tcW w:w="1360" w:type="dxa"/>
            <w:tcBorders>
              <w:top w:val="nil"/>
              <w:left w:val="nil"/>
              <w:bottom w:val="nil"/>
              <w:right w:val="nil"/>
            </w:tcBorders>
            <w:shd w:val="clear" w:color="auto" w:fill="auto"/>
            <w:vAlign w:val="center"/>
            <w:hideMark/>
          </w:tcPr>
          <w:p w14:paraId="458CBCCE"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Sig. Asintótica</w:t>
            </w:r>
          </w:p>
        </w:tc>
        <w:tc>
          <w:tcPr>
            <w:tcW w:w="1280" w:type="dxa"/>
            <w:tcBorders>
              <w:top w:val="nil"/>
              <w:left w:val="nil"/>
              <w:bottom w:val="nil"/>
              <w:right w:val="nil"/>
            </w:tcBorders>
            <w:shd w:val="clear" w:color="auto" w:fill="auto"/>
            <w:vAlign w:val="center"/>
            <w:hideMark/>
          </w:tcPr>
          <w:p w14:paraId="4333F384" w14:textId="77777777" w:rsidR="00B45E16" w:rsidRPr="00156725" w:rsidRDefault="00B45E16" w:rsidP="00B45E16">
            <w:pPr>
              <w:jc w:val="center"/>
              <w:rPr>
                <w:color w:val="000000"/>
                <w:sz w:val="20"/>
                <w:szCs w:val="20"/>
                <w:lang w:val="es-PE" w:eastAsia="es-PE"/>
              </w:rPr>
            </w:pPr>
          </w:p>
        </w:tc>
        <w:tc>
          <w:tcPr>
            <w:tcW w:w="1280" w:type="dxa"/>
            <w:tcBorders>
              <w:top w:val="nil"/>
              <w:left w:val="nil"/>
              <w:bottom w:val="nil"/>
              <w:right w:val="nil"/>
            </w:tcBorders>
            <w:shd w:val="clear" w:color="auto" w:fill="auto"/>
            <w:vAlign w:val="center"/>
            <w:hideMark/>
          </w:tcPr>
          <w:p w14:paraId="3B11F023" w14:textId="77777777" w:rsidR="00B45E16" w:rsidRPr="00156725" w:rsidRDefault="00B45E16" w:rsidP="00B45E16">
            <w:pPr>
              <w:jc w:val="center"/>
              <w:rPr>
                <w:sz w:val="20"/>
                <w:szCs w:val="20"/>
                <w:lang w:val="es-PE" w:eastAsia="es-PE"/>
              </w:rPr>
            </w:pPr>
          </w:p>
        </w:tc>
        <w:tc>
          <w:tcPr>
            <w:tcW w:w="1120" w:type="dxa"/>
            <w:tcBorders>
              <w:top w:val="nil"/>
              <w:left w:val="nil"/>
              <w:bottom w:val="nil"/>
              <w:right w:val="nil"/>
            </w:tcBorders>
            <w:shd w:val="clear" w:color="auto" w:fill="auto"/>
            <w:noWrap/>
            <w:vAlign w:val="bottom"/>
            <w:hideMark/>
          </w:tcPr>
          <w:p w14:paraId="3A3638BF"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.769</w:t>
            </w:r>
          </w:p>
        </w:tc>
      </w:tr>
      <w:tr w:rsidR="00B45E16" w:rsidRPr="00B45E16" w14:paraId="07DC6C49" w14:textId="77777777" w:rsidTr="0082609C">
        <w:trPr>
          <w:trHeight w:val="315"/>
        </w:trPr>
        <w:tc>
          <w:tcPr>
            <w:tcW w:w="1451" w:type="dxa"/>
            <w:vMerge/>
            <w:tcBorders>
              <w:top w:val="nil"/>
              <w:left w:val="nil"/>
              <w:bottom w:val="nil"/>
              <w:right w:val="nil"/>
            </w:tcBorders>
            <w:vAlign w:val="center"/>
            <w:hideMark/>
          </w:tcPr>
          <w:p w14:paraId="21ED1370" w14:textId="77777777" w:rsidR="00B45E16" w:rsidRPr="00156725" w:rsidRDefault="00B45E16" w:rsidP="00B45E16">
            <w:pPr>
              <w:rPr>
                <w:color w:val="000000"/>
                <w:sz w:val="20"/>
                <w:szCs w:val="20"/>
                <w:lang w:val="es-PE" w:eastAsia="es-PE"/>
              </w:rPr>
            </w:pPr>
          </w:p>
        </w:tc>
        <w:tc>
          <w:tcPr>
            <w:tcW w:w="1360" w:type="dxa"/>
            <w:tcBorders>
              <w:top w:val="nil"/>
              <w:left w:val="nil"/>
              <w:bottom w:val="nil"/>
              <w:right w:val="nil"/>
            </w:tcBorders>
            <w:shd w:val="clear" w:color="auto" w:fill="auto"/>
            <w:vAlign w:val="center"/>
            <w:hideMark/>
          </w:tcPr>
          <w:p w14:paraId="1F0F7B98"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Z</w:t>
            </w:r>
          </w:p>
        </w:tc>
        <w:tc>
          <w:tcPr>
            <w:tcW w:w="1280" w:type="dxa"/>
            <w:tcBorders>
              <w:top w:val="nil"/>
              <w:left w:val="nil"/>
              <w:bottom w:val="nil"/>
              <w:right w:val="nil"/>
            </w:tcBorders>
            <w:shd w:val="clear" w:color="auto" w:fill="auto"/>
            <w:vAlign w:val="center"/>
            <w:hideMark/>
          </w:tcPr>
          <w:p w14:paraId="300529C5" w14:textId="77777777" w:rsidR="00B45E16" w:rsidRPr="00156725" w:rsidRDefault="00B45E16" w:rsidP="00B45E16">
            <w:pPr>
              <w:jc w:val="center"/>
              <w:rPr>
                <w:color w:val="000000"/>
                <w:sz w:val="20"/>
                <w:szCs w:val="20"/>
                <w:lang w:val="es-PE" w:eastAsia="es-PE"/>
              </w:rPr>
            </w:pPr>
          </w:p>
        </w:tc>
        <w:tc>
          <w:tcPr>
            <w:tcW w:w="1280" w:type="dxa"/>
            <w:tcBorders>
              <w:top w:val="nil"/>
              <w:left w:val="nil"/>
              <w:bottom w:val="nil"/>
              <w:right w:val="nil"/>
            </w:tcBorders>
            <w:shd w:val="clear" w:color="auto" w:fill="auto"/>
            <w:vAlign w:val="center"/>
            <w:hideMark/>
          </w:tcPr>
          <w:p w14:paraId="51204335" w14:textId="77777777" w:rsidR="00B45E16" w:rsidRPr="00156725" w:rsidRDefault="00B45E16" w:rsidP="00B45E16">
            <w:pPr>
              <w:jc w:val="center"/>
              <w:rPr>
                <w:sz w:val="20"/>
                <w:szCs w:val="20"/>
                <w:lang w:val="es-PE" w:eastAsia="es-PE"/>
              </w:rPr>
            </w:pPr>
          </w:p>
        </w:tc>
        <w:tc>
          <w:tcPr>
            <w:tcW w:w="1120" w:type="dxa"/>
            <w:tcBorders>
              <w:top w:val="nil"/>
              <w:left w:val="nil"/>
              <w:bottom w:val="nil"/>
              <w:right w:val="nil"/>
            </w:tcBorders>
            <w:shd w:val="clear" w:color="auto" w:fill="auto"/>
            <w:vAlign w:val="center"/>
            <w:hideMark/>
          </w:tcPr>
          <w:p w14:paraId="5DBF1D85" w14:textId="77777777" w:rsidR="00B45E16" w:rsidRPr="00156725" w:rsidRDefault="00B45E16" w:rsidP="00B45E16">
            <w:pPr>
              <w:jc w:val="center"/>
              <w:rPr>
                <w:color w:val="000000"/>
                <w:sz w:val="20"/>
                <w:szCs w:val="20"/>
                <w:lang w:val="es-PE" w:eastAsia="es-PE"/>
              </w:rPr>
            </w:pPr>
            <w:r w:rsidRPr="00156725">
              <w:rPr>
                <w:color w:val="000000"/>
                <w:sz w:val="20"/>
                <w:szCs w:val="20"/>
                <w:lang w:val="es-PE" w:eastAsia="es-PE"/>
              </w:rPr>
              <w:t>-.294</w:t>
            </w:r>
          </w:p>
        </w:tc>
      </w:tr>
      <w:tr w:rsidR="00B45E16" w:rsidRPr="00B45E16" w14:paraId="63F400D8" w14:textId="77777777" w:rsidTr="0082609C">
        <w:trPr>
          <w:trHeight w:val="300"/>
        </w:trPr>
        <w:tc>
          <w:tcPr>
            <w:tcW w:w="1451" w:type="dxa"/>
            <w:tcBorders>
              <w:top w:val="single" w:sz="8" w:space="0" w:color="auto"/>
              <w:left w:val="nil"/>
              <w:bottom w:val="nil"/>
              <w:right w:val="nil"/>
            </w:tcBorders>
            <w:shd w:val="clear" w:color="auto" w:fill="auto"/>
            <w:noWrap/>
            <w:vAlign w:val="bottom"/>
            <w:hideMark/>
          </w:tcPr>
          <w:p w14:paraId="2E32CE63" w14:textId="77777777" w:rsidR="00B45E16" w:rsidRPr="00156725" w:rsidRDefault="00B45E16" w:rsidP="00B45E16">
            <w:pPr>
              <w:rPr>
                <w:color w:val="000000"/>
                <w:sz w:val="20"/>
                <w:szCs w:val="20"/>
                <w:lang w:val="es-PE" w:eastAsia="es-PE"/>
              </w:rPr>
            </w:pPr>
            <w:r w:rsidRPr="00156725">
              <w:rPr>
                <w:color w:val="000000"/>
                <w:sz w:val="20"/>
                <w:szCs w:val="20"/>
                <w:lang w:val="es-PE" w:eastAsia="es-PE"/>
              </w:rPr>
              <w:t>*p&lt;.05</w:t>
            </w:r>
          </w:p>
        </w:tc>
        <w:tc>
          <w:tcPr>
            <w:tcW w:w="1360" w:type="dxa"/>
            <w:tcBorders>
              <w:top w:val="single" w:sz="8" w:space="0" w:color="auto"/>
              <w:left w:val="nil"/>
              <w:bottom w:val="nil"/>
              <w:right w:val="nil"/>
            </w:tcBorders>
            <w:shd w:val="clear" w:color="auto" w:fill="auto"/>
            <w:noWrap/>
            <w:vAlign w:val="bottom"/>
            <w:hideMark/>
          </w:tcPr>
          <w:p w14:paraId="6E2489B3" w14:textId="77777777" w:rsidR="00B45E16" w:rsidRPr="00156725" w:rsidRDefault="00B45E16" w:rsidP="00B45E16">
            <w:pPr>
              <w:rPr>
                <w:color w:val="000000"/>
                <w:sz w:val="20"/>
                <w:szCs w:val="20"/>
                <w:lang w:val="es-PE" w:eastAsia="es-PE"/>
              </w:rPr>
            </w:pPr>
            <w:r w:rsidRPr="00156725">
              <w:rPr>
                <w:color w:val="000000"/>
                <w:sz w:val="20"/>
                <w:szCs w:val="20"/>
                <w:lang w:val="es-PE" w:eastAsia="es-PE"/>
              </w:rPr>
              <w:t> </w:t>
            </w:r>
          </w:p>
        </w:tc>
        <w:tc>
          <w:tcPr>
            <w:tcW w:w="1280" w:type="dxa"/>
            <w:tcBorders>
              <w:top w:val="single" w:sz="8" w:space="0" w:color="auto"/>
              <w:left w:val="nil"/>
              <w:bottom w:val="nil"/>
              <w:right w:val="nil"/>
            </w:tcBorders>
            <w:shd w:val="clear" w:color="auto" w:fill="auto"/>
            <w:noWrap/>
            <w:vAlign w:val="bottom"/>
            <w:hideMark/>
          </w:tcPr>
          <w:p w14:paraId="0AC37AC9" w14:textId="77777777" w:rsidR="00B45E16" w:rsidRPr="00156725" w:rsidRDefault="00B45E16" w:rsidP="00B45E16">
            <w:pPr>
              <w:rPr>
                <w:color w:val="000000"/>
                <w:sz w:val="20"/>
                <w:szCs w:val="20"/>
                <w:lang w:val="es-PE" w:eastAsia="es-PE"/>
              </w:rPr>
            </w:pPr>
            <w:r w:rsidRPr="00156725">
              <w:rPr>
                <w:color w:val="000000"/>
                <w:sz w:val="20"/>
                <w:szCs w:val="20"/>
                <w:lang w:val="es-PE" w:eastAsia="es-PE"/>
              </w:rPr>
              <w:t> </w:t>
            </w:r>
          </w:p>
        </w:tc>
        <w:tc>
          <w:tcPr>
            <w:tcW w:w="1280" w:type="dxa"/>
            <w:tcBorders>
              <w:top w:val="single" w:sz="8" w:space="0" w:color="auto"/>
              <w:left w:val="nil"/>
              <w:bottom w:val="nil"/>
              <w:right w:val="nil"/>
            </w:tcBorders>
            <w:shd w:val="clear" w:color="auto" w:fill="auto"/>
            <w:noWrap/>
            <w:vAlign w:val="bottom"/>
            <w:hideMark/>
          </w:tcPr>
          <w:p w14:paraId="084A3416" w14:textId="77777777" w:rsidR="00B45E16" w:rsidRPr="00156725" w:rsidRDefault="00B45E16" w:rsidP="00B45E16">
            <w:pPr>
              <w:rPr>
                <w:color w:val="000000"/>
                <w:sz w:val="20"/>
                <w:szCs w:val="20"/>
                <w:lang w:val="es-PE" w:eastAsia="es-PE"/>
              </w:rPr>
            </w:pPr>
            <w:r w:rsidRPr="00156725">
              <w:rPr>
                <w:color w:val="000000"/>
                <w:sz w:val="20"/>
                <w:szCs w:val="20"/>
                <w:lang w:val="es-PE" w:eastAsia="es-PE"/>
              </w:rPr>
              <w:t> </w:t>
            </w:r>
          </w:p>
        </w:tc>
        <w:tc>
          <w:tcPr>
            <w:tcW w:w="1120" w:type="dxa"/>
            <w:tcBorders>
              <w:top w:val="single" w:sz="8" w:space="0" w:color="auto"/>
              <w:left w:val="nil"/>
              <w:bottom w:val="nil"/>
              <w:right w:val="nil"/>
            </w:tcBorders>
            <w:shd w:val="clear" w:color="auto" w:fill="auto"/>
            <w:noWrap/>
            <w:vAlign w:val="bottom"/>
            <w:hideMark/>
          </w:tcPr>
          <w:p w14:paraId="21BCD2E9" w14:textId="77777777" w:rsidR="00B45E16" w:rsidRPr="00156725" w:rsidRDefault="00B45E16" w:rsidP="00B45E16">
            <w:pPr>
              <w:rPr>
                <w:color w:val="000000"/>
                <w:sz w:val="20"/>
                <w:szCs w:val="20"/>
                <w:lang w:val="es-PE" w:eastAsia="es-PE"/>
              </w:rPr>
            </w:pPr>
            <w:r w:rsidRPr="00156725">
              <w:rPr>
                <w:color w:val="000000"/>
                <w:sz w:val="20"/>
                <w:szCs w:val="20"/>
                <w:lang w:val="es-PE" w:eastAsia="es-PE"/>
              </w:rPr>
              <w:t> </w:t>
            </w:r>
          </w:p>
        </w:tc>
      </w:tr>
    </w:tbl>
    <w:p w14:paraId="079EECFA" w14:textId="77777777" w:rsidR="00B45E16" w:rsidRDefault="00B45E16" w:rsidP="00B45E16">
      <w:pPr>
        <w:pStyle w:val="NormalWeb"/>
        <w:spacing w:before="0" w:beforeAutospacing="0" w:after="200" w:afterAutospacing="0" w:line="480" w:lineRule="auto"/>
        <w:ind w:left="567"/>
        <w:jc w:val="both"/>
      </w:pPr>
    </w:p>
    <w:p w14:paraId="12BE3BAE" w14:textId="2B30A5E3" w:rsidR="00240411" w:rsidRDefault="00240411" w:rsidP="00831018">
      <w:pPr>
        <w:pStyle w:val="NormalWeb"/>
        <w:spacing w:before="0" w:beforeAutospacing="0" w:after="200" w:afterAutospacing="0" w:line="480" w:lineRule="auto"/>
        <w:ind w:left="567"/>
        <w:jc w:val="both"/>
      </w:pPr>
      <w:r w:rsidRPr="00B574BF">
        <w:t>Compa</w:t>
      </w:r>
      <w:r w:rsidR="00831018">
        <w:t>ración de</w:t>
      </w:r>
      <w:r w:rsidRPr="00B574BF">
        <w:t xml:space="preserve"> los puntajes de satisfacción laboral según los factores de significación de la tarea, condiciones de trabajo, reconocimiento personal y/o social y beneficio económico en colaboradores de una compañía minera de Mala </w:t>
      </w:r>
      <w:r>
        <w:t>considerando</w:t>
      </w:r>
      <w:r w:rsidRPr="00B574BF">
        <w:t xml:space="preserve"> edad.</w:t>
      </w:r>
    </w:p>
    <w:p w14:paraId="37DD8474" w14:textId="27E82CB0" w:rsidR="00917EA2" w:rsidRDefault="00917EA2" w:rsidP="00917EA2">
      <w:pPr>
        <w:pStyle w:val="NormalWeb"/>
        <w:spacing w:before="0" w:beforeAutospacing="0" w:after="200" w:afterAutospacing="0" w:line="480" w:lineRule="auto"/>
        <w:ind w:left="567"/>
        <w:jc w:val="both"/>
      </w:pPr>
      <w:r w:rsidRPr="00B45E16">
        <w:t>La tabla 1</w:t>
      </w:r>
      <w:r w:rsidR="0082609C">
        <w:t>8</w:t>
      </w:r>
      <w:r w:rsidRPr="00B45E16">
        <w:t xml:space="preserve"> contiene los resultados para analizar la hipótesis especifica </w:t>
      </w:r>
      <w:r>
        <w:t>4.</w:t>
      </w:r>
    </w:p>
    <w:p w14:paraId="24594488" w14:textId="540B9CB7" w:rsidR="001F4235" w:rsidRDefault="001F4235" w:rsidP="00917EA2">
      <w:pPr>
        <w:pStyle w:val="NormalWeb"/>
        <w:spacing w:before="0" w:beforeAutospacing="0" w:after="200" w:afterAutospacing="0" w:line="480" w:lineRule="auto"/>
        <w:ind w:left="567"/>
        <w:jc w:val="both"/>
      </w:pPr>
      <w:r>
        <w:t xml:space="preserve">Para el primer factor de la prueba de satisfacción laboral, comparando los rangos de edad de entre 22 a 34 años y de 35 a 46 obtuvieron una U=714.5 y P=.240. Mientras que al comparar el rango de 22 a 34 años con 47 a 58 años, la U fue igual a 311 y P= .336. Por </w:t>
      </w:r>
      <w:r w:rsidR="0082609C">
        <w:t>último,</w:t>
      </w:r>
      <w:r>
        <w:t xml:space="preserve"> para este factor, al </w:t>
      </w:r>
      <w:r w:rsidR="0059244F">
        <w:t>comparar</w:t>
      </w:r>
      <w:r>
        <w:t xml:space="preserve"> los rangos de 35 a 46 años y de 47 a 58 años</w:t>
      </w:r>
      <w:r w:rsidR="0059244F">
        <w:t xml:space="preserve"> la U=351.5 y P=.771.</w:t>
      </w:r>
    </w:p>
    <w:p w14:paraId="3E6019BB" w14:textId="591C41EB" w:rsidR="0059244F" w:rsidRDefault="0059244F" w:rsidP="0059244F">
      <w:pPr>
        <w:pStyle w:val="NormalWeb"/>
        <w:spacing w:before="0" w:beforeAutospacing="0" w:after="200" w:afterAutospacing="0" w:line="480" w:lineRule="auto"/>
        <w:ind w:left="567"/>
        <w:jc w:val="both"/>
      </w:pPr>
      <w:r>
        <w:t>Para el factor de beneficio económico, se comparó los rangos de edad de entre 22 a 34 años y de 35 a 46 la U=784.5 y P=.6. Y al comparar el rango de 22 a 34 años con 47 a 58 años, la U obtuvo 355.5 y P= .823. Por último, para este factor, al comparar los rangos de 35 a 46 años y de 47 a 58 años la U=356.5 y P=.835.</w:t>
      </w:r>
    </w:p>
    <w:p w14:paraId="72BB4293" w14:textId="52E962B3" w:rsidR="0059244F" w:rsidRDefault="0059244F" w:rsidP="0059244F">
      <w:pPr>
        <w:pStyle w:val="NormalWeb"/>
        <w:spacing w:before="0" w:beforeAutospacing="0" w:after="200" w:afterAutospacing="0" w:line="480" w:lineRule="auto"/>
        <w:ind w:left="567"/>
        <w:jc w:val="both"/>
      </w:pPr>
      <w:r>
        <w:t xml:space="preserve">Para el tercer factor, reconocimiento personal y/o social, se comparó los rangos de edad de entre 22 a 34 años y de 35 a 46 la U=813.5 y P=.797. Y al comparar el rango </w:t>
      </w:r>
      <w:r>
        <w:lastRenderedPageBreak/>
        <w:t>de 22 a 34 años con 47 a 58 años, la U obtuvo 348.5 y P= .730. Por último, para este factor, al comparar los rangos de 35 a 46 años y de 47 a 58 años la U=348.5 y P=.730.</w:t>
      </w:r>
    </w:p>
    <w:p w14:paraId="28C1A34A" w14:textId="17ED6ABF" w:rsidR="00917EA2" w:rsidRDefault="0059244F" w:rsidP="00917EA2">
      <w:pPr>
        <w:pStyle w:val="NormalWeb"/>
        <w:spacing w:before="0" w:beforeAutospacing="0" w:after="200" w:afterAutospacing="0" w:line="480" w:lineRule="auto"/>
        <w:ind w:left="567"/>
        <w:jc w:val="both"/>
      </w:pPr>
      <w:r>
        <w:t>Para el último factor, condiciones de trabajo, al comparar los rangos de edad de entre 22 a 34 años y de 35 a 46 la U=775 y P=.542. Y al comparar el rango de 22 a 34 años con 47 a 58 años, la U obtuvo 338 y P= .608. Por último, para este factor, al comparar los rangos de 35 a 46 años y de 47 a 58 años la U=312 y P=.346</w:t>
      </w:r>
      <w:r w:rsidR="00570AC6">
        <w:t>.</w:t>
      </w:r>
    </w:p>
    <w:p w14:paraId="72198836" w14:textId="301F3C56" w:rsidR="00570AC6" w:rsidRDefault="00570AC6" w:rsidP="00570AC6">
      <w:pPr>
        <w:pStyle w:val="NormalWeb"/>
        <w:spacing w:before="0" w:beforeAutospacing="0" w:after="200" w:afterAutospacing="0" w:line="480" w:lineRule="auto"/>
        <w:ind w:left="567"/>
        <w:jc w:val="both"/>
      </w:pPr>
      <w:r w:rsidRPr="00090387">
        <w:t xml:space="preserve">En conclusión, no se acepta la hipótesis </w:t>
      </w:r>
      <w:r>
        <w:t>especifica 4.</w:t>
      </w:r>
    </w:p>
    <w:tbl>
      <w:tblPr>
        <w:tblW w:w="9600" w:type="dxa"/>
        <w:tblCellMar>
          <w:left w:w="70" w:type="dxa"/>
          <w:right w:w="70" w:type="dxa"/>
        </w:tblCellMar>
        <w:tblLook w:val="04A0" w:firstRow="1" w:lastRow="0" w:firstColumn="1" w:lastColumn="0" w:noHBand="0" w:noVBand="1"/>
      </w:tblPr>
      <w:tblGrid>
        <w:gridCol w:w="1200"/>
        <w:gridCol w:w="1200"/>
        <w:gridCol w:w="800"/>
        <w:gridCol w:w="800"/>
        <w:gridCol w:w="800"/>
        <w:gridCol w:w="800"/>
        <w:gridCol w:w="800"/>
        <w:gridCol w:w="800"/>
        <w:gridCol w:w="800"/>
        <w:gridCol w:w="800"/>
        <w:gridCol w:w="800"/>
      </w:tblGrid>
      <w:tr w:rsidR="0059244F" w:rsidRPr="0059244F" w14:paraId="041A212C" w14:textId="77777777" w:rsidTr="0059244F">
        <w:trPr>
          <w:trHeight w:val="600"/>
        </w:trPr>
        <w:tc>
          <w:tcPr>
            <w:tcW w:w="9600" w:type="dxa"/>
            <w:gridSpan w:val="11"/>
            <w:tcBorders>
              <w:top w:val="nil"/>
              <w:left w:val="nil"/>
              <w:bottom w:val="nil"/>
              <w:right w:val="nil"/>
            </w:tcBorders>
            <w:shd w:val="clear" w:color="auto" w:fill="auto"/>
            <w:vAlign w:val="bottom"/>
            <w:hideMark/>
          </w:tcPr>
          <w:p w14:paraId="07C74E79" w14:textId="5B64F373" w:rsidR="0059244F" w:rsidRPr="0059244F" w:rsidRDefault="0059244F" w:rsidP="0059244F">
            <w:pPr>
              <w:rPr>
                <w:b/>
                <w:bCs/>
                <w:color w:val="000000"/>
                <w:sz w:val="22"/>
                <w:szCs w:val="22"/>
                <w:lang w:val="es-PE" w:eastAsia="es-PE"/>
              </w:rPr>
            </w:pPr>
            <w:r w:rsidRPr="0059244F">
              <w:rPr>
                <w:b/>
                <w:bCs/>
                <w:color w:val="000000"/>
                <w:sz w:val="22"/>
                <w:szCs w:val="22"/>
                <w:lang w:val="es-PE" w:eastAsia="es-PE"/>
              </w:rPr>
              <w:t>Tabla 1</w:t>
            </w:r>
            <w:r w:rsidR="0082609C">
              <w:rPr>
                <w:b/>
                <w:bCs/>
                <w:color w:val="000000"/>
                <w:sz w:val="22"/>
                <w:szCs w:val="22"/>
                <w:lang w:val="es-PE" w:eastAsia="es-PE"/>
              </w:rPr>
              <w:t>8</w:t>
            </w:r>
          </w:p>
        </w:tc>
      </w:tr>
      <w:tr w:rsidR="0059244F" w:rsidRPr="0059244F" w14:paraId="6F93EF01" w14:textId="77777777" w:rsidTr="0059244F">
        <w:trPr>
          <w:trHeight w:val="915"/>
        </w:trPr>
        <w:tc>
          <w:tcPr>
            <w:tcW w:w="9600" w:type="dxa"/>
            <w:gridSpan w:val="11"/>
            <w:tcBorders>
              <w:top w:val="nil"/>
              <w:left w:val="nil"/>
              <w:bottom w:val="nil"/>
              <w:right w:val="nil"/>
            </w:tcBorders>
            <w:shd w:val="clear" w:color="auto" w:fill="auto"/>
            <w:vAlign w:val="bottom"/>
            <w:hideMark/>
          </w:tcPr>
          <w:p w14:paraId="797744B6" w14:textId="695B1D49" w:rsidR="0059244F" w:rsidRPr="0059244F" w:rsidRDefault="0059244F" w:rsidP="0059244F">
            <w:pPr>
              <w:rPr>
                <w:i/>
                <w:iCs/>
                <w:color w:val="000000"/>
                <w:sz w:val="22"/>
                <w:szCs w:val="22"/>
                <w:lang w:val="es-PE" w:eastAsia="es-PE"/>
              </w:rPr>
            </w:pPr>
            <w:r w:rsidRPr="0059244F">
              <w:rPr>
                <w:i/>
                <w:iCs/>
                <w:color w:val="000000"/>
                <w:sz w:val="22"/>
                <w:szCs w:val="22"/>
                <w:lang w:val="es-PE" w:eastAsia="es-PE"/>
              </w:rPr>
              <w:t xml:space="preserve">Comparación de los puntajes de satisfacción laboral según los factores de significación de la tarea, condiciones de trabajo, reconocimiento personal y/o social y beneficio económico en colaboradores de una compañía minera de Mala </w:t>
            </w:r>
            <w:proofErr w:type="spellStart"/>
            <w:r w:rsidRPr="0059244F">
              <w:rPr>
                <w:i/>
                <w:iCs/>
                <w:color w:val="000000"/>
                <w:sz w:val="22"/>
                <w:szCs w:val="22"/>
                <w:lang w:val="es-PE" w:eastAsia="es-PE"/>
              </w:rPr>
              <w:t>considerando</w:t>
            </w:r>
            <w:r w:rsidR="00FB1414">
              <w:rPr>
                <w:i/>
                <w:iCs/>
                <w:color w:val="000000"/>
                <w:sz w:val="22"/>
                <w:szCs w:val="22"/>
                <w:lang w:val="es-PE" w:eastAsia="es-PE"/>
              </w:rPr>
              <w:t>la</w:t>
            </w:r>
            <w:proofErr w:type="spellEnd"/>
            <w:r w:rsidRPr="0059244F">
              <w:rPr>
                <w:i/>
                <w:iCs/>
                <w:color w:val="000000"/>
                <w:sz w:val="22"/>
                <w:szCs w:val="22"/>
                <w:lang w:val="es-PE" w:eastAsia="es-PE"/>
              </w:rPr>
              <w:t xml:space="preserve"> edad.</w:t>
            </w:r>
          </w:p>
        </w:tc>
      </w:tr>
      <w:tr w:rsidR="0059244F" w:rsidRPr="0059244F" w14:paraId="0BE15C10" w14:textId="77777777" w:rsidTr="0059244F">
        <w:trPr>
          <w:trHeight w:val="465"/>
        </w:trPr>
        <w:tc>
          <w:tcPr>
            <w:tcW w:w="2400" w:type="dxa"/>
            <w:gridSpan w:val="2"/>
            <w:tcBorders>
              <w:top w:val="single" w:sz="8" w:space="0" w:color="auto"/>
              <w:left w:val="nil"/>
              <w:bottom w:val="single" w:sz="8" w:space="0" w:color="auto"/>
              <w:right w:val="nil"/>
            </w:tcBorders>
            <w:shd w:val="clear" w:color="auto" w:fill="auto"/>
            <w:vAlign w:val="center"/>
            <w:hideMark/>
          </w:tcPr>
          <w:p w14:paraId="1944E0FE"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Factores</w:t>
            </w:r>
          </w:p>
        </w:tc>
        <w:tc>
          <w:tcPr>
            <w:tcW w:w="800" w:type="dxa"/>
            <w:tcBorders>
              <w:top w:val="single" w:sz="8" w:space="0" w:color="auto"/>
              <w:left w:val="nil"/>
              <w:bottom w:val="single" w:sz="8" w:space="0" w:color="auto"/>
              <w:right w:val="nil"/>
            </w:tcBorders>
            <w:shd w:val="clear" w:color="auto" w:fill="auto"/>
            <w:vAlign w:val="center"/>
            <w:hideMark/>
          </w:tcPr>
          <w:p w14:paraId="02782BD8"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22 a 34 años</w:t>
            </w:r>
          </w:p>
        </w:tc>
        <w:tc>
          <w:tcPr>
            <w:tcW w:w="800" w:type="dxa"/>
            <w:tcBorders>
              <w:top w:val="single" w:sz="8" w:space="0" w:color="auto"/>
              <w:left w:val="nil"/>
              <w:bottom w:val="single" w:sz="8" w:space="0" w:color="auto"/>
              <w:right w:val="nil"/>
            </w:tcBorders>
            <w:shd w:val="clear" w:color="auto" w:fill="auto"/>
            <w:vAlign w:val="center"/>
            <w:hideMark/>
          </w:tcPr>
          <w:p w14:paraId="5736C074"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35 a 46 años</w:t>
            </w:r>
          </w:p>
        </w:tc>
        <w:tc>
          <w:tcPr>
            <w:tcW w:w="800" w:type="dxa"/>
            <w:tcBorders>
              <w:top w:val="single" w:sz="8" w:space="0" w:color="auto"/>
              <w:left w:val="nil"/>
              <w:bottom w:val="single" w:sz="8" w:space="0" w:color="auto"/>
              <w:right w:val="nil"/>
            </w:tcBorders>
            <w:shd w:val="clear" w:color="auto" w:fill="auto"/>
            <w:vAlign w:val="center"/>
            <w:hideMark/>
          </w:tcPr>
          <w:p w14:paraId="6A820AD1"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Total</w:t>
            </w:r>
          </w:p>
        </w:tc>
        <w:tc>
          <w:tcPr>
            <w:tcW w:w="800" w:type="dxa"/>
            <w:tcBorders>
              <w:top w:val="single" w:sz="8" w:space="0" w:color="auto"/>
              <w:left w:val="nil"/>
              <w:bottom w:val="single" w:sz="8" w:space="0" w:color="auto"/>
              <w:right w:val="nil"/>
            </w:tcBorders>
            <w:shd w:val="clear" w:color="auto" w:fill="auto"/>
            <w:vAlign w:val="center"/>
            <w:hideMark/>
          </w:tcPr>
          <w:p w14:paraId="19E5DB41"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22 a 34 años</w:t>
            </w:r>
          </w:p>
        </w:tc>
        <w:tc>
          <w:tcPr>
            <w:tcW w:w="800" w:type="dxa"/>
            <w:tcBorders>
              <w:top w:val="single" w:sz="8" w:space="0" w:color="auto"/>
              <w:left w:val="nil"/>
              <w:bottom w:val="single" w:sz="8" w:space="0" w:color="auto"/>
              <w:right w:val="nil"/>
            </w:tcBorders>
            <w:shd w:val="clear" w:color="auto" w:fill="auto"/>
            <w:vAlign w:val="center"/>
            <w:hideMark/>
          </w:tcPr>
          <w:p w14:paraId="22191299"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47 a 58 años</w:t>
            </w:r>
          </w:p>
        </w:tc>
        <w:tc>
          <w:tcPr>
            <w:tcW w:w="800" w:type="dxa"/>
            <w:tcBorders>
              <w:top w:val="single" w:sz="8" w:space="0" w:color="auto"/>
              <w:left w:val="nil"/>
              <w:bottom w:val="single" w:sz="8" w:space="0" w:color="auto"/>
              <w:right w:val="nil"/>
            </w:tcBorders>
            <w:shd w:val="clear" w:color="auto" w:fill="auto"/>
            <w:vAlign w:val="center"/>
            <w:hideMark/>
          </w:tcPr>
          <w:p w14:paraId="36EB4416"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Total</w:t>
            </w:r>
          </w:p>
        </w:tc>
        <w:tc>
          <w:tcPr>
            <w:tcW w:w="800" w:type="dxa"/>
            <w:tcBorders>
              <w:top w:val="single" w:sz="8" w:space="0" w:color="auto"/>
              <w:left w:val="nil"/>
              <w:bottom w:val="single" w:sz="8" w:space="0" w:color="auto"/>
              <w:right w:val="nil"/>
            </w:tcBorders>
            <w:shd w:val="clear" w:color="auto" w:fill="auto"/>
            <w:vAlign w:val="center"/>
            <w:hideMark/>
          </w:tcPr>
          <w:p w14:paraId="7A9FC4EC"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35 a 46 años</w:t>
            </w:r>
          </w:p>
        </w:tc>
        <w:tc>
          <w:tcPr>
            <w:tcW w:w="800" w:type="dxa"/>
            <w:tcBorders>
              <w:top w:val="single" w:sz="8" w:space="0" w:color="auto"/>
              <w:left w:val="nil"/>
              <w:bottom w:val="single" w:sz="8" w:space="0" w:color="auto"/>
              <w:right w:val="nil"/>
            </w:tcBorders>
            <w:shd w:val="clear" w:color="auto" w:fill="auto"/>
            <w:vAlign w:val="center"/>
            <w:hideMark/>
          </w:tcPr>
          <w:p w14:paraId="5E529622"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47 a 58 años</w:t>
            </w:r>
          </w:p>
        </w:tc>
        <w:tc>
          <w:tcPr>
            <w:tcW w:w="800" w:type="dxa"/>
            <w:tcBorders>
              <w:top w:val="single" w:sz="8" w:space="0" w:color="auto"/>
              <w:left w:val="nil"/>
              <w:bottom w:val="single" w:sz="8" w:space="0" w:color="auto"/>
              <w:right w:val="nil"/>
            </w:tcBorders>
            <w:shd w:val="clear" w:color="auto" w:fill="auto"/>
            <w:vAlign w:val="center"/>
            <w:hideMark/>
          </w:tcPr>
          <w:p w14:paraId="21566EB2"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Total</w:t>
            </w:r>
          </w:p>
        </w:tc>
      </w:tr>
      <w:tr w:rsidR="0059244F" w:rsidRPr="0059244F" w14:paraId="1EB0B142" w14:textId="77777777" w:rsidTr="0059244F">
        <w:trPr>
          <w:trHeight w:val="300"/>
        </w:trPr>
        <w:tc>
          <w:tcPr>
            <w:tcW w:w="1200" w:type="dxa"/>
            <w:vMerge w:val="restart"/>
            <w:tcBorders>
              <w:top w:val="nil"/>
              <w:left w:val="nil"/>
              <w:bottom w:val="nil"/>
              <w:right w:val="nil"/>
            </w:tcBorders>
            <w:shd w:val="clear" w:color="auto" w:fill="auto"/>
            <w:textDirection w:val="btLr"/>
            <w:vAlign w:val="center"/>
            <w:hideMark/>
          </w:tcPr>
          <w:p w14:paraId="5F958A88"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Significación de la tarea</w:t>
            </w:r>
          </w:p>
        </w:tc>
        <w:tc>
          <w:tcPr>
            <w:tcW w:w="1200" w:type="dxa"/>
            <w:tcBorders>
              <w:top w:val="nil"/>
              <w:left w:val="nil"/>
              <w:bottom w:val="nil"/>
              <w:right w:val="nil"/>
            </w:tcBorders>
            <w:shd w:val="clear" w:color="auto" w:fill="auto"/>
            <w:vAlign w:val="center"/>
            <w:hideMark/>
          </w:tcPr>
          <w:p w14:paraId="06F07081"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N</w:t>
            </w:r>
          </w:p>
        </w:tc>
        <w:tc>
          <w:tcPr>
            <w:tcW w:w="800" w:type="dxa"/>
            <w:tcBorders>
              <w:top w:val="nil"/>
              <w:left w:val="nil"/>
              <w:bottom w:val="nil"/>
              <w:right w:val="nil"/>
            </w:tcBorders>
            <w:shd w:val="clear" w:color="auto" w:fill="auto"/>
            <w:vAlign w:val="center"/>
            <w:hideMark/>
          </w:tcPr>
          <w:p w14:paraId="5118CA52"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41</w:t>
            </w:r>
          </w:p>
        </w:tc>
        <w:tc>
          <w:tcPr>
            <w:tcW w:w="800" w:type="dxa"/>
            <w:tcBorders>
              <w:top w:val="nil"/>
              <w:left w:val="nil"/>
              <w:bottom w:val="nil"/>
              <w:right w:val="nil"/>
            </w:tcBorders>
            <w:shd w:val="clear" w:color="auto" w:fill="auto"/>
            <w:vAlign w:val="center"/>
            <w:hideMark/>
          </w:tcPr>
          <w:p w14:paraId="3F16943D"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41</w:t>
            </w:r>
          </w:p>
        </w:tc>
        <w:tc>
          <w:tcPr>
            <w:tcW w:w="800" w:type="dxa"/>
            <w:tcBorders>
              <w:top w:val="nil"/>
              <w:left w:val="nil"/>
              <w:bottom w:val="nil"/>
              <w:right w:val="nil"/>
            </w:tcBorders>
            <w:shd w:val="clear" w:color="auto" w:fill="auto"/>
            <w:vAlign w:val="center"/>
            <w:hideMark/>
          </w:tcPr>
          <w:p w14:paraId="6041C9F1"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82</w:t>
            </w:r>
          </w:p>
        </w:tc>
        <w:tc>
          <w:tcPr>
            <w:tcW w:w="800" w:type="dxa"/>
            <w:tcBorders>
              <w:top w:val="nil"/>
              <w:left w:val="nil"/>
              <w:bottom w:val="nil"/>
              <w:right w:val="nil"/>
            </w:tcBorders>
            <w:shd w:val="clear" w:color="auto" w:fill="auto"/>
            <w:vAlign w:val="center"/>
            <w:hideMark/>
          </w:tcPr>
          <w:p w14:paraId="56ECFDF6"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41</w:t>
            </w:r>
          </w:p>
        </w:tc>
        <w:tc>
          <w:tcPr>
            <w:tcW w:w="800" w:type="dxa"/>
            <w:tcBorders>
              <w:top w:val="nil"/>
              <w:left w:val="nil"/>
              <w:bottom w:val="nil"/>
              <w:right w:val="nil"/>
            </w:tcBorders>
            <w:shd w:val="clear" w:color="auto" w:fill="auto"/>
            <w:vAlign w:val="center"/>
            <w:hideMark/>
          </w:tcPr>
          <w:p w14:paraId="5CD7B748"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18</w:t>
            </w:r>
          </w:p>
        </w:tc>
        <w:tc>
          <w:tcPr>
            <w:tcW w:w="800" w:type="dxa"/>
            <w:tcBorders>
              <w:top w:val="nil"/>
              <w:left w:val="nil"/>
              <w:bottom w:val="nil"/>
              <w:right w:val="nil"/>
            </w:tcBorders>
            <w:shd w:val="clear" w:color="auto" w:fill="auto"/>
            <w:vAlign w:val="center"/>
            <w:hideMark/>
          </w:tcPr>
          <w:p w14:paraId="5A9F3B18"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59</w:t>
            </w:r>
          </w:p>
        </w:tc>
        <w:tc>
          <w:tcPr>
            <w:tcW w:w="800" w:type="dxa"/>
            <w:tcBorders>
              <w:top w:val="nil"/>
              <w:left w:val="nil"/>
              <w:bottom w:val="nil"/>
              <w:right w:val="nil"/>
            </w:tcBorders>
            <w:shd w:val="clear" w:color="auto" w:fill="auto"/>
            <w:vAlign w:val="center"/>
            <w:hideMark/>
          </w:tcPr>
          <w:p w14:paraId="29AADDD0"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41</w:t>
            </w:r>
          </w:p>
        </w:tc>
        <w:tc>
          <w:tcPr>
            <w:tcW w:w="800" w:type="dxa"/>
            <w:tcBorders>
              <w:top w:val="nil"/>
              <w:left w:val="nil"/>
              <w:bottom w:val="nil"/>
              <w:right w:val="nil"/>
            </w:tcBorders>
            <w:shd w:val="clear" w:color="auto" w:fill="auto"/>
            <w:vAlign w:val="center"/>
            <w:hideMark/>
          </w:tcPr>
          <w:p w14:paraId="1B0C4317"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18</w:t>
            </w:r>
          </w:p>
        </w:tc>
        <w:tc>
          <w:tcPr>
            <w:tcW w:w="800" w:type="dxa"/>
            <w:tcBorders>
              <w:top w:val="nil"/>
              <w:left w:val="nil"/>
              <w:bottom w:val="nil"/>
              <w:right w:val="nil"/>
            </w:tcBorders>
            <w:shd w:val="clear" w:color="auto" w:fill="auto"/>
            <w:vAlign w:val="center"/>
            <w:hideMark/>
          </w:tcPr>
          <w:p w14:paraId="40768A9E"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59</w:t>
            </w:r>
          </w:p>
        </w:tc>
      </w:tr>
      <w:tr w:rsidR="0059244F" w:rsidRPr="0059244F" w14:paraId="6CD7EA48" w14:textId="77777777" w:rsidTr="0059244F">
        <w:trPr>
          <w:trHeight w:val="450"/>
        </w:trPr>
        <w:tc>
          <w:tcPr>
            <w:tcW w:w="1200" w:type="dxa"/>
            <w:vMerge/>
            <w:tcBorders>
              <w:top w:val="nil"/>
              <w:left w:val="nil"/>
              <w:bottom w:val="nil"/>
              <w:right w:val="nil"/>
            </w:tcBorders>
            <w:vAlign w:val="center"/>
            <w:hideMark/>
          </w:tcPr>
          <w:p w14:paraId="7B8CECFE" w14:textId="77777777" w:rsidR="0059244F" w:rsidRPr="0059244F" w:rsidRDefault="0059244F" w:rsidP="0059244F">
            <w:pPr>
              <w:rPr>
                <w:color w:val="000000"/>
                <w:sz w:val="16"/>
                <w:szCs w:val="16"/>
                <w:lang w:val="es-PE" w:eastAsia="es-PE"/>
              </w:rPr>
            </w:pPr>
          </w:p>
        </w:tc>
        <w:tc>
          <w:tcPr>
            <w:tcW w:w="1200" w:type="dxa"/>
            <w:tcBorders>
              <w:top w:val="nil"/>
              <w:left w:val="nil"/>
              <w:bottom w:val="nil"/>
              <w:right w:val="nil"/>
            </w:tcBorders>
            <w:shd w:val="clear" w:color="auto" w:fill="auto"/>
            <w:vAlign w:val="center"/>
            <w:hideMark/>
          </w:tcPr>
          <w:p w14:paraId="686CB911"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Rango promedio</w:t>
            </w:r>
          </w:p>
        </w:tc>
        <w:tc>
          <w:tcPr>
            <w:tcW w:w="800" w:type="dxa"/>
            <w:tcBorders>
              <w:top w:val="nil"/>
              <w:left w:val="nil"/>
              <w:bottom w:val="nil"/>
              <w:right w:val="nil"/>
            </w:tcBorders>
            <w:shd w:val="clear" w:color="auto" w:fill="auto"/>
            <w:vAlign w:val="center"/>
            <w:hideMark/>
          </w:tcPr>
          <w:p w14:paraId="2E04B77D"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38.43</w:t>
            </w:r>
          </w:p>
        </w:tc>
        <w:tc>
          <w:tcPr>
            <w:tcW w:w="800" w:type="dxa"/>
            <w:tcBorders>
              <w:top w:val="nil"/>
              <w:left w:val="nil"/>
              <w:bottom w:val="nil"/>
              <w:right w:val="nil"/>
            </w:tcBorders>
            <w:shd w:val="clear" w:color="auto" w:fill="auto"/>
            <w:vAlign w:val="center"/>
            <w:hideMark/>
          </w:tcPr>
          <w:p w14:paraId="060008FC"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44.57</w:t>
            </w:r>
          </w:p>
        </w:tc>
        <w:tc>
          <w:tcPr>
            <w:tcW w:w="800" w:type="dxa"/>
            <w:tcBorders>
              <w:top w:val="nil"/>
              <w:left w:val="nil"/>
              <w:bottom w:val="nil"/>
              <w:right w:val="nil"/>
            </w:tcBorders>
            <w:shd w:val="clear" w:color="auto" w:fill="auto"/>
            <w:noWrap/>
            <w:vAlign w:val="center"/>
            <w:hideMark/>
          </w:tcPr>
          <w:p w14:paraId="4A656577"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2EF26FBB"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28.59</w:t>
            </w:r>
          </w:p>
        </w:tc>
        <w:tc>
          <w:tcPr>
            <w:tcW w:w="800" w:type="dxa"/>
            <w:tcBorders>
              <w:top w:val="nil"/>
              <w:left w:val="nil"/>
              <w:bottom w:val="nil"/>
              <w:right w:val="nil"/>
            </w:tcBorders>
            <w:shd w:val="clear" w:color="auto" w:fill="auto"/>
            <w:vAlign w:val="center"/>
            <w:hideMark/>
          </w:tcPr>
          <w:p w14:paraId="25B5292F"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33.22</w:t>
            </w:r>
          </w:p>
        </w:tc>
        <w:tc>
          <w:tcPr>
            <w:tcW w:w="800" w:type="dxa"/>
            <w:tcBorders>
              <w:top w:val="nil"/>
              <w:left w:val="nil"/>
              <w:bottom w:val="nil"/>
              <w:right w:val="nil"/>
            </w:tcBorders>
            <w:shd w:val="clear" w:color="auto" w:fill="auto"/>
            <w:vAlign w:val="center"/>
            <w:hideMark/>
          </w:tcPr>
          <w:p w14:paraId="31F9B828"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541AA654"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30.43</w:t>
            </w:r>
          </w:p>
        </w:tc>
        <w:tc>
          <w:tcPr>
            <w:tcW w:w="800" w:type="dxa"/>
            <w:tcBorders>
              <w:top w:val="nil"/>
              <w:left w:val="nil"/>
              <w:bottom w:val="nil"/>
              <w:right w:val="nil"/>
            </w:tcBorders>
            <w:shd w:val="clear" w:color="auto" w:fill="auto"/>
            <w:vAlign w:val="center"/>
            <w:hideMark/>
          </w:tcPr>
          <w:p w14:paraId="1D6BCF84"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29.03</w:t>
            </w:r>
          </w:p>
        </w:tc>
        <w:tc>
          <w:tcPr>
            <w:tcW w:w="800" w:type="dxa"/>
            <w:tcBorders>
              <w:top w:val="nil"/>
              <w:left w:val="nil"/>
              <w:bottom w:val="nil"/>
              <w:right w:val="nil"/>
            </w:tcBorders>
            <w:shd w:val="clear" w:color="auto" w:fill="auto"/>
            <w:vAlign w:val="center"/>
            <w:hideMark/>
          </w:tcPr>
          <w:p w14:paraId="4C04BD1D" w14:textId="77777777" w:rsidR="0059244F" w:rsidRPr="0059244F" w:rsidRDefault="0059244F" w:rsidP="0059244F">
            <w:pPr>
              <w:jc w:val="center"/>
              <w:rPr>
                <w:color w:val="000000"/>
                <w:sz w:val="16"/>
                <w:szCs w:val="16"/>
                <w:lang w:val="es-PE" w:eastAsia="es-PE"/>
              </w:rPr>
            </w:pPr>
          </w:p>
        </w:tc>
      </w:tr>
      <w:tr w:rsidR="0059244F" w:rsidRPr="0059244F" w14:paraId="7C46AF99" w14:textId="77777777" w:rsidTr="0059244F">
        <w:trPr>
          <w:trHeight w:val="450"/>
        </w:trPr>
        <w:tc>
          <w:tcPr>
            <w:tcW w:w="1200" w:type="dxa"/>
            <w:vMerge/>
            <w:tcBorders>
              <w:top w:val="nil"/>
              <w:left w:val="nil"/>
              <w:bottom w:val="nil"/>
              <w:right w:val="nil"/>
            </w:tcBorders>
            <w:vAlign w:val="center"/>
            <w:hideMark/>
          </w:tcPr>
          <w:p w14:paraId="3243C9D0" w14:textId="77777777" w:rsidR="0059244F" w:rsidRPr="0059244F" w:rsidRDefault="0059244F" w:rsidP="0059244F">
            <w:pPr>
              <w:rPr>
                <w:color w:val="000000"/>
                <w:sz w:val="16"/>
                <w:szCs w:val="16"/>
                <w:lang w:val="es-PE" w:eastAsia="es-PE"/>
              </w:rPr>
            </w:pPr>
          </w:p>
        </w:tc>
        <w:tc>
          <w:tcPr>
            <w:tcW w:w="1200" w:type="dxa"/>
            <w:tcBorders>
              <w:top w:val="nil"/>
              <w:left w:val="nil"/>
              <w:bottom w:val="nil"/>
              <w:right w:val="nil"/>
            </w:tcBorders>
            <w:shd w:val="clear" w:color="auto" w:fill="auto"/>
            <w:vAlign w:val="center"/>
            <w:hideMark/>
          </w:tcPr>
          <w:p w14:paraId="6DA1FB90"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U Mann-Whitney</w:t>
            </w:r>
          </w:p>
        </w:tc>
        <w:tc>
          <w:tcPr>
            <w:tcW w:w="800" w:type="dxa"/>
            <w:tcBorders>
              <w:top w:val="nil"/>
              <w:left w:val="nil"/>
              <w:bottom w:val="nil"/>
              <w:right w:val="nil"/>
            </w:tcBorders>
            <w:shd w:val="clear" w:color="auto" w:fill="auto"/>
            <w:vAlign w:val="center"/>
            <w:hideMark/>
          </w:tcPr>
          <w:p w14:paraId="7A3CBCB1"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noWrap/>
            <w:vAlign w:val="center"/>
            <w:hideMark/>
          </w:tcPr>
          <w:p w14:paraId="071FDC66"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6C56DF89"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714.500</w:t>
            </w:r>
          </w:p>
        </w:tc>
        <w:tc>
          <w:tcPr>
            <w:tcW w:w="800" w:type="dxa"/>
            <w:tcBorders>
              <w:top w:val="nil"/>
              <w:left w:val="nil"/>
              <w:bottom w:val="nil"/>
              <w:right w:val="nil"/>
            </w:tcBorders>
            <w:shd w:val="clear" w:color="auto" w:fill="auto"/>
            <w:vAlign w:val="center"/>
            <w:hideMark/>
          </w:tcPr>
          <w:p w14:paraId="5BCA8A99"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0433E4EE"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55E22DAA"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311.000</w:t>
            </w:r>
          </w:p>
        </w:tc>
        <w:tc>
          <w:tcPr>
            <w:tcW w:w="800" w:type="dxa"/>
            <w:tcBorders>
              <w:top w:val="nil"/>
              <w:left w:val="nil"/>
              <w:bottom w:val="nil"/>
              <w:right w:val="nil"/>
            </w:tcBorders>
            <w:shd w:val="clear" w:color="auto" w:fill="auto"/>
            <w:vAlign w:val="center"/>
            <w:hideMark/>
          </w:tcPr>
          <w:p w14:paraId="60FEBD3B"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27AE5E8C"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676DD9BA"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351.500</w:t>
            </w:r>
          </w:p>
        </w:tc>
      </w:tr>
      <w:tr w:rsidR="0059244F" w:rsidRPr="0059244F" w14:paraId="1D8C9C74" w14:textId="77777777" w:rsidTr="0059244F">
        <w:trPr>
          <w:trHeight w:val="420"/>
        </w:trPr>
        <w:tc>
          <w:tcPr>
            <w:tcW w:w="1200" w:type="dxa"/>
            <w:vMerge/>
            <w:tcBorders>
              <w:top w:val="nil"/>
              <w:left w:val="nil"/>
              <w:bottom w:val="nil"/>
              <w:right w:val="nil"/>
            </w:tcBorders>
            <w:vAlign w:val="center"/>
            <w:hideMark/>
          </w:tcPr>
          <w:p w14:paraId="3ECB8A87" w14:textId="77777777" w:rsidR="0059244F" w:rsidRPr="0059244F" w:rsidRDefault="0059244F" w:rsidP="0059244F">
            <w:pPr>
              <w:rPr>
                <w:color w:val="000000"/>
                <w:sz w:val="16"/>
                <w:szCs w:val="16"/>
                <w:lang w:val="es-PE" w:eastAsia="es-PE"/>
              </w:rPr>
            </w:pPr>
          </w:p>
        </w:tc>
        <w:tc>
          <w:tcPr>
            <w:tcW w:w="1200" w:type="dxa"/>
            <w:tcBorders>
              <w:top w:val="nil"/>
              <w:left w:val="nil"/>
              <w:bottom w:val="nil"/>
              <w:right w:val="nil"/>
            </w:tcBorders>
            <w:shd w:val="clear" w:color="auto" w:fill="auto"/>
            <w:vAlign w:val="center"/>
            <w:hideMark/>
          </w:tcPr>
          <w:p w14:paraId="218E1FF5"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Sig. Asintótica</w:t>
            </w:r>
          </w:p>
        </w:tc>
        <w:tc>
          <w:tcPr>
            <w:tcW w:w="800" w:type="dxa"/>
            <w:tcBorders>
              <w:top w:val="nil"/>
              <w:left w:val="nil"/>
              <w:bottom w:val="nil"/>
              <w:right w:val="nil"/>
            </w:tcBorders>
            <w:shd w:val="clear" w:color="auto" w:fill="auto"/>
            <w:vAlign w:val="center"/>
            <w:hideMark/>
          </w:tcPr>
          <w:p w14:paraId="646CB558"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noWrap/>
            <w:vAlign w:val="center"/>
            <w:hideMark/>
          </w:tcPr>
          <w:p w14:paraId="3975EBC7"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7BE2FFF7"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.240</w:t>
            </w:r>
          </w:p>
        </w:tc>
        <w:tc>
          <w:tcPr>
            <w:tcW w:w="800" w:type="dxa"/>
            <w:tcBorders>
              <w:top w:val="nil"/>
              <w:left w:val="nil"/>
              <w:bottom w:val="nil"/>
              <w:right w:val="nil"/>
            </w:tcBorders>
            <w:shd w:val="clear" w:color="auto" w:fill="auto"/>
            <w:vAlign w:val="center"/>
            <w:hideMark/>
          </w:tcPr>
          <w:p w14:paraId="4E829C4B"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03B2C2F0"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7BED34EB"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.336</w:t>
            </w:r>
          </w:p>
        </w:tc>
        <w:tc>
          <w:tcPr>
            <w:tcW w:w="800" w:type="dxa"/>
            <w:tcBorders>
              <w:top w:val="nil"/>
              <w:left w:val="nil"/>
              <w:bottom w:val="nil"/>
              <w:right w:val="nil"/>
            </w:tcBorders>
            <w:shd w:val="clear" w:color="auto" w:fill="auto"/>
            <w:vAlign w:val="center"/>
            <w:hideMark/>
          </w:tcPr>
          <w:p w14:paraId="5614235D"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5D9D9AB3"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02449ECC"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.771</w:t>
            </w:r>
          </w:p>
        </w:tc>
      </w:tr>
      <w:tr w:rsidR="0059244F" w:rsidRPr="0059244F" w14:paraId="47B6369E" w14:textId="77777777" w:rsidTr="0059244F">
        <w:trPr>
          <w:trHeight w:val="300"/>
        </w:trPr>
        <w:tc>
          <w:tcPr>
            <w:tcW w:w="1200" w:type="dxa"/>
            <w:vMerge/>
            <w:tcBorders>
              <w:top w:val="nil"/>
              <w:left w:val="nil"/>
              <w:bottom w:val="nil"/>
              <w:right w:val="nil"/>
            </w:tcBorders>
            <w:vAlign w:val="center"/>
            <w:hideMark/>
          </w:tcPr>
          <w:p w14:paraId="365AC54B" w14:textId="77777777" w:rsidR="0059244F" w:rsidRPr="0059244F" w:rsidRDefault="0059244F" w:rsidP="0059244F">
            <w:pPr>
              <w:rPr>
                <w:color w:val="000000"/>
                <w:sz w:val="16"/>
                <w:szCs w:val="16"/>
                <w:lang w:val="es-PE" w:eastAsia="es-PE"/>
              </w:rPr>
            </w:pPr>
          </w:p>
        </w:tc>
        <w:tc>
          <w:tcPr>
            <w:tcW w:w="1200" w:type="dxa"/>
            <w:tcBorders>
              <w:top w:val="nil"/>
              <w:left w:val="nil"/>
              <w:bottom w:val="nil"/>
              <w:right w:val="nil"/>
            </w:tcBorders>
            <w:shd w:val="clear" w:color="auto" w:fill="auto"/>
            <w:vAlign w:val="center"/>
            <w:hideMark/>
          </w:tcPr>
          <w:p w14:paraId="534F8CBC"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Z</w:t>
            </w:r>
          </w:p>
        </w:tc>
        <w:tc>
          <w:tcPr>
            <w:tcW w:w="800" w:type="dxa"/>
            <w:tcBorders>
              <w:top w:val="nil"/>
              <w:left w:val="nil"/>
              <w:bottom w:val="nil"/>
              <w:right w:val="nil"/>
            </w:tcBorders>
            <w:shd w:val="clear" w:color="auto" w:fill="auto"/>
            <w:vAlign w:val="center"/>
            <w:hideMark/>
          </w:tcPr>
          <w:p w14:paraId="2DD6F4DF"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noWrap/>
            <w:vAlign w:val="center"/>
            <w:hideMark/>
          </w:tcPr>
          <w:p w14:paraId="2A7CCA0F"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10605A06"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-1.175</w:t>
            </w:r>
          </w:p>
        </w:tc>
        <w:tc>
          <w:tcPr>
            <w:tcW w:w="800" w:type="dxa"/>
            <w:tcBorders>
              <w:top w:val="nil"/>
              <w:left w:val="nil"/>
              <w:bottom w:val="nil"/>
              <w:right w:val="nil"/>
            </w:tcBorders>
            <w:shd w:val="clear" w:color="auto" w:fill="auto"/>
            <w:vAlign w:val="center"/>
            <w:hideMark/>
          </w:tcPr>
          <w:p w14:paraId="5B6A50F9"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18B15486"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66045A04"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-.962</w:t>
            </w:r>
          </w:p>
        </w:tc>
        <w:tc>
          <w:tcPr>
            <w:tcW w:w="800" w:type="dxa"/>
            <w:tcBorders>
              <w:top w:val="nil"/>
              <w:left w:val="nil"/>
              <w:bottom w:val="nil"/>
              <w:right w:val="nil"/>
            </w:tcBorders>
            <w:shd w:val="clear" w:color="auto" w:fill="auto"/>
            <w:vAlign w:val="center"/>
            <w:hideMark/>
          </w:tcPr>
          <w:p w14:paraId="4FFE3447"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6628660D"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36DFEDE5"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-.290</w:t>
            </w:r>
          </w:p>
        </w:tc>
      </w:tr>
      <w:tr w:rsidR="0059244F" w:rsidRPr="0059244F" w14:paraId="1E53C3FB" w14:textId="77777777" w:rsidTr="0059244F">
        <w:trPr>
          <w:trHeight w:val="450"/>
        </w:trPr>
        <w:tc>
          <w:tcPr>
            <w:tcW w:w="1200" w:type="dxa"/>
            <w:vMerge w:val="restart"/>
            <w:tcBorders>
              <w:top w:val="nil"/>
              <w:left w:val="nil"/>
              <w:bottom w:val="nil"/>
              <w:right w:val="nil"/>
            </w:tcBorders>
            <w:shd w:val="clear" w:color="auto" w:fill="auto"/>
            <w:textDirection w:val="btLr"/>
            <w:vAlign w:val="center"/>
            <w:hideMark/>
          </w:tcPr>
          <w:p w14:paraId="345A2FBA"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Beneficio económico</w:t>
            </w:r>
          </w:p>
        </w:tc>
        <w:tc>
          <w:tcPr>
            <w:tcW w:w="1200" w:type="dxa"/>
            <w:tcBorders>
              <w:top w:val="nil"/>
              <w:left w:val="nil"/>
              <w:bottom w:val="nil"/>
              <w:right w:val="nil"/>
            </w:tcBorders>
            <w:shd w:val="clear" w:color="auto" w:fill="auto"/>
            <w:vAlign w:val="center"/>
            <w:hideMark/>
          </w:tcPr>
          <w:p w14:paraId="02E5D4BB"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Rango promedio</w:t>
            </w:r>
          </w:p>
        </w:tc>
        <w:tc>
          <w:tcPr>
            <w:tcW w:w="800" w:type="dxa"/>
            <w:tcBorders>
              <w:top w:val="nil"/>
              <w:left w:val="nil"/>
              <w:bottom w:val="nil"/>
              <w:right w:val="nil"/>
            </w:tcBorders>
            <w:shd w:val="clear" w:color="auto" w:fill="auto"/>
            <w:vAlign w:val="center"/>
            <w:hideMark/>
          </w:tcPr>
          <w:p w14:paraId="461EBB76"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40.13</w:t>
            </w:r>
          </w:p>
        </w:tc>
        <w:tc>
          <w:tcPr>
            <w:tcW w:w="800" w:type="dxa"/>
            <w:tcBorders>
              <w:top w:val="nil"/>
              <w:left w:val="nil"/>
              <w:bottom w:val="nil"/>
              <w:right w:val="nil"/>
            </w:tcBorders>
            <w:shd w:val="clear" w:color="auto" w:fill="auto"/>
            <w:vAlign w:val="center"/>
            <w:hideMark/>
          </w:tcPr>
          <w:p w14:paraId="240A7A2F"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42.87</w:t>
            </w:r>
          </w:p>
        </w:tc>
        <w:tc>
          <w:tcPr>
            <w:tcW w:w="800" w:type="dxa"/>
            <w:tcBorders>
              <w:top w:val="nil"/>
              <w:left w:val="nil"/>
              <w:bottom w:val="nil"/>
              <w:right w:val="nil"/>
            </w:tcBorders>
            <w:shd w:val="clear" w:color="auto" w:fill="auto"/>
            <w:vAlign w:val="center"/>
            <w:hideMark/>
          </w:tcPr>
          <w:p w14:paraId="40FE1F29"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6FFE49AC"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29.67</w:t>
            </w:r>
          </w:p>
        </w:tc>
        <w:tc>
          <w:tcPr>
            <w:tcW w:w="800" w:type="dxa"/>
            <w:tcBorders>
              <w:top w:val="nil"/>
              <w:left w:val="nil"/>
              <w:bottom w:val="nil"/>
              <w:right w:val="nil"/>
            </w:tcBorders>
            <w:shd w:val="clear" w:color="auto" w:fill="auto"/>
            <w:vAlign w:val="center"/>
            <w:hideMark/>
          </w:tcPr>
          <w:p w14:paraId="095D4D44"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30.75</w:t>
            </w:r>
          </w:p>
        </w:tc>
        <w:tc>
          <w:tcPr>
            <w:tcW w:w="800" w:type="dxa"/>
            <w:tcBorders>
              <w:top w:val="nil"/>
              <w:left w:val="nil"/>
              <w:bottom w:val="nil"/>
              <w:right w:val="nil"/>
            </w:tcBorders>
            <w:shd w:val="clear" w:color="auto" w:fill="auto"/>
            <w:vAlign w:val="center"/>
            <w:hideMark/>
          </w:tcPr>
          <w:p w14:paraId="5B69CDE4"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050C99C5"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30.30</w:t>
            </w:r>
          </w:p>
        </w:tc>
        <w:tc>
          <w:tcPr>
            <w:tcW w:w="800" w:type="dxa"/>
            <w:tcBorders>
              <w:top w:val="nil"/>
              <w:left w:val="nil"/>
              <w:bottom w:val="nil"/>
              <w:right w:val="nil"/>
            </w:tcBorders>
            <w:shd w:val="clear" w:color="auto" w:fill="auto"/>
            <w:vAlign w:val="center"/>
            <w:hideMark/>
          </w:tcPr>
          <w:p w14:paraId="4F73CA4C"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29.31</w:t>
            </w:r>
          </w:p>
        </w:tc>
        <w:tc>
          <w:tcPr>
            <w:tcW w:w="800" w:type="dxa"/>
            <w:tcBorders>
              <w:top w:val="nil"/>
              <w:left w:val="nil"/>
              <w:bottom w:val="nil"/>
              <w:right w:val="nil"/>
            </w:tcBorders>
            <w:shd w:val="clear" w:color="auto" w:fill="auto"/>
            <w:vAlign w:val="center"/>
            <w:hideMark/>
          </w:tcPr>
          <w:p w14:paraId="28249423" w14:textId="77777777" w:rsidR="0059244F" w:rsidRPr="0059244F" w:rsidRDefault="0059244F" w:rsidP="0059244F">
            <w:pPr>
              <w:jc w:val="center"/>
              <w:rPr>
                <w:color w:val="000000"/>
                <w:sz w:val="16"/>
                <w:szCs w:val="16"/>
                <w:lang w:val="es-PE" w:eastAsia="es-PE"/>
              </w:rPr>
            </w:pPr>
          </w:p>
        </w:tc>
      </w:tr>
      <w:tr w:rsidR="0059244F" w:rsidRPr="0059244F" w14:paraId="67BC1A81" w14:textId="77777777" w:rsidTr="0059244F">
        <w:trPr>
          <w:trHeight w:val="450"/>
        </w:trPr>
        <w:tc>
          <w:tcPr>
            <w:tcW w:w="1200" w:type="dxa"/>
            <w:vMerge/>
            <w:tcBorders>
              <w:top w:val="nil"/>
              <w:left w:val="nil"/>
              <w:bottom w:val="nil"/>
              <w:right w:val="nil"/>
            </w:tcBorders>
            <w:vAlign w:val="center"/>
            <w:hideMark/>
          </w:tcPr>
          <w:p w14:paraId="0E922FAE" w14:textId="77777777" w:rsidR="0059244F" w:rsidRPr="0059244F" w:rsidRDefault="0059244F" w:rsidP="0059244F">
            <w:pPr>
              <w:rPr>
                <w:color w:val="000000"/>
                <w:sz w:val="16"/>
                <w:szCs w:val="16"/>
                <w:lang w:val="es-PE" w:eastAsia="es-PE"/>
              </w:rPr>
            </w:pPr>
          </w:p>
        </w:tc>
        <w:tc>
          <w:tcPr>
            <w:tcW w:w="1200" w:type="dxa"/>
            <w:tcBorders>
              <w:top w:val="nil"/>
              <w:left w:val="nil"/>
              <w:bottom w:val="nil"/>
              <w:right w:val="nil"/>
            </w:tcBorders>
            <w:shd w:val="clear" w:color="auto" w:fill="auto"/>
            <w:vAlign w:val="center"/>
            <w:hideMark/>
          </w:tcPr>
          <w:p w14:paraId="193BE23B"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U Mann-Whitney</w:t>
            </w:r>
          </w:p>
        </w:tc>
        <w:tc>
          <w:tcPr>
            <w:tcW w:w="800" w:type="dxa"/>
            <w:tcBorders>
              <w:top w:val="nil"/>
              <w:left w:val="nil"/>
              <w:bottom w:val="nil"/>
              <w:right w:val="nil"/>
            </w:tcBorders>
            <w:shd w:val="clear" w:color="auto" w:fill="auto"/>
            <w:vAlign w:val="center"/>
            <w:hideMark/>
          </w:tcPr>
          <w:p w14:paraId="2962B7DE"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4B348F99"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3A75B327"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784.5000</w:t>
            </w:r>
          </w:p>
        </w:tc>
        <w:tc>
          <w:tcPr>
            <w:tcW w:w="800" w:type="dxa"/>
            <w:tcBorders>
              <w:top w:val="nil"/>
              <w:left w:val="nil"/>
              <w:bottom w:val="nil"/>
              <w:right w:val="nil"/>
            </w:tcBorders>
            <w:shd w:val="clear" w:color="auto" w:fill="auto"/>
            <w:vAlign w:val="center"/>
            <w:hideMark/>
          </w:tcPr>
          <w:p w14:paraId="5066BF73"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10CB8848"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6B37DC0A"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355.500</w:t>
            </w:r>
          </w:p>
        </w:tc>
        <w:tc>
          <w:tcPr>
            <w:tcW w:w="800" w:type="dxa"/>
            <w:tcBorders>
              <w:top w:val="nil"/>
              <w:left w:val="nil"/>
              <w:bottom w:val="nil"/>
              <w:right w:val="nil"/>
            </w:tcBorders>
            <w:shd w:val="clear" w:color="auto" w:fill="auto"/>
            <w:vAlign w:val="center"/>
            <w:hideMark/>
          </w:tcPr>
          <w:p w14:paraId="59015A13"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23E98137"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500EED8D"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356.500</w:t>
            </w:r>
          </w:p>
        </w:tc>
      </w:tr>
      <w:tr w:rsidR="0059244F" w:rsidRPr="0059244F" w14:paraId="48611091" w14:textId="77777777" w:rsidTr="0059244F">
        <w:trPr>
          <w:trHeight w:val="450"/>
        </w:trPr>
        <w:tc>
          <w:tcPr>
            <w:tcW w:w="1200" w:type="dxa"/>
            <w:vMerge/>
            <w:tcBorders>
              <w:top w:val="nil"/>
              <w:left w:val="nil"/>
              <w:bottom w:val="nil"/>
              <w:right w:val="nil"/>
            </w:tcBorders>
            <w:vAlign w:val="center"/>
            <w:hideMark/>
          </w:tcPr>
          <w:p w14:paraId="3651B05D" w14:textId="77777777" w:rsidR="0059244F" w:rsidRPr="0059244F" w:rsidRDefault="0059244F" w:rsidP="0059244F">
            <w:pPr>
              <w:rPr>
                <w:color w:val="000000"/>
                <w:sz w:val="16"/>
                <w:szCs w:val="16"/>
                <w:lang w:val="es-PE" w:eastAsia="es-PE"/>
              </w:rPr>
            </w:pPr>
          </w:p>
        </w:tc>
        <w:tc>
          <w:tcPr>
            <w:tcW w:w="1200" w:type="dxa"/>
            <w:tcBorders>
              <w:top w:val="nil"/>
              <w:left w:val="nil"/>
              <w:bottom w:val="nil"/>
              <w:right w:val="nil"/>
            </w:tcBorders>
            <w:shd w:val="clear" w:color="auto" w:fill="auto"/>
            <w:vAlign w:val="center"/>
            <w:hideMark/>
          </w:tcPr>
          <w:p w14:paraId="76E7B008"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Sig. Asintótica</w:t>
            </w:r>
          </w:p>
        </w:tc>
        <w:tc>
          <w:tcPr>
            <w:tcW w:w="800" w:type="dxa"/>
            <w:tcBorders>
              <w:top w:val="nil"/>
              <w:left w:val="nil"/>
              <w:bottom w:val="nil"/>
              <w:right w:val="nil"/>
            </w:tcBorders>
            <w:shd w:val="clear" w:color="auto" w:fill="auto"/>
            <w:vAlign w:val="center"/>
            <w:hideMark/>
          </w:tcPr>
          <w:p w14:paraId="3159115A"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40FB79A5"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noWrap/>
            <w:vAlign w:val="center"/>
            <w:hideMark/>
          </w:tcPr>
          <w:p w14:paraId="0A768184"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.600</w:t>
            </w:r>
          </w:p>
        </w:tc>
        <w:tc>
          <w:tcPr>
            <w:tcW w:w="800" w:type="dxa"/>
            <w:tcBorders>
              <w:top w:val="nil"/>
              <w:left w:val="nil"/>
              <w:bottom w:val="nil"/>
              <w:right w:val="nil"/>
            </w:tcBorders>
            <w:shd w:val="clear" w:color="auto" w:fill="auto"/>
            <w:vAlign w:val="center"/>
            <w:hideMark/>
          </w:tcPr>
          <w:p w14:paraId="7F535EDF"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3C6B7A83"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noWrap/>
            <w:vAlign w:val="center"/>
            <w:hideMark/>
          </w:tcPr>
          <w:p w14:paraId="0247C3D8"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.823</w:t>
            </w:r>
          </w:p>
        </w:tc>
        <w:tc>
          <w:tcPr>
            <w:tcW w:w="800" w:type="dxa"/>
            <w:tcBorders>
              <w:top w:val="nil"/>
              <w:left w:val="nil"/>
              <w:bottom w:val="nil"/>
              <w:right w:val="nil"/>
            </w:tcBorders>
            <w:shd w:val="clear" w:color="auto" w:fill="auto"/>
            <w:vAlign w:val="center"/>
            <w:hideMark/>
          </w:tcPr>
          <w:p w14:paraId="1630D730"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6ABC1C3C"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noWrap/>
            <w:vAlign w:val="center"/>
            <w:hideMark/>
          </w:tcPr>
          <w:p w14:paraId="4D942BCC"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.835</w:t>
            </w:r>
          </w:p>
        </w:tc>
      </w:tr>
      <w:tr w:rsidR="0059244F" w:rsidRPr="0059244F" w14:paraId="0C92224A" w14:textId="77777777" w:rsidTr="0059244F">
        <w:trPr>
          <w:trHeight w:val="300"/>
        </w:trPr>
        <w:tc>
          <w:tcPr>
            <w:tcW w:w="1200" w:type="dxa"/>
            <w:vMerge/>
            <w:tcBorders>
              <w:top w:val="nil"/>
              <w:left w:val="nil"/>
              <w:bottom w:val="nil"/>
              <w:right w:val="nil"/>
            </w:tcBorders>
            <w:vAlign w:val="center"/>
            <w:hideMark/>
          </w:tcPr>
          <w:p w14:paraId="4EC57440" w14:textId="77777777" w:rsidR="0059244F" w:rsidRPr="0059244F" w:rsidRDefault="0059244F" w:rsidP="0059244F">
            <w:pPr>
              <w:rPr>
                <w:color w:val="000000"/>
                <w:sz w:val="16"/>
                <w:szCs w:val="16"/>
                <w:lang w:val="es-PE" w:eastAsia="es-PE"/>
              </w:rPr>
            </w:pPr>
          </w:p>
        </w:tc>
        <w:tc>
          <w:tcPr>
            <w:tcW w:w="1200" w:type="dxa"/>
            <w:tcBorders>
              <w:top w:val="nil"/>
              <w:left w:val="nil"/>
              <w:bottom w:val="nil"/>
              <w:right w:val="nil"/>
            </w:tcBorders>
            <w:shd w:val="clear" w:color="auto" w:fill="auto"/>
            <w:vAlign w:val="center"/>
            <w:hideMark/>
          </w:tcPr>
          <w:p w14:paraId="08099278"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Z</w:t>
            </w:r>
          </w:p>
        </w:tc>
        <w:tc>
          <w:tcPr>
            <w:tcW w:w="800" w:type="dxa"/>
            <w:tcBorders>
              <w:top w:val="nil"/>
              <w:left w:val="nil"/>
              <w:bottom w:val="nil"/>
              <w:right w:val="nil"/>
            </w:tcBorders>
            <w:shd w:val="clear" w:color="auto" w:fill="auto"/>
            <w:vAlign w:val="center"/>
            <w:hideMark/>
          </w:tcPr>
          <w:p w14:paraId="7244C98D"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53F51CC2"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7D5D2619"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-.524</w:t>
            </w:r>
          </w:p>
        </w:tc>
        <w:tc>
          <w:tcPr>
            <w:tcW w:w="800" w:type="dxa"/>
            <w:tcBorders>
              <w:top w:val="nil"/>
              <w:left w:val="nil"/>
              <w:bottom w:val="nil"/>
              <w:right w:val="nil"/>
            </w:tcBorders>
            <w:shd w:val="clear" w:color="auto" w:fill="auto"/>
            <w:vAlign w:val="center"/>
            <w:hideMark/>
          </w:tcPr>
          <w:p w14:paraId="798B954C"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7AEB8D80"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39A0624F"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-.224</w:t>
            </w:r>
          </w:p>
        </w:tc>
        <w:tc>
          <w:tcPr>
            <w:tcW w:w="800" w:type="dxa"/>
            <w:tcBorders>
              <w:top w:val="nil"/>
              <w:left w:val="nil"/>
              <w:bottom w:val="nil"/>
              <w:right w:val="nil"/>
            </w:tcBorders>
            <w:shd w:val="clear" w:color="auto" w:fill="auto"/>
            <w:vAlign w:val="center"/>
            <w:hideMark/>
          </w:tcPr>
          <w:p w14:paraId="58E83F73"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60D6F4F1"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317FBD69"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-.209</w:t>
            </w:r>
          </w:p>
        </w:tc>
      </w:tr>
      <w:tr w:rsidR="0059244F" w:rsidRPr="0059244F" w14:paraId="3836BC2F" w14:textId="77777777" w:rsidTr="0059244F">
        <w:trPr>
          <w:trHeight w:val="450"/>
        </w:trPr>
        <w:tc>
          <w:tcPr>
            <w:tcW w:w="1200" w:type="dxa"/>
            <w:vMerge w:val="restart"/>
            <w:tcBorders>
              <w:top w:val="nil"/>
              <w:left w:val="nil"/>
              <w:bottom w:val="nil"/>
              <w:right w:val="nil"/>
            </w:tcBorders>
            <w:shd w:val="clear" w:color="auto" w:fill="auto"/>
            <w:textDirection w:val="btLr"/>
            <w:vAlign w:val="center"/>
            <w:hideMark/>
          </w:tcPr>
          <w:p w14:paraId="5D3A2CC0"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Reconocimiento personal y/o social</w:t>
            </w:r>
          </w:p>
        </w:tc>
        <w:tc>
          <w:tcPr>
            <w:tcW w:w="1200" w:type="dxa"/>
            <w:tcBorders>
              <w:top w:val="nil"/>
              <w:left w:val="nil"/>
              <w:bottom w:val="nil"/>
              <w:right w:val="nil"/>
            </w:tcBorders>
            <w:shd w:val="clear" w:color="auto" w:fill="auto"/>
            <w:vAlign w:val="center"/>
            <w:hideMark/>
          </w:tcPr>
          <w:p w14:paraId="1BD3A09D"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Rango promedio</w:t>
            </w:r>
          </w:p>
        </w:tc>
        <w:tc>
          <w:tcPr>
            <w:tcW w:w="800" w:type="dxa"/>
            <w:tcBorders>
              <w:top w:val="nil"/>
              <w:left w:val="nil"/>
              <w:bottom w:val="nil"/>
              <w:right w:val="nil"/>
            </w:tcBorders>
            <w:shd w:val="clear" w:color="auto" w:fill="auto"/>
            <w:vAlign w:val="center"/>
            <w:hideMark/>
          </w:tcPr>
          <w:p w14:paraId="20C558DD"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40.84</w:t>
            </w:r>
          </w:p>
        </w:tc>
        <w:tc>
          <w:tcPr>
            <w:tcW w:w="800" w:type="dxa"/>
            <w:tcBorders>
              <w:top w:val="nil"/>
              <w:left w:val="nil"/>
              <w:bottom w:val="nil"/>
              <w:right w:val="nil"/>
            </w:tcBorders>
            <w:shd w:val="clear" w:color="auto" w:fill="auto"/>
            <w:vAlign w:val="center"/>
            <w:hideMark/>
          </w:tcPr>
          <w:p w14:paraId="4DEEE81B"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42.16</w:t>
            </w:r>
          </w:p>
        </w:tc>
        <w:tc>
          <w:tcPr>
            <w:tcW w:w="800" w:type="dxa"/>
            <w:tcBorders>
              <w:top w:val="nil"/>
              <w:left w:val="nil"/>
              <w:bottom w:val="nil"/>
              <w:right w:val="nil"/>
            </w:tcBorders>
            <w:shd w:val="clear" w:color="auto" w:fill="auto"/>
            <w:vAlign w:val="center"/>
            <w:hideMark/>
          </w:tcPr>
          <w:p w14:paraId="614B3B22"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1E2873B3"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30.50</w:t>
            </w:r>
          </w:p>
        </w:tc>
        <w:tc>
          <w:tcPr>
            <w:tcW w:w="800" w:type="dxa"/>
            <w:tcBorders>
              <w:top w:val="nil"/>
              <w:left w:val="nil"/>
              <w:bottom w:val="nil"/>
              <w:right w:val="nil"/>
            </w:tcBorders>
            <w:shd w:val="clear" w:color="auto" w:fill="auto"/>
            <w:vAlign w:val="center"/>
            <w:hideMark/>
          </w:tcPr>
          <w:p w14:paraId="10EB6688"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28.86</w:t>
            </w:r>
          </w:p>
        </w:tc>
        <w:tc>
          <w:tcPr>
            <w:tcW w:w="800" w:type="dxa"/>
            <w:tcBorders>
              <w:top w:val="nil"/>
              <w:left w:val="nil"/>
              <w:bottom w:val="nil"/>
              <w:right w:val="nil"/>
            </w:tcBorders>
            <w:shd w:val="clear" w:color="auto" w:fill="auto"/>
            <w:vAlign w:val="center"/>
            <w:hideMark/>
          </w:tcPr>
          <w:p w14:paraId="31C93457"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0EE9CBA5"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30.30</w:t>
            </w:r>
          </w:p>
        </w:tc>
        <w:tc>
          <w:tcPr>
            <w:tcW w:w="800" w:type="dxa"/>
            <w:tcBorders>
              <w:top w:val="nil"/>
              <w:left w:val="nil"/>
              <w:bottom w:val="nil"/>
              <w:right w:val="nil"/>
            </w:tcBorders>
            <w:shd w:val="clear" w:color="auto" w:fill="auto"/>
            <w:vAlign w:val="center"/>
            <w:hideMark/>
          </w:tcPr>
          <w:p w14:paraId="3A362AD8"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28.86</w:t>
            </w:r>
          </w:p>
        </w:tc>
        <w:tc>
          <w:tcPr>
            <w:tcW w:w="800" w:type="dxa"/>
            <w:tcBorders>
              <w:top w:val="nil"/>
              <w:left w:val="nil"/>
              <w:bottom w:val="nil"/>
              <w:right w:val="nil"/>
            </w:tcBorders>
            <w:shd w:val="clear" w:color="auto" w:fill="auto"/>
            <w:vAlign w:val="center"/>
            <w:hideMark/>
          </w:tcPr>
          <w:p w14:paraId="4B167942" w14:textId="77777777" w:rsidR="0059244F" w:rsidRPr="0059244F" w:rsidRDefault="0059244F" w:rsidP="0059244F">
            <w:pPr>
              <w:jc w:val="center"/>
              <w:rPr>
                <w:color w:val="000000"/>
                <w:sz w:val="16"/>
                <w:szCs w:val="16"/>
                <w:lang w:val="es-PE" w:eastAsia="es-PE"/>
              </w:rPr>
            </w:pPr>
          </w:p>
        </w:tc>
      </w:tr>
      <w:tr w:rsidR="0059244F" w:rsidRPr="0059244F" w14:paraId="25DCCC6D" w14:textId="77777777" w:rsidTr="0059244F">
        <w:trPr>
          <w:trHeight w:val="450"/>
        </w:trPr>
        <w:tc>
          <w:tcPr>
            <w:tcW w:w="1200" w:type="dxa"/>
            <w:vMerge/>
            <w:tcBorders>
              <w:top w:val="nil"/>
              <w:left w:val="nil"/>
              <w:bottom w:val="nil"/>
              <w:right w:val="nil"/>
            </w:tcBorders>
            <w:vAlign w:val="center"/>
            <w:hideMark/>
          </w:tcPr>
          <w:p w14:paraId="26DE1D6F" w14:textId="77777777" w:rsidR="0059244F" w:rsidRPr="0059244F" w:rsidRDefault="0059244F" w:rsidP="0059244F">
            <w:pPr>
              <w:rPr>
                <w:color w:val="000000"/>
                <w:sz w:val="16"/>
                <w:szCs w:val="16"/>
                <w:lang w:val="es-PE" w:eastAsia="es-PE"/>
              </w:rPr>
            </w:pPr>
          </w:p>
        </w:tc>
        <w:tc>
          <w:tcPr>
            <w:tcW w:w="1200" w:type="dxa"/>
            <w:tcBorders>
              <w:top w:val="nil"/>
              <w:left w:val="nil"/>
              <w:bottom w:val="nil"/>
              <w:right w:val="nil"/>
            </w:tcBorders>
            <w:shd w:val="clear" w:color="auto" w:fill="auto"/>
            <w:vAlign w:val="center"/>
            <w:hideMark/>
          </w:tcPr>
          <w:p w14:paraId="321BF44E"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U Mann-Whitney</w:t>
            </w:r>
          </w:p>
        </w:tc>
        <w:tc>
          <w:tcPr>
            <w:tcW w:w="800" w:type="dxa"/>
            <w:tcBorders>
              <w:top w:val="nil"/>
              <w:left w:val="nil"/>
              <w:bottom w:val="nil"/>
              <w:right w:val="nil"/>
            </w:tcBorders>
            <w:shd w:val="clear" w:color="auto" w:fill="auto"/>
            <w:vAlign w:val="center"/>
            <w:hideMark/>
          </w:tcPr>
          <w:p w14:paraId="75782B06"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1E178B74"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084DA7CD"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813.500</w:t>
            </w:r>
          </w:p>
        </w:tc>
        <w:tc>
          <w:tcPr>
            <w:tcW w:w="800" w:type="dxa"/>
            <w:tcBorders>
              <w:top w:val="nil"/>
              <w:left w:val="nil"/>
              <w:bottom w:val="nil"/>
              <w:right w:val="nil"/>
            </w:tcBorders>
            <w:shd w:val="clear" w:color="auto" w:fill="auto"/>
            <w:vAlign w:val="center"/>
            <w:hideMark/>
          </w:tcPr>
          <w:p w14:paraId="262B21F7"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5FC2C6F0"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4E56C698"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348.500</w:t>
            </w:r>
          </w:p>
        </w:tc>
        <w:tc>
          <w:tcPr>
            <w:tcW w:w="800" w:type="dxa"/>
            <w:tcBorders>
              <w:top w:val="nil"/>
              <w:left w:val="nil"/>
              <w:bottom w:val="nil"/>
              <w:right w:val="nil"/>
            </w:tcBorders>
            <w:shd w:val="clear" w:color="auto" w:fill="auto"/>
            <w:vAlign w:val="center"/>
            <w:hideMark/>
          </w:tcPr>
          <w:p w14:paraId="720D9426"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0DF97B55"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36FD135E"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348.5</w:t>
            </w:r>
          </w:p>
        </w:tc>
      </w:tr>
      <w:tr w:rsidR="0059244F" w:rsidRPr="0059244F" w14:paraId="50717EBA" w14:textId="77777777" w:rsidTr="0059244F">
        <w:trPr>
          <w:trHeight w:val="435"/>
        </w:trPr>
        <w:tc>
          <w:tcPr>
            <w:tcW w:w="1200" w:type="dxa"/>
            <w:vMerge/>
            <w:tcBorders>
              <w:top w:val="nil"/>
              <w:left w:val="nil"/>
              <w:bottom w:val="nil"/>
              <w:right w:val="nil"/>
            </w:tcBorders>
            <w:vAlign w:val="center"/>
            <w:hideMark/>
          </w:tcPr>
          <w:p w14:paraId="229B2BD2" w14:textId="77777777" w:rsidR="0059244F" w:rsidRPr="0059244F" w:rsidRDefault="0059244F" w:rsidP="0059244F">
            <w:pPr>
              <w:rPr>
                <w:color w:val="000000"/>
                <w:sz w:val="16"/>
                <w:szCs w:val="16"/>
                <w:lang w:val="es-PE" w:eastAsia="es-PE"/>
              </w:rPr>
            </w:pPr>
          </w:p>
        </w:tc>
        <w:tc>
          <w:tcPr>
            <w:tcW w:w="1200" w:type="dxa"/>
            <w:tcBorders>
              <w:top w:val="nil"/>
              <w:left w:val="nil"/>
              <w:bottom w:val="nil"/>
              <w:right w:val="nil"/>
            </w:tcBorders>
            <w:shd w:val="clear" w:color="auto" w:fill="auto"/>
            <w:vAlign w:val="center"/>
            <w:hideMark/>
          </w:tcPr>
          <w:p w14:paraId="35ECCFF0"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Sig. Asintótica</w:t>
            </w:r>
          </w:p>
        </w:tc>
        <w:tc>
          <w:tcPr>
            <w:tcW w:w="800" w:type="dxa"/>
            <w:tcBorders>
              <w:top w:val="nil"/>
              <w:left w:val="nil"/>
              <w:bottom w:val="nil"/>
              <w:right w:val="nil"/>
            </w:tcBorders>
            <w:shd w:val="clear" w:color="auto" w:fill="auto"/>
            <w:vAlign w:val="center"/>
            <w:hideMark/>
          </w:tcPr>
          <w:p w14:paraId="58F1E9F3"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53A8FF38"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noWrap/>
            <w:vAlign w:val="bottom"/>
            <w:hideMark/>
          </w:tcPr>
          <w:p w14:paraId="1553EF6C"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.797</w:t>
            </w:r>
          </w:p>
        </w:tc>
        <w:tc>
          <w:tcPr>
            <w:tcW w:w="800" w:type="dxa"/>
            <w:tcBorders>
              <w:top w:val="nil"/>
              <w:left w:val="nil"/>
              <w:bottom w:val="nil"/>
              <w:right w:val="nil"/>
            </w:tcBorders>
            <w:shd w:val="clear" w:color="auto" w:fill="auto"/>
            <w:vAlign w:val="center"/>
            <w:hideMark/>
          </w:tcPr>
          <w:p w14:paraId="5014C12C"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4743A501"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noWrap/>
            <w:vAlign w:val="bottom"/>
            <w:hideMark/>
          </w:tcPr>
          <w:p w14:paraId="091DE00C"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.730</w:t>
            </w:r>
          </w:p>
        </w:tc>
        <w:tc>
          <w:tcPr>
            <w:tcW w:w="800" w:type="dxa"/>
            <w:tcBorders>
              <w:top w:val="nil"/>
              <w:left w:val="nil"/>
              <w:bottom w:val="nil"/>
              <w:right w:val="nil"/>
            </w:tcBorders>
            <w:shd w:val="clear" w:color="auto" w:fill="auto"/>
            <w:vAlign w:val="center"/>
            <w:hideMark/>
          </w:tcPr>
          <w:p w14:paraId="5A28E72D"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6E3999BD"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noWrap/>
            <w:vAlign w:val="center"/>
            <w:hideMark/>
          </w:tcPr>
          <w:p w14:paraId="32CBD32F"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.730</w:t>
            </w:r>
          </w:p>
        </w:tc>
      </w:tr>
      <w:tr w:rsidR="0059244F" w:rsidRPr="0059244F" w14:paraId="4348F0ED" w14:textId="77777777" w:rsidTr="0059244F">
        <w:trPr>
          <w:trHeight w:val="300"/>
        </w:trPr>
        <w:tc>
          <w:tcPr>
            <w:tcW w:w="1200" w:type="dxa"/>
            <w:vMerge/>
            <w:tcBorders>
              <w:top w:val="nil"/>
              <w:left w:val="nil"/>
              <w:bottom w:val="nil"/>
              <w:right w:val="nil"/>
            </w:tcBorders>
            <w:vAlign w:val="center"/>
            <w:hideMark/>
          </w:tcPr>
          <w:p w14:paraId="2D177871" w14:textId="77777777" w:rsidR="0059244F" w:rsidRPr="0059244F" w:rsidRDefault="0059244F" w:rsidP="0059244F">
            <w:pPr>
              <w:rPr>
                <w:color w:val="000000"/>
                <w:sz w:val="16"/>
                <w:szCs w:val="16"/>
                <w:lang w:val="es-PE" w:eastAsia="es-PE"/>
              </w:rPr>
            </w:pPr>
          </w:p>
        </w:tc>
        <w:tc>
          <w:tcPr>
            <w:tcW w:w="1200" w:type="dxa"/>
            <w:tcBorders>
              <w:top w:val="nil"/>
              <w:left w:val="nil"/>
              <w:bottom w:val="nil"/>
              <w:right w:val="nil"/>
            </w:tcBorders>
            <w:shd w:val="clear" w:color="auto" w:fill="auto"/>
            <w:vAlign w:val="center"/>
            <w:hideMark/>
          </w:tcPr>
          <w:p w14:paraId="78745CD7"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Z</w:t>
            </w:r>
          </w:p>
        </w:tc>
        <w:tc>
          <w:tcPr>
            <w:tcW w:w="800" w:type="dxa"/>
            <w:tcBorders>
              <w:top w:val="nil"/>
              <w:left w:val="nil"/>
              <w:bottom w:val="nil"/>
              <w:right w:val="nil"/>
            </w:tcBorders>
            <w:shd w:val="clear" w:color="auto" w:fill="auto"/>
            <w:vAlign w:val="center"/>
            <w:hideMark/>
          </w:tcPr>
          <w:p w14:paraId="231AA37C"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4FFE9DCB"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75F8551A"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-.257</w:t>
            </w:r>
          </w:p>
        </w:tc>
        <w:tc>
          <w:tcPr>
            <w:tcW w:w="800" w:type="dxa"/>
            <w:tcBorders>
              <w:top w:val="nil"/>
              <w:left w:val="nil"/>
              <w:bottom w:val="nil"/>
              <w:right w:val="nil"/>
            </w:tcBorders>
            <w:shd w:val="clear" w:color="auto" w:fill="auto"/>
            <w:vAlign w:val="center"/>
            <w:hideMark/>
          </w:tcPr>
          <w:p w14:paraId="52E5B6E9"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51A6FB36"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0E00160B"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-.224</w:t>
            </w:r>
          </w:p>
        </w:tc>
        <w:tc>
          <w:tcPr>
            <w:tcW w:w="800" w:type="dxa"/>
            <w:tcBorders>
              <w:top w:val="nil"/>
              <w:left w:val="nil"/>
              <w:bottom w:val="nil"/>
              <w:right w:val="nil"/>
            </w:tcBorders>
            <w:shd w:val="clear" w:color="auto" w:fill="auto"/>
            <w:vAlign w:val="center"/>
            <w:hideMark/>
          </w:tcPr>
          <w:p w14:paraId="345A6C27"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0BF3EAF0"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2788B9B4"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-.224</w:t>
            </w:r>
          </w:p>
        </w:tc>
      </w:tr>
      <w:tr w:rsidR="0059244F" w:rsidRPr="0059244F" w14:paraId="4E182F01" w14:textId="77777777" w:rsidTr="0059244F">
        <w:trPr>
          <w:trHeight w:val="450"/>
        </w:trPr>
        <w:tc>
          <w:tcPr>
            <w:tcW w:w="1200" w:type="dxa"/>
            <w:vMerge w:val="restart"/>
            <w:tcBorders>
              <w:top w:val="nil"/>
              <w:left w:val="nil"/>
              <w:bottom w:val="nil"/>
              <w:right w:val="nil"/>
            </w:tcBorders>
            <w:shd w:val="clear" w:color="auto" w:fill="auto"/>
            <w:textDirection w:val="btLr"/>
            <w:vAlign w:val="center"/>
            <w:hideMark/>
          </w:tcPr>
          <w:p w14:paraId="604F9953"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Condiciones de trabajo</w:t>
            </w:r>
          </w:p>
        </w:tc>
        <w:tc>
          <w:tcPr>
            <w:tcW w:w="1200" w:type="dxa"/>
            <w:tcBorders>
              <w:top w:val="nil"/>
              <w:left w:val="nil"/>
              <w:bottom w:val="nil"/>
              <w:right w:val="nil"/>
            </w:tcBorders>
            <w:shd w:val="clear" w:color="auto" w:fill="auto"/>
            <w:vAlign w:val="center"/>
            <w:hideMark/>
          </w:tcPr>
          <w:p w14:paraId="68B9EE33"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Rango promedio</w:t>
            </w:r>
          </w:p>
        </w:tc>
        <w:tc>
          <w:tcPr>
            <w:tcW w:w="800" w:type="dxa"/>
            <w:tcBorders>
              <w:top w:val="nil"/>
              <w:left w:val="nil"/>
              <w:bottom w:val="nil"/>
              <w:right w:val="nil"/>
            </w:tcBorders>
            <w:shd w:val="clear" w:color="auto" w:fill="auto"/>
            <w:vAlign w:val="center"/>
            <w:hideMark/>
          </w:tcPr>
          <w:p w14:paraId="3FF40DB1"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39.90</w:t>
            </w:r>
          </w:p>
        </w:tc>
        <w:tc>
          <w:tcPr>
            <w:tcW w:w="800" w:type="dxa"/>
            <w:tcBorders>
              <w:top w:val="nil"/>
              <w:left w:val="nil"/>
              <w:bottom w:val="nil"/>
              <w:right w:val="nil"/>
            </w:tcBorders>
            <w:shd w:val="clear" w:color="auto" w:fill="auto"/>
            <w:vAlign w:val="center"/>
            <w:hideMark/>
          </w:tcPr>
          <w:p w14:paraId="10BE201D"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43.10</w:t>
            </w:r>
          </w:p>
        </w:tc>
        <w:tc>
          <w:tcPr>
            <w:tcW w:w="800" w:type="dxa"/>
            <w:tcBorders>
              <w:top w:val="nil"/>
              <w:left w:val="nil"/>
              <w:bottom w:val="nil"/>
              <w:right w:val="nil"/>
            </w:tcBorders>
            <w:shd w:val="clear" w:color="auto" w:fill="auto"/>
            <w:vAlign w:val="center"/>
            <w:hideMark/>
          </w:tcPr>
          <w:p w14:paraId="68E29FB8"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591655F8"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30.76</w:t>
            </w:r>
          </w:p>
        </w:tc>
        <w:tc>
          <w:tcPr>
            <w:tcW w:w="800" w:type="dxa"/>
            <w:tcBorders>
              <w:top w:val="nil"/>
              <w:left w:val="nil"/>
              <w:bottom w:val="nil"/>
              <w:right w:val="nil"/>
            </w:tcBorders>
            <w:shd w:val="clear" w:color="auto" w:fill="auto"/>
            <w:vAlign w:val="center"/>
            <w:hideMark/>
          </w:tcPr>
          <w:p w14:paraId="48ECFC29"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28.86</w:t>
            </w:r>
          </w:p>
        </w:tc>
        <w:tc>
          <w:tcPr>
            <w:tcW w:w="800" w:type="dxa"/>
            <w:tcBorders>
              <w:top w:val="nil"/>
              <w:left w:val="nil"/>
              <w:bottom w:val="nil"/>
              <w:right w:val="nil"/>
            </w:tcBorders>
            <w:shd w:val="clear" w:color="auto" w:fill="auto"/>
            <w:vAlign w:val="center"/>
            <w:hideMark/>
          </w:tcPr>
          <w:p w14:paraId="46928E68"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7F6DF9A1"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31.39</w:t>
            </w:r>
          </w:p>
        </w:tc>
        <w:tc>
          <w:tcPr>
            <w:tcW w:w="800" w:type="dxa"/>
            <w:tcBorders>
              <w:top w:val="nil"/>
              <w:left w:val="nil"/>
              <w:bottom w:val="nil"/>
              <w:right w:val="nil"/>
            </w:tcBorders>
            <w:shd w:val="clear" w:color="auto" w:fill="auto"/>
            <w:vAlign w:val="center"/>
            <w:hideMark/>
          </w:tcPr>
          <w:p w14:paraId="390E8B20"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26.83</w:t>
            </w:r>
          </w:p>
        </w:tc>
        <w:tc>
          <w:tcPr>
            <w:tcW w:w="800" w:type="dxa"/>
            <w:tcBorders>
              <w:top w:val="nil"/>
              <w:left w:val="nil"/>
              <w:bottom w:val="nil"/>
              <w:right w:val="nil"/>
            </w:tcBorders>
            <w:shd w:val="clear" w:color="auto" w:fill="auto"/>
            <w:vAlign w:val="center"/>
            <w:hideMark/>
          </w:tcPr>
          <w:p w14:paraId="7DFC2B5B" w14:textId="77777777" w:rsidR="0059244F" w:rsidRPr="0059244F" w:rsidRDefault="0059244F" w:rsidP="0059244F">
            <w:pPr>
              <w:jc w:val="center"/>
              <w:rPr>
                <w:color w:val="000000"/>
                <w:sz w:val="16"/>
                <w:szCs w:val="16"/>
                <w:lang w:val="es-PE" w:eastAsia="es-PE"/>
              </w:rPr>
            </w:pPr>
          </w:p>
        </w:tc>
      </w:tr>
      <w:tr w:rsidR="0059244F" w:rsidRPr="0059244F" w14:paraId="4066FFA2" w14:textId="77777777" w:rsidTr="0059244F">
        <w:trPr>
          <w:trHeight w:val="450"/>
        </w:trPr>
        <w:tc>
          <w:tcPr>
            <w:tcW w:w="1200" w:type="dxa"/>
            <w:vMerge/>
            <w:tcBorders>
              <w:top w:val="nil"/>
              <w:left w:val="nil"/>
              <w:bottom w:val="nil"/>
              <w:right w:val="nil"/>
            </w:tcBorders>
            <w:vAlign w:val="center"/>
            <w:hideMark/>
          </w:tcPr>
          <w:p w14:paraId="10D01767" w14:textId="77777777" w:rsidR="0059244F" w:rsidRPr="0059244F" w:rsidRDefault="0059244F" w:rsidP="0059244F">
            <w:pPr>
              <w:rPr>
                <w:color w:val="000000"/>
                <w:sz w:val="16"/>
                <w:szCs w:val="16"/>
                <w:lang w:val="es-PE" w:eastAsia="es-PE"/>
              </w:rPr>
            </w:pPr>
          </w:p>
        </w:tc>
        <w:tc>
          <w:tcPr>
            <w:tcW w:w="1200" w:type="dxa"/>
            <w:tcBorders>
              <w:top w:val="nil"/>
              <w:left w:val="nil"/>
              <w:bottom w:val="nil"/>
              <w:right w:val="nil"/>
            </w:tcBorders>
            <w:shd w:val="clear" w:color="auto" w:fill="auto"/>
            <w:vAlign w:val="center"/>
            <w:hideMark/>
          </w:tcPr>
          <w:p w14:paraId="1A1E7C53"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U Mann-Whitney</w:t>
            </w:r>
          </w:p>
        </w:tc>
        <w:tc>
          <w:tcPr>
            <w:tcW w:w="800" w:type="dxa"/>
            <w:tcBorders>
              <w:top w:val="nil"/>
              <w:left w:val="nil"/>
              <w:bottom w:val="nil"/>
              <w:right w:val="nil"/>
            </w:tcBorders>
            <w:shd w:val="clear" w:color="auto" w:fill="auto"/>
            <w:vAlign w:val="center"/>
            <w:hideMark/>
          </w:tcPr>
          <w:p w14:paraId="1E942E95"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35CBC6F9"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659D04D0"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775.000</w:t>
            </w:r>
          </w:p>
        </w:tc>
        <w:tc>
          <w:tcPr>
            <w:tcW w:w="800" w:type="dxa"/>
            <w:tcBorders>
              <w:top w:val="nil"/>
              <w:left w:val="nil"/>
              <w:bottom w:val="nil"/>
              <w:right w:val="nil"/>
            </w:tcBorders>
            <w:shd w:val="clear" w:color="auto" w:fill="auto"/>
            <w:vAlign w:val="center"/>
            <w:hideMark/>
          </w:tcPr>
          <w:p w14:paraId="53CE8EE8"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364D30F9"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4A5CA05D"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338.000</w:t>
            </w:r>
          </w:p>
        </w:tc>
        <w:tc>
          <w:tcPr>
            <w:tcW w:w="800" w:type="dxa"/>
            <w:tcBorders>
              <w:top w:val="nil"/>
              <w:left w:val="nil"/>
              <w:bottom w:val="nil"/>
              <w:right w:val="nil"/>
            </w:tcBorders>
            <w:shd w:val="clear" w:color="auto" w:fill="auto"/>
            <w:vAlign w:val="center"/>
            <w:hideMark/>
          </w:tcPr>
          <w:p w14:paraId="5E80FCCE"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156F4FB1"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6A50FF82"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312.000</w:t>
            </w:r>
          </w:p>
        </w:tc>
      </w:tr>
      <w:tr w:rsidR="0059244F" w:rsidRPr="0059244F" w14:paraId="3FFBC895" w14:textId="77777777" w:rsidTr="0059244F">
        <w:trPr>
          <w:trHeight w:val="435"/>
        </w:trPr>
        <w:tc>
          <w:tcPr>
            <w:tcW w:w="1200" w:type="dxa"/>
            <w:vMerge/>
            <w:tcBorders>
              <w:top w:val="nil"/>
              <w:left w:val="nil"/>
              <w:bottom w:val="nil"/>
              <w:right w:val="nil"/>
            </w:tcBorders>
            <w:vAlign w:val="center"/>
            <w:hideMark/>
          </w:tcPr>
          <w:p w14:paraId="4A69C8C9" w14:textId="77777777" w:rsidR="0059244F" w:rsidRPr="0059244F" w:rsidRDefault="0059244F" w:rsidP="0059244F">
            <w:pPr>
              <w:rPr>
                <w:color w:val="000000"/>
                <w:sz w:val="16"/>
                <w:szCs w:val="16"/>
                <w:lang w:val="es-PE" w:eastAsia="es-PE"/>
              </w:rPr>
            </w:pPr>
          </w:p>
        </w:tc>
        <w:tc>
          <w:tcPr>
            <w:tcW w:w="1200" w:type="dxa"/>
            <w:tcBorders>
              <w:top w:val="nil"/>
              <w:left w:val="nil"/>
              <w:bottom w:val="nil"/>
              <w:right w:val="nil"/>
            </w:tcBorders>
            <w:shd w:val="clear" w:color="auto" w:fill="auto"/>
            <w:vAlign w:val="center"/>
            <w:hideMark/>
          </w:tcPr>
          <w:p w14:paraId="5748A62D"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Sig. Asintótica</w:t>
            </w:r>
          </w:p>
        </w:tc>
        <w:tc>
          <w:tcPr>
            <w:tcW w:w="800" w:type="dxa"/>
            <w:tcBorders>
              <w:top w:val="nil"/>
              <w:left w:val="nil"/>
              <w:bottom w:val="nil"/>
              <w:right w:val="nil"/>
            </w:tcBorders>
            <w:shd w:val="clear" w:color="auto" w:fill="auto"/>
            <w:vAlign w:val="center"/>
            <w:hideMark/>
          </w:tcPr>
          <w:p w14:paraId="191C006A"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6248A3D8"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noWrap/>
            <w:vAlign w:val="bottom"/>
            <w:hideMark/>
          </w:tcPr>
          <w:p w14:paraId="17C27E4C"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.542</w:t>
            </w:r>
          </w:p>
        </w:tc>
        <w:tc>
          <w:tcPr>
            <w:tcW w:w="800" w:type="dxa"/>
            <w:tcBorders>
              <w:top w:val="nil"/>
              <w:left w:val="nil"/>
              <w:bottom w:val="nil"/>
              <w:right w:val="nil"/>
            </w:tcBorders>
            <w:shd w:val="clear" w:color="auto" w:fill="auto"/>
            <w:vAlign w:val="center"/>
            <w:hideMark/>
          </w:tcPr>
          <w:p w14:paraId="1B73E182"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479EFF09"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noWrap/>
            <w:vAlign w:val="bottom"/>
            <w:hideMark/>
          </w:tcPr>
          <w:p w14:paraId="39AAC8B2"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.608</w:t>
            </w:r>
          </w:p>
        </w:tc>
        <w:tc>
          <w:tcPr>
            <w:tcW w:w="800" w:type="dxa"/>
            <w:tcBorders>
              <w:top w:val="nil"/>
              <w:left w:val="nil"/>
              <w:bottom w:val="nil"/>
              <w:right w:val="nil"/>
            </w:tcBorders>
            <w:shd w:val="clear" w:color="auto" w:fill="auto"/>
            <w:vAlign w:val="center"/>
            <w:hideMark/>
          </w:tcPr>
          <w:p w14:paraId="67E238FE"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6CB14A6D"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688135DA"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.346</w:t>
            </w:r>
          </w:p>
        </w:tc>
      </w:tr>
      <w:tr w:rsidR="0059244F" w:rsidRPr="0059244F" w14:paraId="22322213" w14:textId="77777777" w:rsidTr="0059244F">
        <w:trPr>
          <w:trHeight w:val="315"/>
        </w:trPr>
        <w:tc>
          <w:tcPr>
            <w:tcW w:w="1200" w:type="dxa"/>
            <w:vMerge/>
            <w:tcBorders>
              <w:top w:val="nil"/>
              <w:left w:val="nil"/>
              <w:bottom w:val="nil"/>
              <w:right w:val="nil"/>
            </w:tcBorders>
            <w:vAlign w:val="center"/>
            <w:hideMark/>
          </w:tcPr>
          <w:p w14:paraId="394AD48C" w14:textId="77777777" w:rsidR="0059244F" w:rsidRPr="0059244F" w:rsidRDefault="0059244F" w:rsidP="0059244F">
            <w:pPr>
              <w:rPr>
                <w:color w:val="000000"/>
                <w:sz w:val="16"/>
                <w:szCs w:val="16"/>
                <w:lang w:val="es-PE" w:eastAsia="es-PE"/>
              </w:rPr>
            </w:pPr>
          </w:p>
        </w:tc>
        <w:tc>
          <w:tcPr>
            <w:tcW w:w="1200" w:type="dxa"/>
            <w:tcBorders>
              <w:top w:val="nil"/>
              <w:left w:val="nil"/>
              <w:bottom w:val="nil"/>
              <w:right w:val="nil"/>
            </w:tcBorders>
            <w:shd w:val="clear" w:color="auto" w:fill="auto"/>
            <w:vAlign w:val="center"/>
            <w:hideMark/>
          </w:tcPr>
          <w:p w14:paraId="06C8BF3A"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Z</w:t>
            </w:r>
          </w:p>
        </w:tc>
        <w:tc>
          <w:tcPr>
            <w:tcW w:w="800" w:type="dxa"/>
            <w:tcBorders>
              <w:top w:val="nil"/>
              <w:left w:val="nil"/>
              <w:bottom w:val="nil"/>
              <w:right w:val="nil"/>
            </w:tcBorders>
            <w:shd w:val="clear" w:color="auto" w:fill="auto"/>
            <w:vAlign w:val="center"/>
            <w:hideMark/>
          </w:tcPr>
          <w:p w14:paraId="5E5CC8AB"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288B3598"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7F93CA27"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-.610</w:t>
            </w:r>
          </w:p>
        </w:tc>
        <w:tc>
          <w:tcPr>
            <w:tcW w:w="800" w:type="dxa"/>
            <w:tcBorders>
              <w:top w:val="nil"/>
              <w:left w:val="nil"/>
              <w:bottom w:val="nil"/>
              <w:right w:val="nil"/>
            </w:tcBorders>
            <w:shd w:val="clear" w:color="auto" w:fill="auto"/>
            <w:vAlign w:val="center"/>
            <w:hideMark/>
          </w:tcPr>
          <w:p w14:paraId="63BF3460"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39492A9B"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46F44D15"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-.513</w:t>
            </w:r>
          </w:p>
        </w:tc>
        <w:tc>
          <w:tcPr>
            <w:tcW w:w="800" w:type="dxa"/>
            <w:tcBorders>
              <w:top w:val="nil"/>
              <w:left w:val="nil"/>
              <w:bottom w:val="nil"/>
              <w:right w:val="nil"/>
            </w:tcBorders>
            <w:shd w:val="clear" w:color="auto" w:fill="auto"/>
            <w:vAlign w:val="center"/>
            <w:hideMark/>
          </w:tcPr>
          <w:p w14:paraId="253DF120" w14:textId="77777777" w:rsidR="0059244F" w:rsidRPr="0059244F" w:rsidRDefault="0059244F" w:rsidP="0059244F">
            <w:pPr>
              <w:jc w:val="center"/>
              <w:rPr>
                <w:color w:val="000000"/>
                <w:sz w:val="16"/>
                <w:szCs w:val="16"/>
                <w:lang w:val="es-PE" w:eastAsia="es-PE"/>
              </w:rPr>
            </w:pPr>
          </w:p>
        </w:tc>
        <w:tc>
          <w:tcPr>
            <w:tcW w:w="800" w:type="dxa"/>
            <w:tcBorders>
              <w:top w:val="nil"/>
              <w:left w:val="nil"/>
              <w:bottom w:val="nil"/>
              <w:right w:val="nil"/>
            </w:tcBorders>
            <w:shd w:val="clear" w:color="auto" w:fill="auto"/>
            <w:vAlign w:val="center"/>
            <w:hideMark/>
          </w:tcPr>
          <w:p w14:paraId="545831F0" w14:textId="77777777" w:rsidR="0059244F" w:rsidRPr="0059244F" w:rsidRDefault="0059244F" w:rsidP="0059244F">
            <w:pPr>
              <w:jc w:val="center"/>
              <w:rPr>
                <w:sz w:val="20"/>
                <w:szCs w:val="20"/>
                <w:lang w:val="es-PE" w:eastAsia="es-PE"/>
              </w:rPr>
            </w:pPr>
          </w:p>
        </w:tc>
        <w:tc>
          <w:tcPr>
            <w:tcW w:w="800" w:type="dxa"/>
            <w:tcBorders>
              <w:top w:val="nil"/>
              <w:left w:val="nil"/>
              <w:bottom w:val="nil"/>
              <w:right w:val="nil"/>
            </w:tcBorders>
            <w:shd w:val="clear" w:color="auto" w:fill="auto"/>
            <w:vAlign w:val="center"/>
            <w:hideMark/>
          </w:tcPr>
          <w:p w14:paraId="5680B1CE" w14:textId="77777777" w:rsidR="0059244F" w:rsidRPr="0059244F" w:rsidRDefault="0059244F" w:rsidP="0059244F">
            <w:pPr>
              <w:jc w:val="center"/>
              <w:rPr>
                <w:color w:val="000000"/>
                <w:sz w:val="16"/>
                <w:szCs w:val="16"/>
                <w:lang w:val="es-PE" w:eastAsia="es-PE"/>
              </w:rPr>
            </w:pPr>
            <w:r w:rsidRPr="0059244F">
              <w:rPr>
                <w:color w:val="000000"/>
                <w:sz w:val="16"/>
                <w:szCs w:val="16"/>
                <w:lang w:val="es-PE" w:eastAsia="es-PE"/>
              </w:rPr>
              <w:t>-.942</w:t>
            </w:r>
          </w:p>
        </w:tc>
      </w:tr>
      <w:tr w:rsidR="0059244F" w:rsidRPr="0059244F" w14:paraId="1586D047" w14:textId="77777777" w:rsidTr="0059244F">
        <w:trPr>
          <w:trHeight w:val="300"/>
        </w:trPr>
        <w:tc>
          <w:tcPr>
            <w:tcW w:w="1200" w:type="dxa"/>
            <w:tcBorders>
              <w:top w:val="single" w:sz="8" w:space="0" w:color="auto"/>
              <w:left w:val="nil"/>
              <w:bottom w:val="nil"/>
              <w:right w:val="nil"/>
            </w:tcBorders>
            <w:shd w:val="clear" w:color="auto" w:fill="auto"/>
            <w:noWrap/>
            <w:vAlign w:val="bottom"/>
            <w:hideMark/>
          </w:tcPr>
          <w:p w14:paraId="7851FE80" w14:textId="77777777" w:rsidR="0059244F" w:rsidRPr="0059244F" w:rsidRDefault="0059244F" w:rsidP="0059244F">
            <w:pPr>
              <w:rPr>
                <w:rFonts w:ascii="Calibri" w:hAnsi="Calibri" w:cs="Calibri"/>
                <w:color w:val="000000"/>
                <w:sz w:val="22"/>
                <w:szCs w:val="22"/>
                <w:lang w:val="es-PE" w:eastAsia="es-PE"/>
              </w:rPr>
            </w:pPr>
            <w:r w:rsidRPr="0059244F">
              <w:rPr>
                <w:rFonts w:ascii="Calibri" w:hAnsi="Calibri" w:cs="Calibri"/>
                <w:color w:val="000000"/>
                <w:sz w:val="22"/>
                <w:szCs w:val="22"/>
                <w:lang w:val="es-PE" w:eastAsia="es-PE"/>
              </w:rPr>
              <w:t>*p&lt;.05</w:t>
            </w:r>
          </w:p>
        </w:tc>
        <w:tc>
          <w:tcPr>
            <w:tcW w:w="1200" w:type="dxa"/>
            <w:tcBorders>
              <w:top w:val="single" w:sz="8" w:space="0" w:color="auto"/>
              <w:left w:val="nil"/>
              <w:bottom w:val="nil"/>
              <w:right w:val="nil"/>
            </w:tcBorders>
            <w:shd w:val="clear" w:color="auto" w:fill="auto"/>
            <w:noWrap/>
            <w:vAlign w:val="bottom"/>
            <w:hideMark/>
          </w:tcPr>
          <w:p w14:paraId="7C9D7F44" w14:textId="77777777" w:rsidR="0059244F" w:rsidRPr="0059244F" w:rsidRDefault="0059244F" w:rsidP="0059244F">
            <w:pPr>
              <w:rPr>
                <w:color w:val="000000"/>
                <w:sz w:val="22"/>
                <w:szCs w:val="22"/>
                <w:lang w:val="es-PE" w:eastAsia="es-PE"/>
              </w:rPr>
            </w:pPr>
            <w:r w:rsidRPr="0059244F">
              <w:rPr>
                <w:color w:val="000000"/>
                <w:sz w:val="22"/>
                <w:szCs w:val="22"/>
                <w:lang w:val="es-PE" w:eastAsia="es-PE"/>
              </w:rPr>
              <w:t> </w:t>
            </w:r>
          </w:p>
        </w:tc>
        <w:tc>
          <w:tcPr>
            <w:tcW w:w="800" w:type="dxa"/>
            <w:tcBorders>
              <w:top w:val="single" w:sz="8" w:space="0" w:color="auto"/>
              <w:left w:val="nil"/>
              <w:bottom w:val="nil"/>
              <w:right w:val="nil"/>
            </w:tcBorders>
            <w:shd w:val="clear" w:color="auto" w:fill="auto"/>
            <w:noWrap/>
            <w:vAlign w:val="bottom"/>
            <w:hideMark/>
          </w:tcPr>
          <w:p w14:paraId="41283CD4" w14:textId="77777777" w:rsidR="0059244F" w:rsidRPr="0059244F" w:rsidRDefault="0059244F" w:rsidP="0059244F">
            <w:pPr>
              <w:rPr>
                <w:color w:val="000000"/>
                <w:sz w:val="22"/>
                <w:szCs w:val="22"/>
                <w:lang w:val="es-PE" w:eastAsia="es-PE"/>
              </w:rPr>
            </w:pPr>
            <w:r w:rsidRPr="0059244F">
              <w:rPr>
                <w:color w:val="000000"/>
                <w:sz w:val="22"/>
                <w:szCs w:val="22"/>
                <w:lang w:val="es-PE" w:eastAsia="es-PE"/>
              </w:rPr>
              <w:t> </w:t>
            </w:r>
          </w:p>
        </w:tc>
        <w:tc>
          <w:tcPr>
            <w:tcW w:w="800" w:type="dxa"/>
            <w:tcBorders>
              <w:top w:val="single" w:sz="8" w:space="0" w:color="auto"/>
              <w:left w:val="nil"/>
              <w:bottom w:val="nil"/>
              <w:right w:val="nil"/>
            </w:tcBorders>
            <w:shd w:val="clear" w:color="auto" w:fill="auto"/>
            <w:noWrap/>
            <w:vAlign w:val="bottom"/>
            <w:hideMark/>
          </w:tcPr>
          <w:p w14:paraId="3FB264DC" w14:textId="77777777" w:rsidR="0059244F" w:rsidRPr="0059244F" w:rsidRDefault="0059244F" w:rsidP="0059244F">
            <w:pPr>
              <w:rPr>
                <w:color w:val="000000"/>
                <w:sz w:val="22"/>
                <w:szCs w:val="22"/>
                <w:lang w:val="es-PE" w:eastAsia="es-PE"/>
              </w:rPr>
            </w:pPr>
            <w:r w:rsidRPr="0059244F">
              <w:rPr>
                <w:color w:val="000000"/>
                <w:sz w:val="22"/>
                <w:szCs w:val="22"/>
                <w:lang w:val="es-PE" w:eastAsia="es-PE"/>
              </w:rPr>
              <w:t> </w:t>
            </w:r>
          </w:p>
        </w:tc>
        <w:tc>
          <w:tcPr>
            <w:tcW w:w="800" w:type="dxa"/>
            <w:tcBorders>
              <w:top w:val="single" w:sz="8" w:space="0" w:color="auto"/>
              <w:left w:val="nil"/>
              <w:bottom w:val="nil"/>
              <w:right w:val="nil"/>
            </w:tcBorders>
            <w:shd w:val="clear" w:color="auto" w:fill="auto"/>
            <w:noWrap/>
            <w:vAlign w:val="bottom"/>
            <w:hideMark/>
          </w:tcPr>
          <w:p w14:paraId="39D42F94" w14:textId="77777777" w:rsidR="0059244F" w:rsidRPr="0059244F" w:rsidRDefault="0059244F" w:rsidP="0059244F">
            <w:pPr>
              <w:rPr>
                <w:color w:val="000000"/>
                <w:sz w:val="22"/>
                <w:szCs w:val="22"/>
                <w:lang w:val="es-PE" w:eastAsia="es-PE"/>
              </w:rPr>
            </w:pPr>
            <w:r w:rsidRPr="0059244F">
              <w:rPr>
                <w:color w:val="000000"/>
                <w:sz w:val="22"/>
                <w:szCs w:val="22"/>
                <w:lang w:val="es-PE" w:eastAsia="es-PE"/>
              </w:rPr>
              <w:t> </w:t>
            </w:r>
          </w:p>
        </w:tc>
        <w:tc>
          <w:tcPr>
            <w:tcW w:w="800" w:type="dxa"/>
            <w:tcBorders>
              <w:top w:val="single" w:sz="8" w:space="0" w:color="auto"/>
              <w:left w:val="nil"/>
              <w:bottom w:val="nil"/>
              <w:right w:val="nil"/>
            </w:tcBorders>
            <w:shd w:val="clear" w:color="auto" w:fill="auto"/>
            <w:noWrap/>
            <w:vAlign w:val="bottom"/>
            <w:hideMark/>
          </w:tcPr>
          <w:p w14:paraId="1C320A93" w14:textId="77777777" w:rsidR="0059244F" w:rsidRPr="0059244F" w:rsidRDefault="0059244F" w:rsidP="0059244F">
            <w:pPr>
              <w:rPr>
                <w:color w:val="000000"/>
                <w:sz w:val="22"/>
                <w:szCs w:val="22"/>
                <w:lang w:val="es-PE" w:eastAsia="es-PE"/>
              </w:rPr>
            </w:pPr>
            <w:r w:rsidRPr="0059244F">
              <w:rPr>
                <w:color w:val="000000"/>
                <w:sz w:val="22"/>
                <w:szCs w:val="22"/>
                <w:lang w:val="es-PE" w:eastAsia="es-PE"/>
              </w:rPr>
              <w:t> </w:t>
            </w:r>
          </w:p>
        </w:tc>
        <w:tc>
          <w:tcPr>
            <w:tcW w:w="800" w:type="dxa"/>
            <w:tcBorders>
              <w:top w:val="single" w:sz="8" w:space="0" w:color="auto"/>
              <w:left w:val="nil"/>
              <w:bottom w:val="nil"/>
              <w:right w:val="nil"/>
            </w:tcBorders>
            <w:shd w:val="clear" w:color="auto" w:fill="auto"/>
            <w:noWrap/>
            <w:vAlign w:val="bottom"/>
            <w:hideMark/>
          </w:tcPr>
          <w:p w14:paraId="46CC59A8" w14:textId="77777777" w:rsidR="0059244F" w:rsidRPr="0059244F" w:rsidRDefault="0059244F" w:rsidP="0059244F">
            <w:pPr>
              <w:rPr>
                <w:color w:val="000000"/>
                <w:sz w:val="22"/>
                <w:szCs w:val="22"/>
                <w:lang w:val="es-PE" w:eastAsia="es-PE"/>
              </w:rPr>
            </w:pPr>
            <w:r w:rsidRPr="0059244F">
              <w:rPr>
                <w:color w:val="000000"/>
                <w:sz w:val="22"/>
                <w:szCs w:val="22"/>
                <w:lang w:val="es-PE" w:eastAsia="es-PE"/>
              </w:rPr>
              <w:t> </w:t>
            </w:r>
          </w:p>
        </w:tc>
        <w:tc>
          <w:tcPr>
            <w:tcW w:w="800" w:type="dxa"/>
            <w:tcBorders>
              <w:top w:val="single" w:sz="8" w:space="0" w:color="auto"/>
              <w:left w:val="nil"/>
              <w:bottom w:val="nil"/>
              <w:right w:val="nil"/>
            </w:tcBorders>
            <w:shd w:val="clear" w:color="auto" w:fill="auto"/>
            <w:noWrap/>
            <w:vAlign w:val="bottom"/>
            <w:hideMark/>
          </w:tcPr>
          <w:p w14:paraId="28985AF9" w14:textId="77777777" w:rsidR="0059244F" w:rsidRPr="0059244F" w:rsidRDefault="0059244F" w:rsidP="0059244F">
            <w:pPr>
              <w:rPr>
                <w:color w:val="000000"/>
                <w:sz w:val="22"/>
                <w:szCs w:val="22"/>
                <w:lang w:val="es-PE" w:eastAsia="es-PE"/>
              </w:rPr>
            </w:pPr>
            <w:r w:rsidRPr="0059244F">
              <w:rPr>
                <w:color w:val="000000"/>
                <w:sz w:val="22"/>
                <w:szCs w:val="22"/>
                <w:lang w:val="es-PE" w:eastAsia="es-PE"/>
              </w:rPr>
              <w:t> </w:t>
            </w:r>
          </w:p>
        </w:tc>
        <w:tc>
          <w:tcPr>
            <w:tcW w:w="800" w:type="dxa"/>
            <w:tcBorders>
              <w:top w:val="single" w:sz="8" w:space="0" w:color="auto"/>
              <w:left w:val="nil"/>
              <w:bottom w:val="nil"/>
              <w:right w:val="nil"/>
            </w:tcBorders>
            <w:shd w:val="clear" w:color="auto" w:fill="auto"/>
            <w:noWrap/>
            <w:vAlign w:val="bottom"/>
            <w:hideMark/>
          </w:tcPr>
          <w:p w14:paraId="77E6CD3B" w14:textId="77777777" w:rsidR="0059244F" w:rsidRPr="0059244F" w:rsidRDefault="0059244F" w:rsidP="0059244F">
            <w:pPr>
              <w:rPr>
                <w:color w:val="000000"/>
                <w:sz w:val="22"/>
                <w:szCs w:val="22"/>
                <w:lang w:val="es-PE" w:eastAsia="es-PE"/>
              </w:rPr>
            </w:pPr>
            <w:r w:rsidRPr="0059244F">
              <w:rPr>
                <w:color w:val="000000"/>
                <w:sz w:val="22"/>
                <w:szCs w:val="22"/>
                <w:lang w:val="es-PE" w:eastAsia="es-PE"/>
              </w:rPr>
              <w:t> </w:t>
            </w:r>
          </w:p>
        </w:tc>
        <w:tc>
          <w:tcPr>
            <w:tcW w:w="800" w:type="dxa"/>
            <w:tcBorders>
              <w:top w:val="single" w:sz="8" w:space="0" w:color="auto"/>
              <w:left w:val="nil"/>
              <w:bottom w:val="nil"/>
              <w:right w:val="nil"/>
            </w:tcBorders>
            <w:shd w:val="clear" w:color="auto" w:fill="auto"/>
            <w:noWrap/>
            <w:vAlign w:val="bottom"/>
            <w:hideMark/>
          </w:tcPr>
          <w:p w14:paraId="6C5C5B46" w14:textId="77777777" w:rsidR="0059244F" w:rsidRPr="0059244F" w:rsidRDefault="0059244F" w:rsidP="0059244F">
            <w:pPr>
              <w:rPr>
                <w:color w:val="000000"/>
                <w:sz w:val="22"/>
                <w:szCs w:val="22"/>
                <w:lang w:val="es-PE" w:eastAsia="es-PE"/>
              </w:rPr>
            </w:pPr>
            <w:r w:rsidRPr="0059244F">
              <w:rPr>
                <w:color w:val="000000"/>
                <w:sz w:val="22"/>
                <w:szCs w:val="22"/>
                <w:lang w:val="es-PE" w:eastAsia="es-PE"/>
              </w:rPr>
              <w:t> </w:t>
            </w:r>
          </w:p>
        </w:tc>
        <w:tc>
          <w:tcPr>
            <w:tcW w:w="800" w:type="dxa"/>
            <w:tcBorders>
              <w:top w:val="single" w:sz="8" w:space="0" w:color="auto"/>
              <w:left w:val="nil"/>
              <w:bottom w:val="nil"/>
              <w:right w:val="nil"/>
            </w:tcBorders>
            <w:shd w:val="clear" w:color="auto" w:fill="auto"/>
            <w:noWrap/>
            <w:vAlign w:val="bottom"/>
            <w:hideMark/>
          </w:tcPr>
          <w:p w14:paraId="2E267C99" w14:textId="77777777" w:rsidR="0059244F" w:rsidRPr="0059244F" w:rsidRDefault="0059244F" w:rsidP="0059244F">
            <w:pPr>
              <w:rPr>
                <w:color w:val="000000"/>
                <w:sz w:val="22"/>
                <w:szCs w:val="22"/>
                <w:lang w:val="es-PE" w:eastAsia="es-PE"/>
              </w:rPr>
            </w:pPr>
            <w:r w:rsidRPr="0059244F">
              <w:rPr>
                <w:color w:val="000000"/>
                <w:sz w:val="22"/>
                <w:szCs w:val="22"/>
                <w:lang w:val="es-PE" w:eastAsia="es-PE"/>
              </w:rPr>
              <w:t> </w:t>
            </w:r>
          </w:p>
        </w:tc>
      </w:tr>
    </w:tbl>
    <w:p w14:paraId="3357F27F" w14:textId="4FFEB340" w:rsidR="00F20DBD" w:rsidRDefault="00F20DBD" w:rsidP="00E04D54">
      <w:pPr>
        <w:spacing w:line="480" w:lineRule="auto"/>
        <w:ind w:left="567"/>
        <w:rPr>
          <w:lang w:val="es-PE"/>
        </w:rPr>
      </w:pPr>
    </w:p>
    <w:p w14:paraId="44E1AB0A" w14:textId="3274960B" w:rsidR="00570AC6" w:rsidRPr="00570AC6" w:rsidRDefault="00570AC6" w:rsidP="00570AC6">
      <w:pPr>
        <w:pStyle w:val="Prrafodelista"/>
        <w:numPr>
          <w:ilvl w:val="1"/>
          <w:numId w:val="5"/>
        </w:numPr>
        <w:rPr>
          <w:b/>
        </w:rPr>
      </w:pPr>
      <w:r w:rsidRPr="00570AC6">
        <w:rPr>
          <w:b/>
        </w:rPr>
        <w:lastRenderedPageBreak/>
        <w:t>Análisis y discusión de resultados</w:t>
      </w:r>
    </w:p>
    <w:p w14:paraId="206B855D" w14:textId="77777777" w:rsidR="00570AC6" w:rsidRPr="00B574BF" w:rsidRDefault="00570AC6" w:rsidP="00570AC6">
      <w:pPr>
        <w:rPr>
          <w:b/>
        </w:rPr>
      </w:pPr>
    </w:p>
    <w:p w14:paraId="57E7F562" w14:textId="12F3E822" w:rsidR="00570AC6" w:rsidRDefault="00570AC6" w:rsidP="000728C0">
      <w:pPr>
        <w:pStyle w:val="NormalWeb"/>
        <w:spacing w:before="0" w:beforeAutospacing="0" w:after="200" w:afterAutospacing="0" w:line="480" w:lineRule="auto"/>
        <w:ind w:left="567"/>
        <w:jc w:val="both"/>
        <w:rPr>
          <w:shd w:val="clear" w:color="auto" w:fill="FFFFFF"/>
        </w:rPr>
      </w:pPr>
      <w:r w:rsidRPr="00B574BF">
        <w:rPr>
          <w:bCs/>
        </w:rPr>
        <w:t xml:space="preserve">La importancia de la satisfacción laboral dentro de las empresas es debido a la relación directa que tiene con el buen desempeño de los colaboradores y como lo mencionan también </w:t>
      </w:r>
      <w:r w:rsidRPr="00B574BF">
        <w:rPr>
          <w:shd w:val="clear" w:color="auto" w:fill="FFFFFF"/>
        </w:rPr>
        <w:t xml:space="preserve">Chiroque y Piscoya (2019), esta variable está vinculada con la actitud frente al trabajo y la productividad laboral que son los principales pilares para lograr completar los objetivos de cada corporación. </w:t>
      </w:r>
    </w:p>
    <w:p w14:paraId="0144CFFB" w14:textId="25FBD4DE" w:rsidR="00EE5D10" w:rsidRPr="00B574BF" w:rsidRDefault="00EE5D10" w:rsidP="00EE5D10">
      <w:pPr>
        <w:pStyle w:val="NormalWeb"/>
        <w:spacing w:before="0" w:beforeAutospacing="0" w:after="200" w:afterAutospacing="0" w:line="480" w:lineRule="auto"/>
        <w:ind w:left="567"/>
        <w:jc w:val="both"/>
        <w:rPr>
          <w:shd w:val="clear" w:color="auto" w:fill="FFFFFF"/>
        </w:rPr>
      </w:pPr>
      <w:r>
        <w:rPr>
          <w:shd w:val="clear" w:color="auto" w:fill="FFFFFF"/>
        </w:rPr>
        <w:t xml:space="preserve">De igual forma, </w:t>
      </w:r>
      <w:r w:rsidRPr="00B574BF">
        <w:t xml:space="preserve">la comunicación es un proceso mediante el cual transmitimos ideas, pensamientos a nuestro entorno y como bien decía </w:t>
      </w:r>
      <w:r w:rsidRPr="00B574BF">
        <w:rPr>
          <w:shd w:val="clear" w:color="auto" w:fill="FFFFFF"/>
        </w:rPr>
        <w:t xml:space="preserve">Chiavenato (2009) es un factor vital de integración, el transmitir cualquier tipo de información, no solo involucra el mensaje como tal, va más allá en sentido de tono de voz, lenguaje corporal, etc. </w:t>
      </w:r>
    </w:p>
    <w:p w14:paraId="21FA9C42" w14:textId="25A5C988" w:rsidR="00E3367D" w:rsidRDefault="000728C0" w:rsidP="00E3367D">
      <w:pPr>
        <w:pStyle w:val="NormalWeb"/>
        <w:spacing w:before="0" w:beforeAutospacing="0" w:after="200" w:afterAutospacing="0" w:line="480" w:lineRule="auto"/>
        <w:ind w:left="567"/>
        <w:jc w:val="both"/>
        <w:rPr>
          <w:highlight w:val="yellow"/>
        </w:rPr>
      </w:pPr>
      <w:r>
        <w:rPr>
          <w:bCs/>
        </w:rPr>
        <w:t xml:space="preserve">En lo que respecta a la hipótesis general, la presenta investigación confirma la relación entre la satisfacción laboral y los estilos de comunicación (Tabla 11). Por lo que ambas variables se relacionan con alta intensidad. </w:t>
      </w:r>
      <w:r w:rsidR="00EE5D10">
        <w:rPr>
          <w:bCs/>
        </w:rPr>
        <w:t>D</w:t>
      </w:r>
      <w:r>
        <w:rPr>
          <w:bCs/>
        </w:rPr>
        <w:t>educimos</w:t>
      </w:r>
      <w:r w:rsidR="00EE5D10">
        <w:rPr>
          <w:bCs/>
        </w:rPr>
        <w:t xml:space="preserve"> que, </w:t>
      </w:r>
      <w:r>
        <w:rPr>
          <w:bCs/>
        </w:rPr>
        <w:t>si bien existen muchos otros factores, el estilo de comunicación es determinante para el nivel de satisfacción laboral dentro de las compañ</w:t>
      </w:r>
      <w:r w:rsidRPr="00E3367D">
        <w:rPr>
          <w:bCs/>
        </w:rPr>
        <w:t xml:space="preserve">ías. </w:t>
      </w:r>
      <w:r w:rsidR="00E3367D" w:rsidRPr="00E3367D">
        <w:rPr>
          <w:bCs/>
        </w:rPr>
        <w:t>Lo que discrepa completamente con lo encontrado por</w:t>
      </w:r>
      <w:r w:rsidR="00E3367D" w:rsidRPr="00E3367D">
        <w:t xml:space="preserve"> Villa y Fernández (2021)</w:t>
      </w:r>
      <w:r w:rsidR="00295B6B">
        <w:t xml:space="preserve">, </w:t>
      </w:r>
      <w:r w:rsidR="00295B6B" w:rsidRPr="00E3367D">
        <w:t xml:space="preserve">en </w:t>
      </w:r>
      <w:r w:rsidR="00295B6B">
        <w:t xml:space="preserve">su investigación realizada en Arequipa en el </w:t>
      </w:r>
      <w:r w:rsidR="00295B6B" w:rsidRPr="00E3367D">
        <w:t>rubro textil</w:t>
      </w:r>
      <w:r w:rsidR="00295B6B">
        <w:t xml:space="preserve">, </w:t>
      </w:r>
      <w:r w:rsidR="00E3367D" w:rsidRPr="00E3367D">
        <w:t>quienes concluyeron que no existe relación significativa entre los estilos de comunicación y satisfacción laboral</w:t>
      </w:r>
      <w:r w:rsidR="00295B6B">
        <w:t>, ya que la primera variable en mención no interviene directamente.</w:t>
      </w:r>
    </w:p>
    <w:p w14:paraId="349D2334" w14:textId="77777777" w:rsidR="006436A1" w:rsidRPr="005F422E" w:rsidRDefault="00E02322" w:rsidP="00295B6B">
      <w:pPr>
        <w:pStyle w:val="NormalWeb"/>
        <w:tabs>
          <w:tab w:val="center" w:pos="4677"/>
        </w:tabs>
        <w:spacing w:before="0" w:beforeAutospacing="0" w:after="200" w:afterAutospacing="0" w:line="480" w:lineRule="auto"/>
        <w:ind w:left="567"/>
        <w:jc w:val="both"/>
        <w:rPr>
          <w:bCs/>
        </w:rPr>
      </w:pPr>
      <w:r w:rsidRPr="005F422E">
        <w:rPr>
          <w:bCs/>
        </w:rPr>
        <w:t>Para la primera hip</w:t>
      </w:r>
      <w:r w:rsidR="00295B6B" w:rsidRPr="005F422E">
        <w:rPr>
          <w:bCs/>
        </w:rPr>
        <w:t>ó</w:t>
      </w:r>
      <w:r w:rsidRPr="005F422E">
        <w:rPr>
          <w:bCs/>
        </w:rPr>
        <w:t xml:space="preserve">tesis </w:t>
      </w:r>
      <w:r w:rsidR="00295B6B" w:rsidRPr="005F422E">
        <w:rPr>
          <w:bCs/>
        </w:rPr>
        <w:t>específica, sobre la existencia de la diferencia estadísticamente significativa entre los puntajes globales de satisfacción laboral</w:t>
      </w:r>
      <w:r w:rsidR="006436A1" w:rsidRPr="005F422E">
        <w:rPr>
          <w:bCs/>
        </w:rPr>
        <w:t xml:space="preserve"> considerando categoría, sexo y edad. Se encontró que no existe esta diferencia (tabla 12).</w:t>
      </w:r>
    </w:p>
    <w:p w14:paraId="0A0EBAB1" w14:textId="765B0861" w:rsidR="00E02322" w:rsidRDefault="005F422E" w:rsidP="00295B6B">
      <w:pPr>
        <w:pStyle w:val="NormalWeb"/>
        <w:tabs>
          <w:tab w:val="center" w:pos="4677"/>
        </w:tabs>
        <w:spacing w:before="0" w:beforeAutospacing="0" w:after="200" w:afterAutospacing="0" w:line="480" w:lineRule="auto"/>
        <w:ind w:left="567"/>
        <w:jc w:val="both"/>
      </w:pPr>
      <w:r>
        <w:lastRenderedPageBreak/>
        <w:t xml:space="preserve">Considerando categorías, </w:t>
      </w:r>
      <w:r w:rsidR="006436A1" w:rsidRPr="006436A1">
        <w:t>Carrillo, Martínez, Gómez y Meseguer (2015), quienes</w:t>
      </w:r>
      <w:r w:rsidR="006436A1">
        <w:t xml:space="preserve"> indagaron esta variable en el ámbito de la salud</w:t>
      </w:r>
      <w:r>
        <w:t xml:space="preserve"> y </w:t>
      </w:r>
      <w:r w:rsidR="006436A1">
        <w:t xml:space="preserve">encontraron diferencias </w:t>
      </w:r>
      <w:r>
        <w:t>importantes</w:t>
      </w:r>
      <w:r w:rsidR="006436A1">
        <w:t xml:space="preserve"> según categorías, que para esta institución serían las siguientes</w:t>
      </w:r>
      <w:r w:rsidR="006436A1" w:rsidRPr="006436A1">
        <w:t>: Gestión, médicos residente</w:t>
      </w:r>
      <w:r w:rsidR="006436A1">
        <w:t>s</w:t>
      </w:r>
      <w:r w:rsidR="006436A1" w:rsidRPr="006436A1">
        <w:t>, especialistas de área, enfermeros y auxiliares de enfermería</w:t>
      </w:r>
      <w:r>
        <w:t>, siendo estas 3 últimas las que muestran niveles bajo de satisfacción laboral</w:t>
      </w:r>
      <w:r w:rsidR="006436A1" w:rsidRPr="006436A1">
        <w:t>.</w:t>
      </w:r>
    </w:p>
    <w:p w14:paraId="58CBA75E" w14:textId="1D5A92A1" w:rsidR="006436A1" w:rsidRDefault="005F422E" w:rsidP="003358B9">
      <w:pPr>
        <w:pStyle w:val="NormalWeb"/>
        <w:tabs>
          <w:tab w:val="center" w:pos="4677"/>
        </w:tabs>
        <w:spacing w:before="0" w:beforeAutospacing="0" w:after="200" w:afterAutospacing="0" w:line="480" w:lineRule="auto"/>
        <w:ind w:left="567"/>
        <w:jc w:val="both"/>
        <w:rPr>
          <w:highlight w:val="yellow"/>
          <w:shd w:val="clear" w:color="auto" w:fill="FFFFFF"/>
        </w:rPr>
      </w:pPr>
      <w:r w:rsidRPr="000B1E4B">
        <w:t>Considerando la variable sexo</w:t>
      </w:r>
      <w:r w:rsidR="0099175D">
        <w:t xml:space="preserve"> y edad</w:t>
      </w:r>
      <w:r w:rsidRPr="000B1E4B">
        <w:t xml:space="preserve">, a nivel global tampoco existe diferencia significativa entre los puntajes. Lo que discrepa con lo encontrado en la investigación realizada por </w:t>
      </w:r>
      <w:r w:rsidRPr="000B1E4B">
        <w:rPr>
          <w:shd w:val="clear" w:color="auto" w:fill="FFFFFF"/>
        </w:rPr>
        <w:t>Carrillo, Solano, Martínez y Gómez (2013)</w:t>
      </w:r>
      <w:r w:rsidR="000B1E4B" w:rsidRPr="000B1E4B">
        <w:rPr>
          <w:shd w:val="clear" w:color="auto" w:fill="FFFFFF"/>
        </w:rPr>
        <w:t xml:space="preserve"> en el sector salud</w:t>
      </w:r>
      <w:r w:rsidRPr="000B1E4B">
        <w:rPr>
          <w:shd w:val="clear" w:color="auto" w:fill="FFFFFF"/>
        </w:rPr>
        <w:t xml:space="preserve">, </w:t>
      </w:r>
      <w:r w:rsidRPr="000B1E4B">
        <w:t xml:space="preserve">ya que encontraron que son las mujeres quienes </w:t>
      </w:r>
      <w:r w:rsidRPr="000B1E4B">
        <w:rPr>
          <w:shd w:val="clear" w:color="auto" w:fill="FFFFFF"/>
        </w:rPr>
        <w:t>presentan mayor nivel de satisfacción en su vida laboral</w:t>
      </w:r>
      <w:r w:rsidR="003358B9">
        <w:rPr>
          <w:shd w:val="clear" w:color="auto" w:fill="FFFFFF"/>
        </w:rPr>
        <w:t xml:space="preserve"> y p</w:t>
      </w:r>
      <w:r w:rsidR="000B1E4B" w:rsidRPr="003358B9">
        <w:t xml:space="preserve">ara la variable edad, </w:t>
      </w:r>
      <w:r w:rsidR="003358B9" w:rsidRPr="003358B9">
        <w:t>los colaboradores de mayor edad muestran niveles más elevados.</w:t>
      </w:r>
    </w:p>
    <w:p w14:paraId="61217EF8" w14:textId="77777777" w:rsidR="006C49F2" w:rsidRDefault="006436A1" w:rsidP="00E07F8F">
      <w:pPr>
        <w:pStyle w:val="NormalWeb"/>
        <w:spacing w:before="0" w:beforeAutospacing="0" w:after="200" w:afterAutospacing="0" w:line="480" w:lineRule="auto"/>
        <w:ind w:left="567"/>
        <w:jc w:val="both"/>
      </w:pPr>
      <w:r w:rsidRPr="00E07F8F">
        <w:t>En el análisis para la hip</w:t>
      </w:r>
      <w:r w:rsidR="00E07F8F">
        <w:t>ó</w:t>
      </w:r>
      <w:r w:rsidRPr="00E07F8F">
        <w:t xml:space="preserve">tesis especifica 2, sobre la diferencia </w:t>
      </w:r>
      <w:r w:rsidR="00E07F8F" w:rsidRPr="00E07F8F">
        <w:t>estadísticamente</w:t>
      </w:r>
      <w:r w:rsidRPr="00E07F8F">
        <w:t xml:space="preserve"> significativa</w:t>
      </w:r>
      <w:r w:rsidR="00E07F8F" w:rsidRPr="00E07F8F">
        <w:t xml:space="preserve"> entre los puntajes de los factores de la prueba de Sonia Palma considerando categoría (Tabla13), se encontró diferencia estadísticamente significativa </w:t>
      </w:r>
      <w:r w:rsidR="00010125" w:rsidRPr="00E07F8F">
        <w:t xml:space="preserve">en el factor de beneficio económico </w:t>
      </w:r>
      <w:r w:rsidR="00E07F8F" w:rsidRPr="00E07F8F">
        <w:t>al comparar la categoría obrero y empleado.</w:t>
      </w:r>
      <w:r w:rsidR="006C49F2">
        <w:t xml:space="preserve"> Por su parte,</w:t>
      </w:r>
      <w:r w:rsidR="00E07F8F" w:rsidRPr="00E07F8F">
        <w:t xml:space="preserve"> </w:t>
      </w:r>
      <w:r w:rsidR="00AB23A8">
        <w:t>Segura y Vásquez (2019)</w:t>
      </w:r>
      <w:r w:rsidR="006C49F2">
        <w:t>, encuentran diferencias entre estas dos categorías; sin embargo, estas se basan en otros factores.</w:t>
      </w:r>
    </w:p>
    <w:p w14:paraId="3595C67B" w14:textId="3A5D2564" w:rsidR="00AB23A8" w:rsidRDefault="006C49F2" w:rsidP="00E07F8F">
      <w:pPr>
        <w:pStyle w:val="NormalWeb"/>
        <w:spacing w:before="0" w:beforeAutospacing="0" w:after="200" w:afterAutospacing="0" w:line="480" w:lineRule="auto"/>
        <w:ind w:left="567"/>
        <w:jc w:val="both"/>
      </w:pPr>
      <w:r>
        <w:t xml:space="preserve">Ellos </w:t>
      </w:r>
      <w:r w:rsidR="00AB23A8">
        <w:t>plantea</w:t>
      </w:r>
      <w:r>
        <w:t>n</w:t>
      </w:r>
      <w:r w:rsidR="00AB23A8">
        <w:t xml:space="preserve"> que la insatisfacción laboral en la categoría obrero se debe a la poca percepción de progreso y crecimiento profesional, así como también por las condiciones de trabajo, falta de herramientas, maquinaria, y que lo que promueve altos niveles de satisfacción en esta categoría en el valor que le dan a sus funciones y que tan importantes se consideran para la empresa. </w:t>
      </w:r>
    </w:p>
    <w:p w14:paraId="1259F9BE" w14:textId="50CBAFE7" w:rsidR="00E07F8F" w:rsidRDefault="00E07F8F" w:rsidP="00AB23A8">
      <w:pPr>
        <w:spacing w:line="480" w:lineRule="auto"/>
        <w:ind w:left="567"/>
        <w:jc w:val="both"/>
      </w:pPr>
      <w:r w:rsidRPr="00E07F8F">
        <w:rPr>
          <w:bCs/>
        </w:rPr>
        <w:t>Respecto a la hipótesis especifica 3</w:t>
      </w:r>
      <w:r w:rsidRPr="00E3367D">
        <w:rPr>
          <w:bCs/>
        </w:rPr>
        <w:t xml:space="preserve">, </w:t>
      </w:r>
      <w:r>
        <w:rPr>
          <w:bCs/>
        </w:rPr>
        <w:t xml:space="preserve">sobre la diferencia de los puntajes </w:t>
      </w:r>
      <w:r w:rsidRPr="00E3367D">
        <w:rPr>
          <w:bCs/>
        </w:rPr>
        <w:t xml:space="preserve">de los factores de satisfacción labora entre sexo, femenino y masculino. No se encontró relación </w:t>
      </w:r>
      <w:r w:rsidRPr="00E3367D">
        <w:rPr>
          <w:bCs/>
        </w:rPr>
        <w:lastRenderedPageBreak/>
        <w:t xml:space="preserve">estadísticamente </w:t>
      </w:r>
      <w:r w:rsidRPr="00E07F8F">
        <w:rPr>
          <w:bCs/>
        </w:rPr>
        <w:t>significativa (Tabla 14),</w:t>
      </w:r>
      <w:r w:rsidRPr="00E3367D">
        <w:rPr>
          <w:bCs/>
        </w:rPr>
        <w:t xml:space="preserve"> </w:t>
      </w:r>
      <w:r w:rsidRPr="00E3367D">
        <w:t xml:space="preserve">se tenía la idea que podría existir una diferencia debido a que a lo largo de la historia han existidos estereotipos en relación al papel de la mujer en la sociedad y aún más limitante en el mundo laboral y peor aún en el sector minero, tal como lo plantea </w:t>
      </w:r>
      <w:proofErr w:type="spellStart"/>
      <w:r w:rsidRPr="00E3367D">
        <w:t>Etcheberry</w:t>
      </w:r>
      <w:proofErr w:type="spellEnd"/>
      <w:r w:rsidRPr="00E3367D">
        <w:t xml:space="preserve"> (2018) quien habla acerca de “empresas masculinizadas “y como estas Brechas aún se dan. Por otro lado, Alonso (2008) observó que, si existía diferencia estadísticamente significativa en esta variable y según sexo, pues las mujeres se sentían más satisfechas que los varones, resaltando que se debe a factores internos</w:t>
      </w:r>
      <w:r w:rsidR="0046477B">
        <w:t xml:space="preserve"> como los relacionados a satisfacción de la tarea y reconocimiento</w:t>
      </w:r>
      <w:r w:rsidRPr="00E3367D">
        <w:t>.</w:t>
      </w:r>
      <w:r w:rsidRPr="00E07F8F">
        <w:t xml:space="preserve"> Así mismo, en la ciudad de Chiclayo, Vargas (2021) encontró que son las mujeres quienes sienten que las funciones que realizan son valiosas sobre todo cuando están relacionas a salir a campo</w:t>
      </w:r>
      <w:r w:rsidR="0046477B">
        <w:t>, es decir con sus labores</w:t>
      </w:r>
      <w:r w:rsidRPr="00E07F8F">
        <w:t>.</w:t>
      </w:r>
    </w:p>
    <w:p w14:paraId="6E6F6216" w14:textId="77777777" w:rsidR="0046477B" w:rsidRPr="0046477B" w:rsidRDefault="0046477B" w:rsidP="00E07F8F">
      <w:pPr>
        <w:spacing w:line="480" w:lineRule="auto"/>
        <w:ind w:left="567"/>
        <w:jc w:val="both"/>
        <w:rPr>
          <w:highlight w:val="yellow"/>
          <w:lang w:eastAsia="es-PE"/>
        </w:rPr>
      </w:pPr>
    </w:p>
    <w:p w14:paraId="6131F2C6" w14:textId="5E8E9199" w:rsidR="003358B9" w:rsidRPr="006C49F2" w:rsidRDefault="00E07F8F" w:rsidP="00E07F8F">
      <w:pPr>
        <w:pStyle w:val="NormalWeb"/>
        <w:spacing w:before="0" w:beforeAutospacing="0" w:after="200" w:afterAutospacing="0" w:line="480" w:lineRule="auto"/>
        <w:ind w:left="567"/>
        <w:jc w:val="both"/>
        <w:rPr>
          <w:lang w:val="es-ES"/>
        </w:rPr>
      </w:pPr>
      <w:r w:rsidRPr="006C49F2">
        <w:rPr>
          <w:lang w:val="es-ES"/>
        </w:rPr>
        <w:t xml:space="preserve">En </w:t>
      </w:r>
      <w:r w:rsidR="003358B9" w:rsidRPr="006C49F2">
        <w:rPr>
          <w:lang w:val="es-ES"/>
        </w:rPr>
        <w:t>l</w:t>
      </w:r>
      <w:r w:rsidRPr="006C49F2">
        <w:rPr>
          <w:lang w:val="es-ES"/>
        </w:rPr>
        <w:t xml:space="preserve">o que concierne a la </w:t>
      </w:r>
      <w:r w:rsidR="003358B9" w:rsidRPr="006C49F2">
        <w:rPr>
          <w:lang w:val="es-ES"/>
        </w:rPr>
        <w:t xml:space="preserve">última </w:t>
      </w:r>
      <w:r w:rsidRPr="006C49F2">
        <w:rPr>
          <w:lang w:val="es-ES"/>
        </w:rPr>
        <w:t xml:space="preserve">hipótesis </w:t>
      </w:r>
      <w:r w:rsidR="006C49F2" w:rsidRPr="006C49F2">
        <w:rPr>
          <w:lang w:val="es-ES"/>
        </w:rPr>
        <w:t>específica</w:t>
      </w:r>
      <w:r w:rsidRPr="006C49F2">
        <w:rPr>
          <w:lang w:val="es-ES"/>
        </w:rPr>
        <w:t>, sobre la diferencia estadísticamente significativa entre los factores de la prueba de satisfacción laboral considerando edad, se encuentra que no existe</w:t>
      </w:r>
      <w:r w:rsidR="00101DC7" w:rsidRPr="006C49F2">
        <w:rPr>
          <w:lang w:val="es-ES"/>
        </w:rPr>
        <w:t xml:space="preserve">. </w:t>
      </w:r>
      <w:r w:rsidR="003358B9" w:rsidRPr="006C49F2">
        <w:rPr>
          <w:lang w:val="es-ES"/>
        </w:rPr>
        <w:t>Lo que discrepa con Salgado y Medina</w:t>
      </w:r>
      <w:r w:rsidR="0046477B" w:rsidRPr="006C49F2">
        <w:rPr>
          <w:lang w:val="es-ES"/>
        </w:rPr>
        <w:t xml:space="preserve"> quienes resaltan la diferencia entre los puntajes de satisfacción laboral, siendo los rangos de 26 a 36 años y 37 a 48 años niveles más altos. Destacando los factores relacionados con oportunidades de crecimiento, sentimiento de comodidad con sus funciones y relación con sus jefes inmediatos.</w:t>
      </w:r>
    </w:p>
    <w:p w14:paraId="387E2E40" w14:textId="77777777" w:rsidR="003358B9" w:rsidRDefault="003358B9" w:rsidP="00E07F8F">
      <w:pPr>
        <w:pStyle w:val="NormalWeb"/>
        <w:spacing w:before="0" w:beforeAutospacing="0" w:after="200" w:afterAutospacing="0" w:line="480" w:lineRule="auto"/>
        <w:ind w:left="567"/>
        <w:jc w:val="both"/>
        <w:rPr>
          <w:highlight w:val="yellow"/>
          <w:lang w:val="es-ES"/>
        </w:rPr>
      </w:pPr>
    </w:p>
    <w:p w14:paraId="0C3124A6" w14:textId="5457ABE7" w:rsidR="00F20DBD" w:rsidRDefault="00F20DBD" w:rsidP="00E04D54">
      <w:pPr>
        <w:spacing w:line="480" w:lineRule="auto"/>
        <w:ind w:left="567"/>
        <w:rPr>
          <w:lang w:val="es-PE"/>
        </w:rPr>
      </w:pPr>
    </w:p>
    <w:p w14:paraId="426A8E37" w14:textId="395A71C7" w:rsidR="00F20DBD" w:rsidRDefault="00F20DBD" w:rsidP="00E04D54">
      <w:pPr>
        <w:spacing w:line="480" w:lineRule="auto"/>
        <w:ind w:left="567"/>
        <w:rPr>
          <w:lang w:val="es-PE"/>
        </w:rPr>
      </w:pPr>
    </w:p>
    <w:p w14:paraId="5DCBC485" w14:textId="6D3F0B5D" w:rsidR="00570AC6" w:rsidRDefault="00570AC6" w:rsidP="00E04D54">
      <w:pPr>
        <w:spacing w:line="480" w:lineRule="auto"/>
        <w:ind w:left="567"/>
        <w:rPr>
          <w:lang w:val="es-PE"/>
        </w:rPr>
      </w:pPr>
    </w:p>
    <w:p w14:paraId="26A3E1F4" w14:textId="78200828" w:rsidR="00570AC6" w:rsidRDefault="00570AC6" w:rsidP="00E04D54">
      <w:pPr>
        <w:spacing w:line="480" w:lineRule="auto"/>
        <w:ind w:left="567"/>
        <w:rPr>
          <w:lang w:val="es-PE"/>
        </w:rPr>
      </w:pPr>
    </w:p>
    <w:p w14:paraId="7FE5E169" w14:textId="31057527" w:rsidR="00570AC6" w:rsidRDefault="00570AC6" w:rsidP="00E04D54">
      <w:pPr>
        <w:spacing w:line="480" w:lineRule="auto"/>
        <w:ind w:left="567"/>
        <w:rPr>
          <w:lang w:val="es-PE"/>
        </w:rPr>
      </w:pPr>
    </w:p>
    <w:p w14:paraId="5B044C59" w14:textId="77777777" w:rsidR="001A3979" w:rsidRDefault="001A3979" w:rsidP="001A3979">
      <w:pPr>
        <w:jc w:val="center"/>
        <w:rPr>
          <w:b/>
        </w:rPr>
      </w:pPr>
      <w:r w:rsidRPr="00B574BF">
        <w:rPr>
          <w:b/>
        </w:rPr>
        <w:lastRenderedPageBreak/>
        <w:t xml:space="preserve">CAPÍTULO VI </w:t>
      </w:r>
    </w:p>
    <w:p w14:paraId="51509CA5" w14:textId="1B4FAF49" w:rsidR="001A3979" w:rsidRPr="00B574BF" w:rsidRDefault="001A3979" w:rsidP="001A3979">
      <w:pPr>
        <w:jc w:val="center"/>
        <w:rPr>
          <w:b/>
        </w:rPr>
      </w:pPr>
      <w:r w:rsidRPr="00B574BF">
        <w:rPr>
          <w:b/>
        </w:rPr>
        <w:t>Conclusiones y recomendaciones</w:t>
      </w:r>
    </w:p>
    <w:p w14:paraId="1C964660" w14:textId="77777777" w:rsidR="001A3979" w:rsidRPr="00B574BF" w:rsidRDefault="001A3979" w:rsidP="001A3979">
      <w:pPr>
        <w:jc w:val="center"/>
        <w:rPr>
          <w:b/>
        </w:rPr>
      </w:pPr>
    </w:p>
    <w:p w14:paraId="377BC434" w14:textId="4C16A1F2" w:rsidR="001A3979" w:rsidRPr="00464B6F" w:rsidRDefault="001A3979" w:rsidP="001A3979">
      <w:pPr>
        <w:spacing w:line="480" w:lineRule="auto"/>
        <w:ind w:left="567"/>
        <w:rPr>
          <w:lang w:val="es-PE"/>
        </w:rPr>
      </w:pPr>
      <w:r w:rsidRPr="00464B6F">
        <w:t>6.1 Conclusiones generales y específicas</w:t>
      </w:r>
    </w:p>
    <w:p w14:paraId="2D7134A7" w14:textId="5BFEE908" w:rsidR="001A3979" w:rsidRPr="00464B6F" w:rsidRDefault="001A3979" w:rsidP="006C49F2">
      <w:pPr>
        <w:spacing w:line="480" w:lineRule="auto"/>
        <w:ind w:left="993"/>
        <w:jc w:val="both"/>
        <w:rPr>
          <w:lang w:val="es-PE"/>
        </w:rPr>
      </w:pPr>
      <w:r w:rsidRPr="00464B6F">
        <w:rPr>
          <w:lang w:val="es-PE"/>
        </w:rPr>
        <w:t>1. Existe relación estadísticamente significativa y de alta intensidad de asociación entre</w:t>
      </w:r>
      <w:r w:rsidR="00D2086F" w:rsidRPr="00464B6F">
        <w:rPr>
          <w:lang w:val="es-PE"/>
        </w:rPr>
        <w:t xml:space="preserve"> la</w:t>
      </w:r>
      <w:r w:rsidR="006C49F2" w:rsidRPr="00464B6F">
        <w:rPr>
          <w:lang w:val="es-PE"/>
        </w:rPr>
        <w:t xml:space="preserve"> </w:t>
      </w:r>
      <w:r w:rsidR="00D2086F" w:rsidRPr="00464B6F">
        <w:t>satisfacción laboral y los estilos de comunicación en colaboradores de una compañía minera de Mala.</w:t>
      </w:r>
    </w:p>
    <w:p w14:paraId="4AB3E013" w14:textId="5BD0846B" w:rsidR="001A3979" w:rsidRPr="00464B6F" w:rsidRDefault="001A3979" w:rsidP="006C49F2">
      <w:pPr>
        <w:spacing w:line="480" w:lineRule="auto"/>
        <w:ind w:left="993"/>
        <w:jc w:val="both"/>
        <w:rPr>
          <w:lang w:val="es-PE"/>
        </w:rPr>
      </w:pPr>
      <w:r w:rsidRPr="00464B6F">
        <w:rPr>
          <w:lang w:val="es-PE"/>
        </w:rPr>
        <w:t xml:space="preserve">2. No existe diferencia </w:t>
      </w:r>
      <w:r w:rsidR="006C49F2" w:rsidRPr="00464B6F">
        <w:rPr>
          <w:lang w:val="es-PE"/>
        </w:rPr>
        <w:t>estadísticamente</w:t>
      </w:r>
      <w:r w:rsidRPr="00464B6F">
        <w:rPr>
          <w:lang w:val="es-PE"/>
        </w:rPr>
        <w:t xml:space="preserve"> significativa</w:t>
      </w:r>
      <w:r w:rsidR="006C49F2" w:rsidRPr="00464B6F">
        <w:rPr>
          <w:lang w:val="es-PE"/>
        </w:rPr>
        <w:t xml:space="preserve"> entre los puntajes globales de satisfacción laboral en una compañía minera de Mala considerando categoría, sexo y edad.</w:t>
      </w:r>
    </w:p>
    <w:p w14:paraId="6974E3BF" w14:textId="3239EC4A" w:rsidR="006C49F2" w:rsidRPr="00464B6F" w:rsidRDefault="006C49F2" w:rsidP="006C49F2">
      <w:pPr>
        <w:spacing w:line="480" w:lineRule="auto"/>
        <w:ind w:left="993"/>
        <w:jc w:val="both"/>
        <w:rPr>
          <w:lang w:val="es-PE"/>
        </w:rPr>
      </w:pPr>
      <w:r w:rsidRPr="00464B6F">
        <w:rPr>
          <w:lang w:val="es-PE"/>
        </w:rPr>
        <w:t>3. Existe diferencia estadísticamente significativa entre la categoría obrero y empleado referente al factor de beneficio económico de la prueba de satisfacción laboral.</w:t>
      </w:r>
    </w:p>
    <w:p w14:paraId="7576D075" w14:textId="6D5FC97B" w:rsidR="001A3979" w:rsidRPr="00464B6F" w:rsidRDefault="006C49F2" w:rsidP="006C49F2">
      <w:pPr>
        <w:spacing w:line="480" w:lineRule="auto"/>
        <w:ind w:left="993"/>
        <w:jc w:val="both"/>
        <w:rPr>
          <w:lang w:val="es-PE"/>
        </w:rPr>
      </w:pPr>
      <w:r w:rsidRPr="00464B6F">
        <w:rPr>
          <w:lang w:val="es-PE"/>
        </w:rPr>
        <w:t>4. No existe diferencia estadísticamente significativa entre los puntajes de satisfacción laboral según los factores de la prueba de Sonia Palma (), en una compañía minera de Mala considerando sexo.</w:t>
      </w:r>
    </w:p>
    <w:p w14:paraId="0EC1552B" w14:textId="05566477" w:rsidR="006C49F2" w:rsidRPr="00464B6F" w:rsidRDefault="006C49F2" w:rsidP="006C49F2">
      <w:pPr>
        <w:spacing w:line="480" w:lineRule="auto"/>
        <w:ind w:left="993"/>
        <w:jc w:val="both"/>
        <w:rPr>
          <w:lang w:val="es-PE"/>
        </w:rPr>
      </w:pPr>
      <w:r w:rsidRPr="00464B6F">
        <w:rPr>
          <w:lang w:val="es-PE"/>
        </w:rPr>
        <w:t>5. No existe diferencia estadísticamente significativa entre los puntajes de satisfacción laboral según los factores de la prueba de Sonia Palma (), en una compañía minera de Mala considerando edad.</w:t>
      </w:r>
    </w:p>
    <w:p w14:paraId="14AA1FD0" w14:textId="77777777" w:rsidR="006C49F2" w:rsidRPr="00464B6F" w:rsidRDefault="006C49F2" w:rsidP="001A3979">
      <w:pPr>
        <w:ind w:firstLine="708"/>
      </w:pPr>
    </w:p>
    <w:p w14:paraId="74FF5538" w14:textId="5E58EDDD" w:rsidR="001A3979" w:rsidRPr="00464B6F" w:rsidRDefault="001A3979" w:rsidP="001A3979">
      <w:pPr>
        <w:ind w:firstLine="708"/>
      </w:pPr>
      <w:r w:rsidRPr="00464B6F">
        <w:t>6.2 Recomendaciones</w:t>
      </w:r>
    </w:p>
    <w:p w14:paraId="0275446D" w14:textId="77777777" w:rsidR="001A3979" w:rsidRPr="00464B6F" w:rsidRDefault="001A3979" w:rsidP="001A3979">
      <w:pPr>
        <w:ind w:firstLine="708"/>
      </w:pPr>
    </w:p>
    <w:p w14:paraId="67CEBF78" w14:textId="77777777" w:rsidR="001A3979" w:rsidRPr="00464B6F" w:rsidRDefault="001A3979" w:rsidP="001A3979">
      <w:pPr>
        <w:pStyle w:val="NormalWeb"/>
        <w:numPr>
          <w:ilvl w:val="0"/>
          <w:numId w:val="7"/>
        </w:numPr>
        <w:tabs>
          <w:tab w:val="clear" w:pos="720"/>
          <w:tab w:val="num" w:pos="1276"/>
        </w:tabs>
        <w:spacing w:before="0" w:beforeAutospacing="0" w:after="0" w:afterAutospacing="0" w:line="480" w:lineRule="auto"/>
        <w:ind w:left="1276"/>
        <w:jc w:val="both"/>
        <w:textAlignment w:val="baseline"/>
      </w:pPr>
      <w:r w:rsidRPr="00464B6F">
        <w:t>Seguir estudiando el tema de satisfacción laboral en otras muestras pues este es un tema muy interesante y actual, son cada vez más personas y organizaciones que deciden estudiarlo a profundidad.</w:t>
      </w:r>
    </w:p>
    <w:p w14:paraId="01944F71" w14:textId="77777777" w:rsidR="001A3979" w:rsidRPr="00464B6F" w:rsidRDefault="001A3979" w:rsidP="001A3979">
      <w:pPr>
        <w:pStyle w:val="NormalWeb"/>
        <w:numPr>
          <w:ilvl w:val="0"/>
          <w:numId w:val="7"/>
        </w:numPr>
        <w:tabs>
          <w:tab w:val="clear" w:pos="720"/>
          <w:tab w:val="num" w:pos="1276"/>
        </w:tabs>
        <w:spacing w:before="0" w:beforeAutospacing="0" w:after="0" w:afterAutospacing="0" w:line="480" w:lineRule="auto"/>
        <w:ind w:left="1276"/>
        <w:jc w:val="both"/>
        <w:textAlignment w:val="baseline"/>
      </w:pPr>
      <w:r w:rsidRPr="00464B6F">
        <w:t>Indagar sobre los estilos de comunicación prevaleciente en diversas instituciones y de diferentes rubros.</w:t>
      </w:r>
    </w:p>
    <w:p w14:paraId="31B85B4C" w14:textId="77777777" w:rsidR="001A3979" w:rsidRPr="00464B6F" w:rsidRDefault="001A3979" w:rsidP="001A3979">
      <w:pPr>
        <w:pStyle w:val="NormalWeb"/>
        <w:numPr>
          <w:ilvl w:val="0"/>
          <w:numId w:val="7"/>
        </w:numPr>
        <w:tabs>
          <w:tab w:val="clear" w:pos="720"/>
          <w:tab w:val="num" w:pos="1276"/>
        </w:tabs>
        <w:spacing w:before="0" w:beforeAutospacing="0" w:after="0" w:afterAutospacing="0" w:line="480" w:lineRule="auto"/>
        <w:ind w:left="1276"/>
        <w:jc w:val="both"/>
        <w:textAlignment w:val="baseline"/>
      </w:pPr>
      <w:r w:rsidRPr="00464B6F">
        <w:lastRenderedPageBreak/>
        <w:t>Evaluar más a profundidad la satisfacción laboral en relación al estilo de comunicación prevalente en este tipo de muestras, a través de técnicas cualitativas como la entrevista para poder identificar más factores que influyen en esta.</w:t>
      </w:r>
    </w:p>
    <w:p w14:paraId="089343C3" w14:textId="77777777" w:rsidR="001A3979" w:rsidRPr="00464B6F" w:rsidRDefault="001A3979" w:rsidP="001A3979">
      <w:pPr>
        <w:pStyle w:val="NormalWeb"/>
        <w:numPr>
          <w:ilvl w:val="0"/>
          <w:numId w:val="7"/>
        </w:numPr>
        <w:tabs>
          <w:tab w:val="clear" w:pos="720"/>
          <w:tab w:val="num" w:pos="1276"/>
        </w:tabs>
        <w:spacing w:before="0" w:beforeAutospacing="0" w:after="200" w:afterAutospacing="0" w:line="480" w:lineRule="auto"/>
        <w:ind w:left="1276"/>
        <w:jc w:val="both"/>
        <w:textAlignment w:val="baseline"/>
      </w:pPr>
      <w:r w:rsidRPr="00464B6F">
        <w:t xml:space="preserve">Elaborar otro instrumento encargado de medir satisfacción laboral, tomando en cuenta otros factores y teorías que se han desarrollado en los últimos tiempos, además tomando en cuenta las necesidades y la realidad actual. Enfocándolo también a la siguiente generación pues serán ellos los que ocupen las plazas de trabajo en los próximos años.  </w:t>
      </w:r>
    </w:p>
    <w:p w14:paraId="149B43F5" w14:textId="77777777" w:rsidR="001A3979" w:rsidRPr="00464B6F" w:rsidRDefault="001A3979" w:rsidP="001A3979">
      <w:pPr>
        <w:pStyle w:val="NormalWeb"/>
        <w:numPr>
          <w:ilvl w:val="0"/>
          <w:numId w:val="7"/>
        </w:numPr>
        <w:tabs>
          <w:tab w:val="clear" w:pos="720"/>
          <w:tab w:val="num" w:pos="1276"/>
        </w:tabs>
        <w:spacing w:before="0" w:beforeAutospacing="0" w:after="200" w:afterAutospacing="0" w:line="480" w:lineRule="auto"/>
        <w:ind w:left="1276"/>
        <w:jc w:val="both"/>
        <w:textAlignment w:val="baseline"/>
      </w:pPr>
      <w:r w:rsidRPr="00464B6F">
        <w:t>Las recomendaciones para la compañía en la que se evaluó serían seguir reforzando prácticas de comunicación asertiva por medio de talleres y capacitaciones. Así como también, tomar en cuenta este punto en la planificación del plan de salud mental.</w:t>
      </w:r>
    </w:p>
    <w:p w14:paraId="238ABB00" w14:textId="1E16AD40" w:rsidR="001A3979" w:rsidRPr="00464B6F" w:rsidRDefault="001A3979" w:rsidP="001A3979">
      <w:pPr>
        <w:pStyle w:val="NormalWeb"/>
        <w:numPr>
          <w:ilvl w:val="0"/>
          <w:numId w:val="7"/>
        </w:numPr>
        <w:tabs>
          <w:tab w:val="clear" w:pos="720"/>
          <w:tab w:val="num" w:pos="1276"/>
        </w:tabs>
        <w:spacing w:before="0" w:beforeAutospacing="0" w:after="200" w:afterAutospacing="0" w:line="480" w:lineRule="auto"/>
        <w:ind w:left="1276"/>
        <w:jc w:val="both"/>
        <w:textAlignment w:val="baseline"/>
      </w:pPr>
      <w:r w:rsidRPr="00464B6F">
        <w:t>Evaluar la satisfacción anualmente para no bajar el nivel predominante de satisfecho.</w:t>
      </w:r>
    </w:p>
    <w:p w14:paraId="67013016" w14:textId="339EB2E8" w:rsidR="00104983" w:rsidRPr="00464B6F" w:rsidRDefault="00104983" w:rsidP="00104983">
      <w:pPr>
        <w:pStyle w:val="NormalWeb"/>
        <w:spacing w:before="0" w:beforeAutospacing="0" w:after="200" w:afterAutospacing="0" w:line="480" w:lineRule="auto"/>
        <w:jc w:val="both"/>
        <w:textAlignment w:val="baseline"/>
      </w:pPr>
    </w:p>
    <w:p w14:paraId="195EF926" w14:textId="77777777" w:rsidR="00104983" w:rsidRPr="00464B6F" w:rsidRDefault="00104983" w:rsidP="00104983">
      <w:pPr>
        <w:pStyle w:val="NormalWeb"/>
        <w:spacing w:before="0" w:beforeAutospacing="0" w:after="200" w:afterAutospacing="0" w:line="480" w:lineRule="auto"/>
        <w:ind w:left="426"/>
        <w:jc w:val="both"/>
        <w:textAlignment w:val="baseline"/>
      </w:pPr>
    </w:p>
    <w:p w14:paraId="7F66A894" w14:textId="77777777" w:rsidR="00104983" w:rsidRPr="00464B6F" w:rsidRDefault="00104983" w:rsidP="00104983">
      <w:pPr>
        <w:pStyle w:val="NormalWeb"/>
        <w:spacing w:before="0" w:beforeAutospacing="0" w:after="200" w:afterAutospacing="0" w:line="480" w:lineRule="auto"/>
        <w:ind w:left="426"/>
        <w:jc w:val="both"/>
        <w:textAlignment w:val="baseline"/>
      </w:pPr>
    </w:p>
    <w:p w14:paraId="5999B938" w14:textId="77777777" w:rsidR="00104983" w:rsidRPr="00464B6F" w:rsidRDefault="00104983" w:rsidP="00104983">
      <w:pPr>
        <w:pStyle w:val="NormalWeb"/>
        <w:spacing w:before="0" w:beforeAutospacing="0" w:after="200" w:afterAutospacing="0" w:line="480" w:lineRule="auto"/>
        <w:ind w:left="426"/>
        <w:jc w:val="both"/>
        <w:textAlignment w:val="baseline"/>
      </w:pPr>
    </w:p>
    <w:p w14:paraId="78353902" w14:textId="77777777" w:rsidR="00104983" w:rsidRPr="00464B6F" w:rsidRDefault="00104983" w:rsidP="00104983">
      <w:pPr>
        <w:pStyle w:val="NormalWeb"/>
        <w:spacing w:before="0" w:beforeAutospacing="0" w:after="200" w:afterAutospacing="0" w:line="480" w:lineRule="auto"/>
        <w:ind w:left="426"/>
        <w:jc w:val="both"/>
        <w:textAlignment w:val="baseline"/>
      </w:pPr>
    </w:p>
    <w:p w14:paraId="1C99144C" w14:textId="77777777" w:rsidR="00104983" w:rsidRPr="00464B6F" w:rsidRDefault="00104983" w:rsidP="00104983">
      <w:pPr>
        <w:pStyle w:val="NormalWeb"/>
        <w:spacing w:before="0" w:beforeAutospacing="0" w:after="200" w:afterAutospacing="0" w:line="480" w:lineRule="auto"/>
        <w:ind w:left="426"/>
        <w:jc w:val="both"/>
        <w:textAlignment w:val="baseline"/>
      </w:pPr>
    </w:p>
    <w:p w14:paraId="6AB086D8" w14:textId="77777777" w:rsidR="00104983" w:rsidRPr="00464B6F" w:rsidRDefault="00104983" w:rsidP="00104983">
      <w:pPr>
        <w:pStyle w:val="NormalWeb"/>
        <w:spacing w:before="0" w:beforeAutospacing="0" w:after="200" w:afterAutospacing="0" w:line="480" w:lineRule="auto"/>
        <w:ind w:left="426"/>
        <w:jc w:val="both"/>
        <w:textAlignment w:val="baseline"/>
      </w:pPr>
    </w:p>
    <w:p w14:paraId="6A422BDF" w14:textId="3789BF93" w:rsidR="00104983" w:rsidRDefault="003B2903" w:rsidP="00104983">
      <w:pPr>
        <w:pStyle w:val="NormalWeb"/>
        <w:spacing w:before="0" w:beforeAutospacing="0" w:after="200" w:afterAutospacing="0" w:line="480" w:lineRule="auto"/>
        <w:ind w:left="426"/>
        <w:jc w:val="both"/>
        <w:textAlignment w:val="baseline"/>
        <w:rPr>
          <w:b/>
          <w:bCs/>
        </w:rPr>
      </w:pPr>
      <w:r w:rsidRPr="00464B6F">
        <w:lastRenderedPageBreak/>
        <w:t xml:space="preserve">6.3 </w:t>
      </w:r>
      <w:r w:rsidR="00104983" w:rsidRPr="00464B6F">
        <w:t>Resumen. Términos Clave</w:t>
      </w:r>
    </w:p>
    <w:p w14:paraId="093DBA7B" w14:textId="13B84FF0" w:rsidR="00403660" w:rsidRPr="00B574BF" w:rsidRDefault="00403660" w:rsidP="00403660">
      <w:pPr>
        <w:pStyle w:val="NormalWeb"/>
        <w:spacing w:before="0" w:beforeAutospacing="0" w:after="200" w:afterAutospacing="0" w:line="480" w:lineRule="auto"/>
        <w:ind w:left="567"/>
        <w:jc w:val="both"/>
      </w:pPr>
      <w:r w:rsidRPr="00B574BF">
        <w:t xml:space="preserve">En la actualidad, se puede notar que cada vez es más frecuente que las empresas, instituciones u organizaciones implementen el área de recursos humanos y en la mayoría de los casos son los psicólogos los encargados de estas áreas, buscando </w:t>
      </w:r>
      <w:r>
        <w:t>implementar procesos</w:t>
      </w:r>
      <w:r w:rsidRPr="00B574BF">
        <w:t xml:space="preserve"> para lograr el bienestar de los trabajadores. Por lo que, esta investigación </w:t>
      </w:r>
      <w:r>
        <w:t xml:space="preserve">tiene como objetivo encontrar la relación entre </w:t>
      </w:r>
      <w:r w:rsidRPr="00B574BF">
        <w:t xml:space="preserve">satisfacción laboral y </w:t>
      </w:r>
      <w:r>
        <w:t>los</w:t>
      </w:r>
      <w:r w:rsidRPr="00B574BF">
        <w:t xml:space="preserve"> estilos de comunicación de los colaboradores en una compañía minera de Mala. Se consideró una muestra de 100 participantes que forman parte de las distintas áreas; el diseño fue </w:t>
      </w:r>
      <w:r w:rsidR="003B2903">
        <w:t xml:space="preserve">comparativo </w:t>
      </w:r>
      <w:r>
        <w:t>correlacional</w:t>
      </w:r>
      <w:r w:rsidRPr="00B574BF">
        <w:t>. Se usó la prueba de satisfacción laboral de Palma y el test de estilos de comunicación adaptado por Zepeda. Para procesar los datos se usó el programa SPSS</w:t>
      </w:r>
      <w:r>
        <w:t>,</w:t>
      </w:r>
      <w:r w:rsidRPr="00B574BF">
        <w:t xml:space="preserve"> la prueba de la </w:t>
      </w:r>
      <w:r>
        <w:t xml:space="preserve">Chi cuadrada y la </w:t>
      </w:r>
      <w:r w:rsidRPr="00B574BF">
        <w:t xml:space="preserve">U de Mann Whitney. Se concluyó que </w:t>
      </w:r>
      <w:r>
        <w:t>existe relación significativa y de alta intensidad entre estas variables. Además,</w:t>
      </w:r>
      <w:r w:rsidRPr="00B574BF">
        <w:t xml:space="preserve"> al realizar la comparación entre factores y los datos sociodemográficos obtuvimos que existe diferencia estadísticamente significativa únicamente entre obre</w:t>
      </w:r>
      <w:r>
        <w:t>r</w:t>
      </w:r>
      <w:r w:rsidRPr="00B574BF">
        <w:t>os y empleados en el factor de beneficios económicos.</w:t>
      </w:r>
    </w:p>
    <w:p w14:paraId="2027AA59" w14:textId="77777777" w:rsidR="00403660" w:rsidRPr="00B574BF" w:rsidRDefault="00403660" w:rsidP="00403660">
      <w:pPr>
        <w:pStyle w:val="NormalWeb"/>
        <w:spacing w:before="0" w:beforeAutospacing="0" w:after="200" w:afterAutospacing="0" w:line="480" w:lineRule="auto"/>
        <w:ind w:left="567"/>
        <w:jc w:val="both"/>
        <w:rPr>
          <w:sz w:val="28"/>
          <w:szCs w:val="28"/>
        </w:rPr>
      </w:pPr>
      <w:r w:rsidRPr="00B574BF">
        <w:t>Satisfacción laboral, estilos de comunicación, miner</w:t>
      </w:r>
      <w:r>
        <w:t>í</w:t>
      </w:r>
      <w:r w:rsidRPr="00B574BF">
        <w:t>a</w:t>
      </w:r>
    </w:p>
    <w:p w14:paraId="695BFE75" w14:textId="77777777" w:rsidR="00403660" w:rsidRPr="00104983" w:rsidRDefault="00403660" w:rsidP="00104983">
      <w:pPr>
        <w:pStyle w:val="NormalWeb"/>
        <w:spacing w:before="0" w:beforeAutospacing="0" w:after="200" w:afterAutospacing="0" w:line="480" w:lineRule="auto"/>
        <w:ind w:left="426"/>
        <w:jc w:val="both"/>
        <w:textAlignment w:val="baseline"/>
        <w:rPr>
          <w:b/>
          <w:bCs/>
        </w:rPr>
      </w:pPr>
    </w:p>
    <w:p w14:paraId="0A1C268B" w14:textId="35B0243D" w:rsidR="001A3979" w:rsidRDefault="001A3979" w:rsidP="00E04D54">
      <w:pPr>
        <w:spacing w:line="480" w:lineRule="auto"/>
        <w:ind w:left="567"/>
        <w:rPr>
          <w:lang w:val="es-PE"/>
        </w:rPr>
      </w:pPr>
    </w:p>
    <w:p w14:paraId="416B167F" w14:textId="444AD3EA" w:rsidR="00104983" w:rsidRDefault="00104983" w:rsidP="00E04D54">
      <w:pPr>
        <w:spacing w:line="480" w:lineRule="auto"/>
        <w:ind w:left="567"/>
        <w:rPr>
          <w:lang w:val="es-PE"/>
        </w:rPr>
      </w:pPr>
    </w:p>
    <w:p w14:paraId="05B08051" w14:textId="5F3761C4" w:rsidR="00104983" w:rsidRDefault="00104983" w:rsidP="00E04D54">
      <w:pPr>
        <w:spacing w:line="480" w:lineRule="auto"/>
        <w:ind w:left="567"/>
        <w:rPr>
          <w:lang w:val="es-PE"/>
        </w:rPr>
      </w:pPr>
    </w:p>
    <w:p w14:paraId="6AAE7AD6" w14:textId="42AB4D64" w:rsidR="00104983" w:rsidRDefault="00104983" w:rsidP="00E04D54">
      <w:pPr>
        <w:spacing w:line="480" w:lineRule="auto"/>
        <w:ind w:left="567"/>
        <w:rPr>
          <w:lang w:val="es-PE"/>
        </w:rPr>
      </w:pPr>
    </w:p>
    <w:p w14:paraId="40C4D383" w14:textId="59F32ECA" w:rsidR="00104983" w:rsidRDefault="00104983" w:rsidP="00E04D54">
      <w:pPr>
        <w:spacing w:line="480" w:lineRule="auto"/>
        <w:ind w:left="567"/>
        <w:rPr>
          <w:lang w:val="es-PE"/>
        </w:rPr>
      </w:pPr>
    </w:p>
    <w:p w14:paraId="6156F24B" w14:textId="5F9A0B33" w:rsidR="00104983" w:rsidRDefault="00104983" w:rsidP="00E04D54">
      <w:pPr>
        <w:spacing w:line="480" w:lineRule="auto"/>
        <w:ind w:left="567"/>
        <w:rPr>
          <w:lang w:val="es-PE"/>
        </w:rPr>
      </w:pPr>
    </w:p>
    <w:p w14:paraId="33AC8935" w14:textId="7D187C62" w:rsidR="00104983" w:rsidRDefault="00104983" w:rsidP="00E04D54">
      <w:pPr>
        <w:spacing w:line="480" w:lineRule="auto"/>
        <w:ind w:left="567"/>
        <w:rPr>
          <w:lang w:val="es-PE"/>
        </w:rPr>
      </w:pPr>
    </w:p>
    <w:p w14:paraId="45B0776C" w14:textId="5AF67F59" w:rsidR="00104983" w:rsidRPr="00504BCE" w:rsidRDefault="003B2903" w:rsidP="00E04D54">
      <w:pPr>
        <w:spacing w:line="480" w:lineRule="auto"/>
        <w:ind w:left="567"/>
        <w:rPr>
          <w:lang w:val="en-US"/>
        </w:rPr>
      </w:pPr>
      <w:r w:rsidRPr="00504BCE">
        <w:rPr>
          <w:lang w:val="en-US"/>
        </w:rPr>
        <w:lastRenderedPageBreak/>
        <w:t xml:space="preserve">6.4 </w:t>
      </w:r>
      <w:r w:rsidR="00104983" w:rsidRPr="00504BCE">
        <w:rPr>
          <w:lang w:val="en-US"/>
        </w:rPr>
        <w:t>Abstract. Key words</w:t>
      </w:r>
    </w:p>
    <w:p w14:paraId="60F944DA" w14:textId="77777777" w:rsidR="003B2903" w:rsidRPr="00B574BF" w:rsidRDefault="003B2903" w:rsidP="003B2903">
      <w:pPr>
        <w:pStyle w:val="NormalWeb"/>
        <w:spacing w:after="200" w:line="480" w:lineRule="auto"/>
        <w:ind w:left="567"/>
        <w:jc w:val="both"/>
        <w:rPr>
          <w:lang w:val="en-US"/>
        </w:rPr>
      </w:pPr>
      <w:r w:rsidRPr="00B574BF">
        <w:rPr>
          <w:lang w:val="en-US"/>
        </w:rPr>
        <w:t xml:space="preserve">Nowadays, it can be recognized that it is increasingly common for companies, institutions or organizations to implement the area of ​​human resources and in most </w:t>
      </w:r>
      <w:proofErr w:type="gramStart"/>
      <w:r w:rsidRPr="00B574BF">
        <w:rPr>
          <w:lang w:val="en-US"/>
        </w:rPr>
        <w:t>cases</w:t>
      </w:r>
      <w:proofErr w:type="gramEnd"/>
      <w:r w:rsidRPr="00B574BF">
        <w:rPr>
          <w:lang w:val="en-US"/>
        </w:rPr>
        <w:t xml:space="preserve"> psychologists are in charge of these areas, seeking to create tools to achieve the welfare of workers. Therefore, this research had the purpose to find the relation between the job satisfaction and the communication style in the workers </w:t>
      </w:r>
      <w:proofErr w:type="gramStart"/>
      <w:r w:rsidRPr="00B574BF">
        <w:rPr>
          <w:lang w:val="en-US"/>
        </w:rPr>
        <w:t>of  a</w:t>
      </w:r>
      <w:proofErr w:type="gramEnd"/>
      <w:r w:rsidRPr="00B574BF">
        <w:rPr>
          <w:lang w:val="en-US"/>
        </w:rPr>
        <w:t xml:space="preserve"> mining company in Mala. A sample considered was of 100 participants; the design was </w:t>
      </w:r>
      <w:r w:rsidRPr="000D7873">
        <w:rPr>
          <w:lang w:val="en-US"/>
        </w:rPr>
        <w:t>comparative</w:t>
      </w:r>
      <w:r>
        <w:rPr>
          <w:lang w:val="en-US"/>
        </w:rPr>
        <w:t xml:space="preserve"> and </w:t>
      </w:r>
      <w:r w:rsidRPr="000D7873">
        <w:rPr>
          <w:lang w:val="en-US"/>
        </w:rPr>
        <w:t>correlational</w:t>
      </w:r>
      <w:r w:rsidRPr="00B574BF">
        <w:rPr>
          <w:lang w:val="en-US"/>
        </w:rPr>
        <w:t>. To measure a job satisfaction was used a questionnaire “</w:t>
      </w:r>
      <w:proofErr w:type="spellStart"/>
      <w:r w:rsidRPr="00B574BF">
        <w:rPr>
          <w:lang w:val="en-US"/>
        </w:rPr>
        <w:t>Escala</w:t>
      </w:r>
      <w:proofErr w:type="spellEnd"/>
      <w:r w:rsidRPr="00B574BF">
        <w:rPr>
          <w:lang w:val="en-US"/>
        </w:rPr>
        <w:t xml:space="preserve"> de </w:t>
      </w:r>
      <w:proofErr w:type="spellStart"/>
      <w:r w:rsidRPr="00B574BF">
        <w:rPr>
          <w:lang w:val="en-US"/>
        </w:rPr>
        <w:t>Opiniones</w:t>
      </w:r>
      <w:proofErr w:type="spellEnd"/>
      <w:r w:rsidRPr="00B574BF">
        <w:rPr>
          <w:lang w:val="en-US"/>
        </w:rPr>
        <w:t xml:space="preserve"> SL-SPC" and for the other variable was the “Communication Styles Test” made by Hernandez, </w:t>
      </w:r>
      <w:proofErr w:type="gramStart"/>
      <w:r w:rsidRPr="00B574BF">
        <w:rPr>
          <w:lang w:val="en-US"/>
        </w:rPr>
        <w:t>For</w:t>
      </w:r>
      <w:proofErr w:type="gramEnd"/>
      <w:r w:rsidRPr="00B574BF">
        <w:rPr>
          <w:lang w:val="en-US"/>
        </w:rPr>
        <w:t xml:space="preserve"> processing the information, were used the SPSS program</w:t>
      </w:r>
      <w:r>
        <w:rPr>
          <w:lang w:val="en-US"/>
        </w:rPr>
        <w:t>, the</w:t>
      </w:r>
      <w:r w:rsidRPr="00B574BF">
        <w:rPr>
          <w:lang w:val="en-US"/>
        </w:rPr>
        <w:t xml:space="preserve"> </w:t>
      </w:r>
      <w:r w:rsidRPr="000D7873">
        <w:rPr>
          <w:lang w:val="en-US"/>
        </w:rPr>
        <w:t>Chi-squared test</w:t>
      </w:r>
      <w:r>
        <w:rPr>
          <w:lang w:val="en-US"/>
        </w:rPr>
        <w:t xml:space="preserve"> and </w:t>
      </w:r>
      <w:r w:rsidRPr="00B574BF">
        <w:rPr>
          <w:lang w:val="en-US"/>
        </w:rPr>
        <w:t xml:space="preserve">the U of Mann Whitney. </w:t>
      </w:r>
      <w:r w:rsidRPr="000D7873">
        <w:rPr>
          <w:lang w:val="en-US"/>
        </w:rPr>
        <w:t>It was concluded that do exist la relation between job satisfaction and communication style and it is strong</w:t>
      </w:r>
      <w:r w:rsidRPr="00B574BF">
        <w:rPr>
          <w:lang w:val="en-US"/>
        </w:rPr>
        <w:t xml:space="preserve">. Also, when comparing factors and sociodemographic data, we found that there was a statistically significant difference only between </w:t>
      </w:r>
      <w:proofErr w:type="spellStart"/>
      <w:r w:rsidRPr="00B574BF">
        <w:rPr>
          <w:lang w:val="en-US"/>
        </w:rPr>
        <w:t>employees</w:t>
      </w:r>
      <w:proofErr w:type="spellEnd"/>
      <w:r w:rsidRPr="00B574BF">
        <w:rPr>
          <w:lang w:val="en-US"/>
        </w:rPr>
        <w:t xml:space="preserve"> and workers in the economic benefits factor</w:t>
      </w:r>
      <w:r>
        <w:rPr>
          <w:lang w:val="en-US"/>
        </w:rPr>
        <w:t>.</w:t>
      </w:r>
    </w:p>
    <w:p w14:paraId="55D34639" w14:textId="77777777" w:rsidR="003B2903" w:rsidRPr="00B574BF" w:rsidRDefault="003B2903" w:rsidP="003B2903">
      <w:pPr>
        <w:pStyle w:val="NormalWeb"/>
        <w:spacing w:before="0" w:beforeAutospacing="0" w:after="200" w:afterAutospacing="0" w:line="480" w:lineRule="auto"/>
        <w:ind w:left="993"/>
        <w:jc w:val="both"/>
        <w:rPr>
          <w:lang w:val="en-US"/>
        </w:rPr>
      </w:pPr>
      <w:r w:rsidRPr="00B574BF">
        <w:rPr>
          <w:lang w:val="en-US"/>
        </w:rPr>
        <w:t>Job satisfaction, communication styles, mining industry, etc.</w:t>
      </w:r>
    </w:p>
    <w:p w14:paraId="0D65B28D" w14:textId="77777777" w:rsidR="00104983" w:rsidRPr="003B2903" w:rsidRDefault="00104983" w:rsidP="00E04D54">
      <w:pPr>
        <w:spacing w:line="480" w:lineRule="auto"/>
        <w:ind w:left="567"/>
        <w:rPr>
          <w:lang w:val="en-US"/>
        </w:rPr>
      </w:pPr>
    </w:p>
    <w:p w14:paraId="0ADA2DE7" w14:textId="6F1FA705" w:rsidR="001A3979" w:rsidRPr="003B2903" w:rsidRDefault="001A3979" w:rsidP="00E04D54">
      <w:pPr>
        <w:spacing w:line="480" w:lineRule="auto"/>
        <w:ind w:left="567"/>
        <w:rPr>
          <w:lang w:val="en-US"/>
        </w:rPr>
      </w:pPr>
    </w:p>
    <w:p w14:paraId="2C575C2F" w14:textId="2E784A2C" w:rsidR="001A3979" w:rsidRPr="003B2903" w:rsidRDefault="001A3979" w:rsidP="00E04D54">
      <w:pPr>
        <w:spacing w:line="480" w:lineRule="auto"/>
        <w:ind w:left="567"/>
        <w:rPr>
          <w:lang w:val="en-US"/>
        </w:rPr>
      </w:pPr>
    </w:p>
    <w:p w14:paraId="57C23E51" w14:textId="51DD9C71" w:rsidR="001A3979" w:rsidRPr="003B2903" w:rsidRDefault="001A3979" w:rsidP="00E04D54">
      <w:pPr>
        <w:spacing w:line="480" w:lineRule="auto"/>
        <w:ind w:left="567"/>
        <w:rPr>
          <w:lang w:val="en-US"/>
        </w:rPr>
      </w:pPr>
    </w:p>
    <w:p w14:paraId="3DC76DEC" w14:textId="26D0CC87" w:rsidR="001A3979" w:rsidRPr="003B2903" w:rsidRDefault="001A3979" w:rsidP="00E04D54">
      <w:pPr>
        <w:spacing w:line="480" w:lineRule="auto"/>
        <w:ind w:left="567"/>
        <w:rPr>
          <w:lang w:val="en-US"/>
        </w:rPr>
      </w:pPr>
    </w:p>
    <w:p w14:paraId="3343300F" w14:textId="3F8ED6C5" w:rsidR="001A3979" w:rsidRDefault="001A3979" w:rsidP="00E04D54">
      <w:pPr>
        <w:spacing w:line="480" w:lineRule="auto"/>
        <w:ind w:left="567"/>
        <w:rPr>
          <w:lang w:val="en-US"/>
        </w:rPr>
      </w:pPr>
    </w:p>
    <w:p w14:paraId="65D20936" w14:textId="45B84345" w:rsidR="00621750" w:rsidRDefault="00621750" w:rsidP="00E04D54">
      <w:pPr>
        <w:spacing w:line="480" w:lineRule="auto"/>
        <w:ind w:left="567"/>
        <w:rPr>
          <w:lang w:val="en-US"/>
        </w:rPr>
      </w:pPr>
    </w:p>
    <w:p w14:paraId="48F98210" w14:textId="26FF6B0B" w:rsidR="00621750" w:rsidRDefault="00621750" w:rsidP="00E04D54">
      <w:pPr>
        <w:spacing w:line="480" w:lineRule="auto"/>
        <w:ind w:left="567"/>
        <w:rPr>
          <w:lang w:val="en-US"/>
        </w:rPr>
      </w:pPr>
    </w:p>
    <w:p w14:paraId="03D8843F" w14:textId="77777777" w:rsidR="001A3979" w:rsidRPr="0079696A" w:rsidRDefault="001A3979" w:rsidP="001A3979">
      <w:pPr>
        <w:rPr>
          <w:b/>
          <w:lang w:val="es-PE"/>
        </w:rPr>
      </w:pPr>
      <w:bookmarkStart w:id="23" w:name="_GoBack"/>
      <w:bookmarkEnd w:id="23"/>
      <w:r w:rsidRPr="0079696A">
        <w:rPr>
          <w:b/>
          <w:lang w:val="es-PE"/>
        </w:rPr>
        <w:lastRenderedPageBreak/>
        <w:t xml:space="preserve">Referencias </w:t>
      </w:r>
    </w:p>
    <w:p w14:paraId="24562627" w14:textId="77777777" w:rsidR="001A3979" w:rsidRPr="0079696A" w:rsidRDefault="001A3979" w:rsidP="001A3979">
      <w:pPr>
        <w:rPr>
          <w:b/>
          <w:lang w:val="es-PE"/>
        </w:rPr>
      </w:pPr>
    </w:p>
    <w:p w14:paraId="180261AA" w14:textId="77777777" w:rsidR="001A3979" w:rsidRPr="00F467B0" w:rsidRDefault="001A3979" w:rsidP="001A3979">
      <w:pPr>
        <w:pStyle w:val="NormalWeb"/>
        <w:spacing w:before="0" w:beforeAutospacing="0" w:after="200" w:afterAutospacing="0" w:line="480" w:lineRule="auto"/>
        <w:ind w:left="1134" w:hanging="708"/>
        <w:jc w:val="both"/>
        <w:rPr>
          <w:shd w:val="clear" w:color="auto" w:fill="FFFFFF"/>
          <w:lang w:val="es-ES"/>
        </w:rPr>
      </w:pPr>
      <w:proofErr w:type="spellStart"/>
      <w:r w:rsidRPr="00F467B0">
        <w:rPr>
          <w:shd w:val="clear" w:color="auto" w:fill="FFFFFF"/>
          <w:lang w:val="es-ES"/>
        </w:rPr>
        <w:t>AngloAmerican</w:t>
      </w:r>
      <w:proofErr w:type="spellEnd"/>
      <w:r w:rsidRPr="00F467B0">
        <w:rPr>
          <w:shd w:val="clear" w:color="auto" w:fill="FFFFFF"/>
          <w:lang w:val="es-ES"/>
        </w:rPr>
        <w:t>. (2022) Minería, una actividad que aporta significativamente a la economía peruana. https://peru.angloamerican.com/moquegua/impulso-minero/mineria-una-actividad-que-aporta-significativamente-a-la-economia-peruana.aspx</w:t>
      </w:r>
    </w:p>
    <w:p w14:paraId="2E6972C7" w14:textId="6D7E51DB" w:rsidR="001A3979" w:rsidRDefault="001A3979" w:rsidP="001A3979">
      <w:pPr>
        <w:pStyle w:val="NormalWeb"/>
        <w:spacing w:before="0" w:beforeAutospacing="0" w:after="200" w:afterAutospacing="0" w:line="480" w:lineRule="auto"/>
        <w:ind w:left="1134" w:hanging="708"/>
        <w:jc w:val="both"/>
        <w:rPr>
          <w:rStyle w:val="Hipervnculo"/>
        </w:rPr>
      </w:pPr>
      <w:r w:rsidRPr="00B574BF">
        <w:rPr>
          <w:shd w:val="clear" w:color="auto" w:fill="FFFFFF"/>
        </w:rPr>
        <w:t>Alonso, P. (2008). Estudio comparativo de la satisfacción laboral en el personal de administración. </w:t>
      </w:r>
      <w:r w:rsidRPr="00B574BF">
        <w:rPr>
          <w:i/>
          <w:iCs/>
          <w:shd w:val="clear" w:color="auto" w:fill="FFFFFF"/>
        </w:rPr>
        <w:t>Revista de Psicología del Trabajo y de las Organizaciones</w:t>
      </w:r>
      <w:r w:rsidRPr="00B574BF">
        <w:rPr>
          <w:shd w:val="clear" w:color="auto" w:fill="FFFFFF"/>
        </w:rPr>
        <w:t>, </w:t>
      </w:r>
      <w:r w:rsidRPr="00B574BF">
        <w:rPr>
          <w:i/>
          <w:iCs/>
          <w:shd w:val="clear" w:color="auto" w:fill="FFFFFF"/>
        </w:rPr>
        <w:t>24</w:t>
      </w:r>
      <w:r w:rsidRPr="00B574BF">
        <w:rPr>
          <w:shd w:val="clear" w:color="auto" w:fill="FFFFFF"/>
        </w:rPr>
        <w:t xml:space="preserve">(1), 25-40. </w:t>
      </w:r>
      <w:hyperlink r:id="rId13" w:history="1">
        <w:r w:rsidRPr="00B574BF">
          <w:rPr>
            <w:rStyle w:val="Hipervnculo"/>
          </w:rPr>
          <w:t>http://scielo.isciii.es/pdf/rpto/v24n1/v24n1a02.pdf</w:t>
        </w:r>
      </w:hyperlink>
    </w:p>
    <w:p w14:paraId="60B7EBF4" w14:textId="0F46E802" w:rsidR="009C6179" w:rsidRDefault="009C6179" w:rsidP="009C6179">
      <w:pPr>
        <w:pStyle w:val="NormalWeb"/>
        <w:spacing w:after="0" w:afterAutospacing="0" w:line="480" w:lineRule="auto"/>
        <w:ind w:left="1134" w:hanging="720"/>
      </w:pPr>
      <w:bookmarkStart w:id="24" w:name="_Hlk119176050"/>
      <w:r w:rsidRPr="009C6179">
        <w:t>Arana Morales, J. R. (2016). Relación entre el clima organizacional y la satisfacción laboral en una empresa minera peruana. </w:t>
      </w:r>
      <w:r w:rsidRPr="009C6179">
        <w:rPr>
          <w:i/>
          <w:iCs/>
        </w:rPr>
        <w:t>EX CATHEDRA EN NEGOCIOS</w:t>
      </w:r>
      <w:r w:rsidRPr="009C6179">
        <w:t>, </w:t>
      </w:r>
      <w:r w:rsidRPr="009C6179">
        <w:rPr>
          <w:i/>
          <w:iCs/>
        </w:rPr>
        <w:t>1</w:t>
      </w:r>
      <w:r w:rsidRPr="009C6179">
        <w:t xml:space="preserve">(1). </w:t>
      </w:r>
      <w:hyperlink r:id="rId14" w:history="1">
        <w:r w:rsidRPr="007B12F2">
          <w:rPr>
            <w:rStyle w:val="Hipervnculo"/>
          </w:rPr>
          <w:t>https://doi.org/10.18050/revexcathedraennegocios.v1n1a1</w:t>
        </w:r>
      </w:hyperlink>
    </w:p>
    <w:p w14:paraId="1AA8FFE3" w14:textId="77777777" w:rsidR="009C6179" w:rsidRDefault="009C6179" w:rsidP="001A3979">
      <w:pPr>
        <w:pStyle w:val="NormalWeb"/>
        <w:spacing w:before="0" w:beforeAutospacing="0" w:after="200" w:afterAutospacing="0" w:line="480" w:lineRule="auto"/>
        <w:ind w:left="1134" w:hanging="709"/>
        <w:jc w:val="both"/>
        <w:rPr>
          <w:shd w:val="clear" w:color="auto" w:fill="FFFFFF"/>
        </w:rPr>
      </w:pPr>
    </w:p>
    <w:p w14:paraId="1E6502BA" w14:textId="50063EEE" w:rsidR="001A3979" w:rsidRPr="00B574BF" w:rsidRDefault="001A3979" w:rsidP="001A3979">
      <w:pPr>
        <w:pStyle w:val="NormalWeb"/>
        <w:spacing w:before="0" w:beforeAutospacing="0" w:after="200" w:afterAutospacing="0" w:line="480" w:lineRule="auto"/>
        <w:ind w:left="1134" w:hanging="709"/>
        <w:jc w:val="both"/>
        <w:rPr>
          <w:rStyle w:val="Hipervnculo"/>
        </w:rPr>
      </w:pPr>
      <w:proofErr w:type="spellStart"/>
      <w:r w:rsidRPr="00B574BF">
        <w:rPr>
          <w:shd w:val="clear" w:color="auto" w:fill="FFFFFF"/>
        </w:rPr>
        <w:t>Arismendiz</w:t>
      </w:r>
      <w:proofErr w:type="spellEnd"/>
      <w:r w:rsidRPr="00B574BF">
        <w:rPr>
          <w:shd w:val="clear" w:color="auto" w:fill="FFFFFF"/>
        </w:rPr>
        <w:t xml:space="preserve">, </w:t>
      </w:r>
      <w:proofErr w:type="gramStart"/>
      <w:r w:rsidRPr="00B574BF">
        <w:rPr>
          <w:shd w:val="clear" w:color="auto" w:fill="FFFFFF"/>
        </w:rPr>
        <w:t>J.(</w:t>
      </w:r>
      <w:proofErr w:type="gramEnd"/>
      <w:r w:rsidRPr="00B574BF">
        <w:rPr>
          <w:shd w:val="clear" w:color="auto" w:fill="FFFFFF"/>
        </w:rPr>
        <w:t>2019)</w:t>
      </w:r>
      <w:bookmarkEnd w:id="24"/>
      <w:r w:rsidRPr="00B574BF">
        <w:rPr>
          <w:shd w:val="clear" w:color="auto" w:fill="FFFFFF"/>
        </w:rPr>
        <w:t xml:space="preserve">. </w:t>
      </w:r>
      <w:r w:rsidRPr="00B574BF">
        <w:rPr>
          <w:i/>
          <w:iCs/>
          <w:shd w:val="clear" w:color="auto" w:fill="FFFFFF"/>
        </w:rPr>
        <w:t>Nivel de satisfacción laboral de los colaboradores en Agro Industrial San Pedro SAC en la ciudad de Tarapoto 2019</w:t>
      </w:r>
      <w:r w:rsidRPr="00B574BF">
        <w:rPr>
          <w:shd w:val="clear" w:color="auto" w:fill="FFFFFF"/>
        </w:rPr>
        <w:t xml:space="preserve">. [Tesis de licenciatura en Administración de </w:t>
      </w:r>
      <w:proofErr w:type="spellStart"/>
      <w:r w:rsidRPr="00B574BF">
        <w:rPr>
          <w:shd w:val="clear" w:color="auto" w:fill="FFFFFF"/>
        </w:rPr>
        <w:t>Empesas</w:t>
      </w:r>
      <w:proofErr w:type="spellEnd"/>
      <w:r w:rsidRPr="00B574BF">
        <w:rPr>
          <w:shd w:val="clear" w:color="auto" w:fill="FFFFFF"/>
        </w:rPr>
        <w:t xml:space="preserve">, Universidad Católica Santo Toribio de Mogrovejo]. </w:t>
      </w:r>
      <w:hyperlink r:id="rId15" w:history="1">
        <w:r w:rsidRPr="00B574BF">
          <w:rPr>
            <w:rStyle w:val="Hipervnculo"/>
          </w:rPr>
          <w:t>https://tesis.usat.edu.pe/bitstream/20.500.12423/2072/1/TL_ArismendizLluncorJavier.pdf</w:t>
        </w:r>
      </w:hyperlink>
    </w:p>
    <w:p w14:paraId="24266985" w14:textId="77777777" w:rsidR="001A3979" w:rsidRPr="00B574BF" w:rsidRDefault="001A3979" w:rsidP="001A3979">
      <w:pPr>
        <w:pStyle w:val="NormalWeb"/>
        <w:spacing w:before="0" w:beforeAutospacing="0" w:after="0" w:afterAutospacing="0" w:line="480" w:lineRule="auto"/>
        <w:ind w:left="1134" w:hanging="709"/>
        <w:jc w:val="both"/>
        <w:rPr>
          <w:rStyle w:val="Hipervnculo"/>
          <w:shd w:val="clear" w:color="auto" w:fill="FFFFFF"/>
        </w:rPr>
      </w:pPr>
      <w:r w:rsidRPr="00B574BF">
        <w:rPr>
          <w:shd w:val="clear" w:color="auto" w:fill="FFFFFF"/>
        </w:rPr>
        <w:t xml:space="preserve">Calderón, M. (2021). </w:t>
      </w:r>
      <w:r w:rsidRPr="00B574BF">
        <w:rPr>
          <w:i/>
          <w:iCs/>
          <w:shd w:val="clear" w:color="auto" w:fill="FFFFFF"/>
        </w:rPr>
        <w:t>La comunicación organizacional y el desempeño laboral de los colaboradores de la Unidad de Gestión Educativa Local, Huarmey 2021</w:t>
      </w:r>
      <w:r w:rsidRPr="00B574BF">
        <w:rPr>
          <w:shd w:val="clear" w:color="auto" w:fill="FFFFFF"/>
        </w:rPr>
        <w:t xml:space="preserve">. [Tesis de Licenciatura en Administración, Universidad Cesar Vallejo].  </w:t>
      </w:r>
      <w:hyperlink r:id="rId16" w:history="1">
        <w:r w:rsidRPr="00B574BF">
          <w:rPr>
            <w:rStyle w:val="Hipervnculo"/>
            <w:shd w:val="clear" w:color="auto" w:fill="FFFFFF"/>
          </w:rPr>
          <w:t>https://repositorio.ucv.edu.pe/handle/20.500.12692/65656</w:t>
        </w:r>
      </w:hyperlink>
    </w:p>
    <w:p w14:paraId="70AAE5E2" w14:textId="77777777" w:rsidR="001A3979" w:rsidRPr="00B574BF" w:rsidRDefault="001A3979" w:rsidP="001A3979">
      <w:pPr>
        <w:pStyle w:val="NormalWeb"/>
        <w:spacing w:before="0" w:beforeAutospacing="0" w:after="0" w:afterAutospacing="0" w:line="480" w:lineRule="auto"/>
        <w:ind w:left="1134" w:hanging="709"/>
        <w:jc w:val="both"/>
        <w:rPr>
          <w:rStyle w:val="Hipervnculo"/>
          <w:shd w:val="clear" w:color="auto" w:fill="FFFFFF"/>
        </w:rPr>
      </w:pPr>
    </w:p>
    <w:p w14:paraId="674215BF" w14:textId="77777777" w:rsidR="001A3979" w:rsidRPr="00B574BF" w:rsidRDefault="001A3979" w:rsidP="001A3979">
      <w:pPr>
        <w:pStyle w:val="NormalWeb"/>
        <w:spacing w:before="0" w:beforeAutospacing="0" w:after="200" w:afterAutospacing="0" w:line="480" w:lineRule="auto"/>
        <w:ind w:left="1134" w:hanging="709"/>
        <w:jc w:val="both"/>
        <w:rPr>
          <w:b/>
          <w:bCs/>
        </w:rPr>
      </w:pPr>
      <w:r w:rsidRPr="00B574BF">
        <w:rPr>
          <w:shd w:val="clear" w:color="auto" w:fill="FFFFFF"/>
        </w:rPr>
        <w:lastRenderedPageBreak/>
        <w:t xml:space="preserve">Campuzano, J. Y Restrepo, J. (2018). </w:t>
      </w:r>
      <w:r w:rsidRPr="00B574BF">
        <w:rPr>
          <w:i/>
          <w:iCs/>
          <w:shd w:val="clear" w:color="auto" w:fill="FFFFFF"/>
        </w:rPr>
        <w:t>Análisis de la satisfacción laboral de los practicantes de administración de empresas y de negocios internacionales de la Universidad el Bosque</w:t>
      </w:r>
      <w:r w:rsidRPr="00B574BF">
        <w:rPr>
          <w:shd w:val="clear" w:color="auto" w:fill="FFFFFF"/>
        </w:rPr>
        <w:t xml:space="preserve">. [Tesis para obtener el </w:t>
      </w:r>
      <w:proofErr w:type="spellStart"/>
      <w:r w:rsidRPr="00B574BF">
        <w:rPr>
          <w:shd w:val="clear" w:color="auto" w:fill="FFFFFF"/>
        </w:rPr>
        <w:t>titulo</w:t>
      </w:r>
      <w:proofErr w:type="spellEnd"/>
      <w:r w:rsidRPr="00B574BF">
        <w:rPr>
          <w:shd w:val="clear" w:color="auto" w:fill="FFFFFF"/>
        </w:rPr>
        <w:t xml:space="preserve"> de </w:t>
      </w:r>
      <w:proofErr w:type="spellStart"/>
      <w:r w:rsidRPr="00B574BF">
        <w:rPr>
          <w:shd w:val="clear" w:color="auto" w:fill="FFFFFF"/>
        </w:rPr>
        <w:t>administradr</w:t>
      </w:r>
      <w:proofErr w:type="spellEnd"/>
      <w:r w:rsidRPr="00B574BF">
        <w:rPr>
          <w:shd w:val="clear" w:color="auto" w:fill="FFFFFF"/>
        </w:rPr>
        <w:t xml:space="preserve"> de empresas, Universidad el Bosque</w:t>
      </w:r>
      <w:proofErr w:type="gramStart"/>
      <w:r w:rsidRPr="00B574BF">
        <w:rPr>
          <w:shd w:val="clear" w:color="auto" w:fill="FFFFFF"/>
        </w:rPr>
        <w:t>] .</w:t>
      </w:r>
      <w:proofErr w:type="gramEnd"/>
      <w:r w:rsidRPr="00B574BF">
        <w:rPr>
          <w:shd w:val="clear" w:color="auto" w:fill="FFFFFF"/>
        </w:rPr>
        <w:t xml:space="preserve"> </w:t>
      </w:r>
      <w:bookmarkStart w:id="25" w:name="_Hlk139129338"/>
      <w:r w:rsidR="00172A74">
        <w:fldChar w:fldCharType="begin"/>
      </w:r>
      <w:r w:rsidR="00172A74">
        <w:instrText xml:space="preserve"> HYPERLINK "https://repositorio.unbosque.edu.co/bitstream/handle/20.500.12495/2469/Restrepo_S%c3%a1nchez_John%20Javier_2018.pdf?sequence=1&amp;isAllowed=y" </w:instrText>
      </w:r>
      <w:r w:rsidR="00172A74">
        <w:fldChar w:fldCharType="separate"/>
      </w:r>
      <w:r w:rsidRPr="00B574BF">
        <w:rPr>
          <w:rStyle w:val="Hipervnculo"/>
        </w:rPr>
        <w:t>https://repositorio.unbosque.edu.co/bitstream/handle/20.500.12495/2469/Restrepo_S%c3%a1nchez_John%20Javier_2018.pdf?sequence=1&amp;isAllowed=y</w:t>
      </w:r>
      <w:r w:rsidR="00172A74">
        <w:rPr>
          <w:rStyle w:val="Hipervnculo"/>
        </w:rPr>
        <w:fldChar w:fldCharType="end"/>
      </w:r>
      <w:bookmarkEnd w:id="25"/>
    </w:p>
    <w:p w14:paraId="29DF49F4" w14:textId="77777777" w:rsidR="009C6179" w:rsidRDefault="009C6179" w:rsidP="009C6179">
      <w:pPr>
        <w:shd w:val="clear" w:color="auto" w:fill="FFFFFF"/>
        <w:spacing w:before="100" w:beforeAutospacing="1" w:after="100" w:afterAutospacing="1" w:line="480" w:lineRule="auto"/>
        <w:ind w:left="1134" w:hanging="709"/>
        <w:jc w:val="both"/>
        <w:outlineLvl w:val="1"/>
        <w:rPr>
          <w:lang w:eastAsia="es-PE"/>
        </w:rPr>
      </w:pPr>
      <w:r w:rsidRPr="009C6179">
        <w:rPr>
          <w:lang w:eastAsia="es-PE"/>
        </w:rPr>
        <w:t>Carrillo-García, C., Martínez-Roche, M. E., Gómez-García, C. I., &amp; Meseguer-</w:t>
      </w:r>
      <w:proofErr w:type="spellStart"/>
      <w:r w:rsidRPr="009C6179">
        <w:rPr>
          <w:lang w:eastAsia="es-PE"/>
        </w:rPr>
        <w:t>DePedro</w:t>
      </w:r>
      <w:proofErr w:type="spellEnd"/>
      <w:r w:rsidRPr="009C6179">
        <w:rPr>
          <w:lang w:eastAsia="es-PE"/>
        </w:rPr>
        <w:t xml:space="preserve">, M. (2015). Satisfacción laboral de los profesionales sanitarios de un Hospital Universitario: análisis general y categorías laborales. Anales de Psicología / </w:t>
      </w:r>
      <w:proofErr w:type="spellStart"/>
      <w:r w:rsidRPr="009C6179">
        <w:rPr>
          <w:lang w:eastAsia="es-PE"/>
        </w:rPr>
        <w:t>Annals</w:t>
      </w:r>
      <w:proofErr w:type="spellEnd"/>
      <w:r w:rsidRPr="009C6179">
        <w:rPr>
          <w:lang w:eastAsia="es-PE"/>
        </w:rPr>
        <w:t xml:space="preserve"> </w:t>
      </w:r>
      <w:proofErr w:type="spellStart"/>
      <w:r w:rsidRPr="009C6179">
        <w:rPr>
          <w:lang w:eastAsia="es-PE"/>
        </w:rPr>
        <w:t>of</w:t>
      </w:r>
      <w:proofErr w:type="spellEnd"/>
      <w:r w:rsidRPr="009C6179">
        <w:rPr>
          <w:lang w:eastAsia="es-PE"/>
        </w:rPr>
        <w:t xml:space="preserve"> </w:t>
      </w:r>
      <w:proofErr w:type="spellStart"/>
      <w:r w:rsidRPr="009C6179">
        <w:rPr>
          <w:lang w:eastAsia="es-PE"/>
        </w:rPr>
        <w:t>Psychology</w:t>
      </w:r>
      <w:proofErr w:type="spellEnd"/>
      <w:r w:rsidRPr="009C6179">
        <w:rPr>
          <w:lang w:eastAsia="es-PE"/>
        </w:rPr>
        <w:t>, 31(2), 645–650. https://doi.org/10.6018/analesps.31.2.169791</w:t>
      </w:r>
    </w:p>
    <w:p w14:paraId="2ADB9996" w14:textId="7645C245" w:rsidR="001A3979" w:rsidRDefault="001A3979" w:rsidP="001A3979">
      <w:pPr>
        <w:shd w:val="clear" w:color="auto" w:fill="FFFFFF"/>
        <w:spacing w:before="100" w:beforeAutospacing="1" w:after="100" w:afterAutospacing="1" w:line="480" w:lineRule="auto"/>
        <w:ind w:left="1134" w:hanging="709"/>
        <w:jc w:val="both"/>
        <w:outlineLvl w:val="1"/>
        <w:rPr>
          <w:rStyle w:val="Hipervnculo"/>
          <w:lang w:eastAsia="es-PE"/>
        </w:rPr>
      </w:pPr>
      <w:r w:rsidRPr="00B574BF">
        <w:rPr>
          <w:shd w:val="clear" w:color="auto" w:fill="FFFFFF"/>
        </w:rPr>
        <w:t>Carrillo-García, C., Solano-Ruíz, M. D. C., Martínez-Roche, M. E., &amp; Gómez-García, C. I. (2013). Influencia del género y edad: satisfacción laboral de profesionales sanitarios. </w:t>
      </w:r>
      <w:r w:rsidRPr="00B574BF">
        <w:rPr>
          <w:i/>
          <w:iCs/>
          <w:shd w:val="clear" w:color="auto" w:fill="FFFFFF"/>
        </w:rPr>
        <w:t xml:space="preserve">Revista Latino-Americana de </w:t>
      </w:r>
      <w:proofErr w:type="spellStart"/>
      <w:r w:rsidRPr="00B574BF">
        <w:rPr>
          <w:i/>
          <w:iCs/>
          <w:shd w:val="clear" w:color="auto" w:fill="FFFFFF"/>
        </w:rPr>
        <w:t>Enfermagem</w:t>
      </w:r>
      <w:proofErr w:type="spellEnd"/>
      <w:r w:rsidRPr="00B574BF">
        <w:rPr>
          <w:shd w:val="clear" w:color="auto" w:fill="FFFFFF"/>
        </w:rPr>
        <w:t>, </w:t>
      </w:r>
      <w:r w:rsidRPr="00B574BF">
        <w:rPr>
          <w:i/>
          <w:iCs/>
          <w:shd w:val="clear" w:color="auto" w:fill="FFFFFF"/>
        </w:rPr>
        <w:t>21</w:t>
      </w:r>
      <w:r w:rsidRPr="00B574BF">
        <w:rPr>
          <w:shd w:val="clear" w:color="auto" w:fill="FFFFFF"/>
        </w:rPr>
        <w:t xml:space="preserve">, 1314-1320. </w:t>
      </w:r>
      <w:hyperlink r:id="rId17" w:history="1">
        <w:r w:rsidRPr="00243A58">
          <w:rPr>
            <w:rStyle w:val="Hipervnculo"/>
            <w:lang w:eastAsia="es-PE"/>
          </w:rPr>
          <w:t>https://www.scielo.br/j/rlae/a/85yGSQBhsgmBGRSRMf6kVBt/?lang=es&amp;format=html</w:t>
        </w:r>
      </w:hyperlink>
    </w:p>
    <w:p w14:paraId="459FD374" w14:textId="17FBABEA" w:rsidR="001A3979" w:rsidRPr="00B574BF" w:rsidRDefault="001A3979" w:rsidP="001A3979">
      <w:pPr>
        <w:shd w:val="clear" w:color="auto" w:fill="FFFFFF"/>
        <w:spacing w:before="100" w:beforeAutospacing="1" w:after="100" w:afterAutospacing="1" w:line="480" w:lineRule="auto"/>
        <w:ind w:left="1134" w:hanging="709"/>
        <w:jc w:val="both"/>
        <w:outlineLvl w:val="1"/>
        <w:rPr>
          <w:lang w:eastAsia="es-PE"/>
        </w:rPr>
      </w:pPr>
      <w:r w:rsidRPr="00436D0F">
        <w:rPr>
          <w:lang w:eastAsia="es-PE"/>
        </w:rPr>
        <w:t>Castillo, K. (2018). Comunicación organizacional y satisfacción laboral en la Empresa Sour Comunicaciones SAC Lima–2016. [Tesis para optar el grado de licenciatura en administración, Universidad Autónoma del Perú]</w:t>
      </w:r>
      <w:r w:rsidR="009C6179">
        <w:rPr>
          <w:lang w:eastAsia="es-PE"/>
        </w:rPr>
        <w:t xml:space="preserve">. </w:t>
      </w:r>
      <w:r w:rsidRPr="00436D0F">
        <w:rPr>
          <w:lang w:eastAsia="es-PE"/>
        </w:rPr>
        <w:t>https://repositorio.autonoma.edu.pe/bitstream/handle/20.500.13067/438/TESIS%20KETY%20CASTILLO%20LOPEZ%202018.docx%20%281%29.pdf?sequence=1&amp;isAllowed=y</w:t>
      </w:r>
    </w:p>
    <w:p w14:paraId="1F7FD951" w14:textId="77777777" w:rsidR="001A3979" w:rsidRPr="00B574BF" w:rsidRDefault="001A3979" w:rsidP="001A3979">
      <w:pPr>
        <w:pStyle w:val="NormalWeb"/>
        <w:spacing w:before="0" w:beforeAutospacing="0" w:after="0" w:afterAutospacing="0" w:line="480" w:lineRule="auto"/>
        <w:ind w:left="1134" w:hanging="709"/>
        <w:jc w:val="both"/>
      </w:pPr>
      <w:r w:rsidRPr="00B574BF">
        <w:rPr>
          <w:shd w:val="clear" w:color="auto" w:fill="FFFFFF"/>
        </w:rPr>
        <w:lastRenderedPageBreak/>
        <w:t xml:space="preserve">Celina, H. y Campos, A. (2016). Aproximación al uso del coeficiente alfa de Cronbach. </w:t>
      </w:r>
      <w:r w:rsidRPr="00B574BF">
        <w:rPr>
          <w:i/>
          <w:iCs/>
          <w:shd w:val="clear" w:color="auto" w:fill="FFFFFF"/>
        </w:rPr>
        <w:t>Revista Colombiana de Psiquiatría, 34</w:t>
      </w:r>
      <w:r w:rsidRPr="00B574BF">
        <w:rPr>
          <w:shd w:val="clear" w:color="auto" w:fill="FFFFFF"/>
        </w:rPr>
        <w:t xml:space="preserve">(4), 572-580. </w:t>
      </w:r>
      <w:r w:rsidRPr="00B574BF">
        <w:t>https://www.redalyc.org/pdf/806/80634409.pdf#:~:text=El%20coeficiente%20al fa%20de%20Cronbach%20es%20la%20</w:t>
      </w:r>
      <w:proofErr w:type="gramStart"/>
      <w:r w:rsidRPr="00B574BF">
        <w:t>forma,rrelaci</w:t>
      </w:r>
      <w:proofErr w:type="gramEnd"/>
      <w:r w:rsidRPr="00B574BF">
        <w:t>%C3%B3n%20de%20los %20%C3%ADtems%20que%20forman%20una%20escala</w:t>
      </w:r>
    </w:p>
    <w:p w14:paraId="06C0B98B" w14:textId="77777777" w:rsidR="001A3979" w:rsidRPr="00B574BF" w:rsidRDefault="001A3979" w:rsidP="001A3979">
      <w:pPr>
        <w:pStyle w:val="NormalWeb"/>
        <w:spacing w:before="0" w:beforeAutospacing="0" w:after="0" w:afterAutospacing="0" w:line="480" w:lineRule="auto"/>
        <w:ind w:left="1134" w:hanging="709"/>
        <w:jc w:val="both"/>
        <w:rPr>
          <w:shd w:val="clear" w:color="auto" w:fill="FFFFFF"/>
        </w:rPr>
      </w:pPr>
    </w:p>
    <w:p w14:paraId="2A9AB70E" w14:textId="77777777" w:rsidR="001A3979" w:rsidRPr="00B574BF" w:rsidRDefault="001A3979" w:rsidP="001A3979">
      <w:pPr>
        <w:pStyle w:val="NormalWeb"/>
        <w:spacing w:before="0" w:beforeAutospacing="0" w:after="0" w:afterAutospacing="0" w:line="480" w:lineRule="auto"/>
        <w:ind w:left="1134" w:hanging="709"/>
        <w:jc w:val="both"/>
      </w:pPr>
      <w:r w:rsidRPr="00B574BF">
        <w:rPr>
          <w:shd w:val="clear" w:color="auto" w:fill="FFFFFF"/>
        </w:rPr>
        <w:t xml:space="preserve">Chiavenato, I. (2009). </w:t>
      </w:r>
      <w:r w:rsidRPr="00B574BF">
        <w:rPr>
          <w:i/>
          <w:iCs/>
          <w:shd w:val="clear" w:color="auto" w:fill="FFFFFF"/>
        </w:rPr>
        <w:t>Comportamiento organizacional</w:t>
      </w:r>
      <w:r w:rsidRPr="00B574BF">
        <w:rPr>
          <w:shd w:val="clear" w:color="auto" w:fill="FFFFFF"/>
        </w:rPr>
        <w:t xml:space="preserve">. (segunda edición). </w:t>
      </w:r>
      <w:hyperlink r:id="rId18" w:history="1">
        <w:r w:rsidRPr="00B574BF">
          <w:rPr>
            <w:rStyle w:val="Hipervnculo"/>
            <w:shd w:val="clear" w:color="auto" w:fill="FFFFFF"/>
          </w:rPr>
          <w:t>http://biblioteca.udgvirtual.udg.mx/jspui/bitstream/123456789/2873/1/Comportamiento%20organizacional.pdf</w:t>
        </w:r>
      </w:hyperlink>
    </w:p>
    <w:p w14:paraId="0C6D5859" w14:textId="77777777" w:rsidR="001A3979" w:rsidRPr="00B574BF" w:rsidRDefault="001A3979" w:rsidP="001A3979">
      <w:pPr>
        <w:pStyle w:val="NormalWeb"/>
        <w:spacing w:before="0" w:beforeAutospacing="0" w:after="200" w:afterAutospacing="0" w:line="480" w:lineRule="auto"/>
        <w:ind w:left="1134" w:hanging="708"/>
        <w:jc w:val="both"/>
        <w:rPr>
          <w:shd w:val="clear" w:color="auto" w:fill="FFFFFF"/>
        </w:rPr>
      </w:pPr>
    </w:p>
    <w:p w14:paraId="59E31404" w14:textId="77777777" w:rsidR="001A3979" w:rsidRPr="00B574BF" w:rsidRDefault="001A3979" w:rsidP="001A3979">
      <w:pPr>
        <w:pStyle w:val="NormalWeb"/>
        <w:spacing w:before="0" w:beforeAutospacing="0" w:after="200" w:afterAutospacing="0" w:line="480" w:lineRule="auto"/>
        <w:ind w:left="1134" w:hanging="708"/>
        <w:jc w:val="both"/>
        <w:rPr>
          <w:rStyle w:val="Hipervnculo"/>
        </w:rPr>
      </w:pPr>
      <w:r w:rsidRPr="00B574BF">
        <w:rPr>
          <w:shd w:val="clear" w:color="auto" w:fill="FFFFFF"/>
        </w:rPr>
        <w:t xml:space="preserve">Chiroque, M., y Piscoya, M. (2019). </w:t>
      </w:r>
      <w:r w:rsidRPr="00B574BF">
        <w:rPr>
          <w:i/>
          <w:iCs/>
          <w:shd w:val="clear" w:color="auto" w:fill="FFFFFF"/>
        </w:rPr>
        <w:t>Satisfacción laboral y productividad laboral: una revisión de literatura</w:t>
      </w:r>
      <w:r w:rsidRPr="00B574BF">
        <w:rPr>
          <w:shd w:val="clear" w:color="auto" w:fill="FFFFFF"/>
        </w:rPr>
        <w:t xml:space="preserve"> [Tesis de Magíster en Administración Estratégica de </w:t>
      </w:r>
      <w:proofErr w:type="gramStart"/>
      <w:r w:rsidRPr="00B574BF">
        <w:rPr>
          <w:shd w:val="clear" w:color="auto" w:fill="FFFFFF"/>
        </w:rPr>
        <w:t xml:space="preserve">Empresas,  </w:t>
      </w:r>
      <w:r w:rsidRPr="00B574BF">
        <w:t>Pontificia</w:t>
      </w:r>
      <w:proofErr w:type="gramEnd"/>
      <w:r w:rsidRPr="00B574BF">
        <w:t xml:space="preserve"> Universidad Católica del Perú]</w:t>
      </w:r>
      <w:r w:rsidRPr="00B574BF">
        <w:rPr>
          <w:shd w:val="clear" w:color="auto" w:fill="FFFFFF"/>
        </w:rPr>
        <w:t xml:space="preserve">.  </w:t>
      </w:r>
      <w:hyperlink r:id="rId19" w:history="1">
        <w:r w:rsidRPr="00B574BF">
          <w:rPr>
            <w:rStyle w:val="Hipervnculo"/>
          </w:rPr>
          <w:t>http://tesis.pucp.edu.pe/repositorio/handle/20.500.12404/13611</w:t>
        </w:r>
      </w:hyperlink>
    </w:p>
    <w:p w14:paraId="7783B471" w14:textId="77777777" w:rsidR="001A3979" w:rsidRPr="00B574BF" w:rsidRDefault="001A3979" w:rsidP="001A3979">
      <w:pPr>
        <w:pStyle w:val="NormalWeb"/>
        <w:spacing w:before="0" w:beforeAutospacing="0" w:after="200" w:afterAutospacing="0" w:line="480" w:lineRule="auto"/>
        <w:ind w:left="1134" w:hanging="708"/>
        <w:jc w:val="both"/>
      </w:pPr>
    </w:p>
    <w:p w14:paraId="12AE4ED6" w14:textId="77777777" w:rsidR="001A3979" w:rsidRPr="00B574BF" w:rsidRDefault="001A3979" w:rsidP="001A3979">
      <w:pPr>
        <w:pStyle w:val="NormalWeb"/>
        <w:spacing w:before="0" w:beforeAutospacing="0" w:after="200" w:afterAutospacing="0" w:line="480" w:lineRule="auto"/>
        <w:ind w:left="1134" w:hanging="709"/>
        <w:jc w:val="both"/>
        <w:rPr>
          <w:rStyle w:val="Hipervnculo"/>
          <w:shd w:val="clear" w:color="auto" w:fill="FFFFFF"/>
        </w:rPr>
      </w:pPr>
      <w:r w:rsidRPr="00B574BF">
        <w:rPr>
          <w:shd w:val="clear" w:color="auto" w:fill="FFFFFF"/>
        </w:rPr>
        <w:t>Chocano, M. y Pacheco, C. (2021). Satisfacción laboral y variables sociodemográficas en los trabajadores de una empresa ferroviaria en la ciudad de Arequipa. </w:t>
      </w:r>
      <w:r w:rsidRPr="00B574BF">
        <w:rPr>
          <w:i/>
          <w:iCs/>
          <w:shd w:val="clear" w:color="auto" w:fill="FFFFFF"/>
        </w:rPr>
        <w:t>Revista De Psicología</w:t>
      </w:r>
      <w:r w:rsidRPr="00B574BF">
        <w:rPr>
          <w:shd w:val="clear" w:color="auto" w:fill="FFFFFF"/>
        </w:rPr>
        <w:t>, </w:t>
      </w:r>
      <w:r w:rsidRPr="00B574BF">
        <w:rPr>
          <w:i/>
          <w:iCs/>
          <w:shd w:val="clear" w:color="auto" w:fill="FFFFFF"/>
        </w:rPr>
        <w:t>10</w:t>
      </w:r>
      <w:r w:rsidRPr="00B574BF">
        <w:rPr>
          <w:shd w:val="clear" w:color="auto" w:fill="FFFFFF"/>
        </w:rPr>
        <w:t xml:space="preserve">(2), 57–75. </w:t>
      </w:r>
      <w:hyperlink r:id="rId20" w:history="1">
        <w:r w:rsidRPr="00B574BF">
          <w:rPr>
            <w:rStyle w:val="Hipervnculo"/>
            <w:shd w:val="clear" w:color="auto" w:fill="FFFFFF"/>
          </w:rPr>
          <w:t>https://doi.org/10.36901/psicologia.v10i2.1241</w:t>
        </w:r>
      </w:hyperlink>
    </w:p>
    <w:p w14:paraId="44131DEA" w14:textId="77777777" w:rsidR="001A3979" w:rsidRPr="00B574BF" w:rsidRDefault="001A3979" w:rsidP="001A3979">
      <w:pPr>
        <w:pStyle w:val="NormalWeb"/>
        <w:spacing w:before="0" w:beforeAutospacing="0" w:after="200" w:afterAutospacing="0" w:line="480" w:lineRule="auto"/>
        <w:ind w:left="1134" w:hanging="709"/>
        <w:jc w:val="both"/>
        <w:rPr>
          <w:shd w:val="clear" w:color="auto" w:fill="FFFFFF"/>
        </w:rPr>
      </w:pPr>
    </w:p>
    <w:p w14:paraId="2C6F805D" w14:textId="77777777" w:rsidR="001A3979" w:rsidRPr="00B574BF" w:rsidRDefault="001A3979" w:rsidP="001A3979">
      <w:pPr>
        <w:pStyle w:val="NormalWeb"/>
        <w:spacing w:before="0" w:beforeAutospacing="0" w:after="0" w:afterAutospacing="0" w:line="480" w:lineRule="auto"/>
        <w:ind w:left="1134" w:hanging="709"/>
        <w:jc w:val="both"/>
        <w:rPr>
          <w:shd w:val="clear" w:color="auto" w:fill="FFFFFF"/>
        </w:rPr>
      </w:pPr>
      <w:r w:rsidRPr="00B574BF">
        <w:rPr>
          <w:shd w:val="clear" w:color="auto" w:fill="FFFFFF"/>
        </w:rPr>
        <w:t xml:space="preserve">Delgado-Bello, C. A., Veas-González, I. A., Avalos-Tejeda, M. R., &amp; Gahona-Flores, O. F. (2021). El rol de la inteligencia emocional y del conflicto trabajo-familia en la satisfacción laboral, el desempeño percibido y la intención de abandono de los docentes. </w:t>
      </w:r>
      <w:r w:rsidRPr="00B574BF">
        <w:rPr>
          <w:i/>
          <w:iCs/>
          <w:shd w:val="clear" w:color="auto" w:fill="FFFFFF"/>
        </w:rPr>
        <w:t>Información tecnológica</w:t>
      </w:r>
      <w:r w:rsidRPr="00B574BF">
        <w:rPr>
          <w:shd w:val="clear" w:color="auto" w:fill="FFFFFF"/>
        </w:rPr>
        <w:t xml:space="preserve">, </w:t>
      </w:r>
      <w:r w:rsidRPr="00B574BF">
        <w:rPr>
          <w:i/>
          <w:iCs/>
          <w:shd w:val="clear" w:color="auto" w:fill="FFFFFF"/>
        </w:rPr>
        <w:t>32</w:t>
      </w:r>
      <w:r w:rsidRPr="00B574BF">
        <w:rPr>
          <w:shd w:val="clear" w:color="auto" w:fill="FFFFFF"/>
        </w:rPr>
        <w:t xml:space="preserve">(1), 169-178. </w:t>
      </w:r>
      <w:hyperlink r:id="rId21" w:history="1">
        <w:r w:rsidRPr="00B574BF">
          <w:rPr>
            <w:rStyle w:val="Hipervnculo"/>
            <w:shd w:val="clear" w:color="auto" w:fill="FFFFFF"/>
          </w:rPr>
          <w:t>https://scielo.conicyt.cl/scielo.php?pid=S0718-07642021000100169&amp;script=sci_arttext&amp;tlng=p</w:t>
        </w:r>
      </w:hyperlink>
    </w:p>
    <w:p w14:paraId="4C9C27E8" w14:textId="77777777" w:rsidR="001A3979" w:rsidRPr="00B574BF" w:rsidRDefault="001A3979" w:rsidP="001A3979">
      <w:pPr>
        <w:pStyle w:val="NormalWeb"/>
        <w:spacing w:before="0" w:beforeAutospacing="0" w:after="0" w:afterAutospacing="0" w:line="480" w:lineRule="auto"/>
        <w:ind w:left="1134" w:hanging="709"/>
        <w:jc w:val="both"/>
        <w:rPr>
          <w:shd w:val="clear" w:color="auto" w:fill="FFFFFF"/>
        </w:rPr>
      </w:pPr>
    </w:p>
    <w:p w14:paraId="1DB3CAFF" w14:textId="77777777" w:rsidR="001A3979" w:rsidRPr="00B574BF" w:rsidRDefault="001A3979" w:rsidP="001A3979">
      <w:pPr>
        <w:pStyle w:val="NormalWeb"/>
        <w:spacing w:before="0" w:beforeAutospacing="0" w:after="0" w:afterAutospacing="0" w:line="480" w:lineRule="auto"/>
        <w:ind w:left="1134" w:hanging="709"/>
        <w:jc w:val="both"/>
        <w:rPr>
          <w:shd w:val="clear" w:color="auto" w:fill="FFFFFF"/>
        </w:rPr>
      </w:pPr>
    </w:p>
    <w:p w14:paraId="157F58B4" w14:textId="77777777" w:rsidR="001A3979" w:rsidRPr="00B574BF" w:rsidRDefault="001A3979" w:rsidP="001A3979">
      <w:pPr>
        <w:pStyle w:val="NormalWeb"/>
        <w:spacing w:before="0" w:beforeAutospacing="0" w:after="0" w:afterAutospacing="0" w:line="480" w:lineRule="auto"/>
        <w:ind w:left="1134" w:hanging="709"/>
        <w:jc w:val="both"/>
      </w:pPr>
      <w:r w:rsidRPr="00B574BF">
        <w:rPr>
          <w:shd w:val="clear" w:color="auto" w:fill="FFFFFF"/>
        </w:rPr>
        <w:t xml:space="preserve">De La Cruz, M. (2021). </w:t>
      </w:r>
      <w:r w:rsidRPr="00B574BF">
        <w:rPr>
          <w:i/>
          <w:iCs/>
          <w:shd w:val="clear" w:color="auto" w:fill="FFFFFF"/>
        </w:rPr>
        <w:t>Gestión administrativa, comunicación organizacional en la productividad laboral de la Red de Salud Huamanga-2020</w:t>
      </w:r>
      <w:r w:rsidRPr="00B574BF">
        <w:rPr>
          <w:shd w:val="clear" w:color="auto" w:fill="FFFFFF"/>
        </w:rPr>
        <w:t xml:space="preserve">.  [Tesis de doctorado en Gestión Pública y Gobernabilidad, Universidad Cesar Vallejo]. </w:t>
      </w:r>
      <w:hyperlink r:id="rId22" w:history="1">
        <w:r w:rsidRPr="00B574BF">
          <w:rPr>
            <w:rStyle w:val="Hipervnculo"/>
            <w:shd w:val="clear" w:color="auto" w:fill="FFFFFF"/>
          </w:rPr>
          <w:t>https://repositorio.ucv.edu.pe/handle/20.500.12692/57106</w:t>
        </w:r>
      </w:hyperlink>
    </w:p>
    <w:p w14:paraId="517AB07B" w14:textId="77777777" w:rsidR="001A3979" w:rsidRPr="00B574BF" w:rsidRDefault="001A3979" w:rsidP="001A3979">
      <w:pPr>
        <w:pStyle w:val="NormalWeb"/>
        <w:spacing w:before="0" w:beforeAutospacing="0" w:after="0" w:afterAutospacing="0" w:line="480" w:lineRule="auto"/>
        <w:ind w:left="1134" w:hanging="709"/>
        <w:jc w:val="both"/>
      </w:pPr>
    </w:p>
    <w:p w14:paraId="6AD13646" w14:textId="77777777" w:rsidR="001A3979" w:rsidRPr="00B574BF" w:rsidRDefault="001A3979" w:rsidP="001A3979">
      <w:pPr>
        <w:pStyle w:val="NormalWeb"/>
        <w:spacing w:before="0" w:beforeAutospacing="0" w:after="200" w:afterAutospacing="0" w:line="480" w:lineRule="auto"/>
        <w:ind w:left="1134" w:hanging="708"/>
        <w:jc w:val="both"/>
      </w:pPr>
      <w:r w:rsidRPr="00B574BF">
        <w:rPr>
          <w:shd w:val="clear" w:color="auto" w:fill="FFFFFF"/>
        </w:rPr>
        <w:t xml:space="preserve">Diaz, E. (2021). </w:t>
      </w:r>
      <w:r w:rsidRPr="00B574BF">
        <w:rPr>
          <w:i/>
          <w:iCs/>
          <w:shd w:val="clear" w:color="auto" w:fill="FFFFFF"/>
        </w:rPr>
        <w:t>Satisfacción laboral y compromiso organizacional en los trabajadores obreros de una empresa contratista minera en Parcoy–La Libertad</w:t>
      </w:r>
      <w:r w:rsidRPr="00B574BF">
        <w:rPr>
          <w:shd w:val="clear" w:color="auto" w:fill="FFFFFF"/>
        </w:rPr>
        <w:t xml:space="preserve"> [Tesis de licenciatura en </w:t>
      </w:r>
      <w:proofErr w:type="spellStart"/>
      <w:r w:rsidRPr="00B574BF">
        <w:rPr>
          <w:shd w:val="clear" w:color="auto" w:fill="FFFFFF"/>
        </w:rPr>
        <w:t>Picología</w:t>
      </w:r>
      <w:proofErr w:type="spellEnd"/>
      <w:r w:rsidRPr="00B574BF">
        <w:rPr>
          <w:shd w:val="clear" w:color="auto" w:fill="FFFFFF"/>
        </w:rPr>
        <w:t xml:space="preserve">, Universidad Cesar Vallejo] 2021. </w:t>
      </w:r>
      <w:hyperlink r:id="rId23" w:history="1">
        <w:r w:rsidRPr="00B574BF">
          <w:rPr>
            <w:rStyle w:val="Hipervnculo"/>
          </w:rPr>
          <w:t>https://repositorio.ucv.edu.pe/handle/20.500.12692/73817</w:t>
        </w:r>
      </w:hyperlink>
    </w:p>
    <w:p w14:paraId="771C023A" w14:textId="77777777" w:rsidR="001A3979" w:rsidRPr="00B574BF" w:rsidRDefault="001A3979" w:rsidP="001A3979">
      <w:pPr>
        <w:pStyle w:val="NormalWeb"/>
        <w:spacing w:before="0" w:beforeAutospacing="0" w:after="0" w:afterAutospacing="0" w:line="480" w:lineRule="auto"/>
        <w:ind w:left="1134" w:hanging="709"/>
        <w:jc w:val="both"/>
      </w:pPr>
    </w:p>
    <w:p w14:paraId="088E735E" w14:textId="77777777" w:rsidR="001A3979" w:rsidRPr="00B574BF" w:rsidRDefault="001A3979" w:rsidP="001A3979">
      <w:pPr>
        <w:pStyle w:val="NormalWeb"/>
        <w:spacing w:before="0" w:beforeAutospacing="0" w:after="200" w:afterAutospacing="0" w:line="480" w:lineRule="auto"/>
        <w:ind w:left="1134" w:hanging="708"/>
        <w:jc w:val="both"/>
      </w:pPr>
      <w:r w:rsidRPr="00B574BF">
        <w:rPr>
          <w:shd w:val="clear" w:color="auto" w:fill="FFFFFF"/>
        </w:rPr>
        <w:t xml:space="preserve">Duche-Pérez, A. B., y </w:t>
      </w:r>
      <w:proofErr w:type="spellStart"/>
      <w:r w:rsidRPr="00B574BF">
        <w:rPr>
          <w:shd w:val="clear" w:color="auto" w:fill="FFFFFF"/>
        </w:rPr>
        <w:t>Galdos</w:t>
      </w:r>
      <w:proofErr w:type="spellEnd"/>
      <w:r w:rsidRPr="00B574BF">
        <w:rPr>
          <w:shd w:val="clear" w:color="auto" w:fill="FFFFFF"/>
        </w:rPr>
        <w:t xml:space="preserve">, G. L. R. (2019). </w:t>
      </w:r>
      <w:r w:rsidRPr="00B574BF">
        <w:rPr>
          <w:shd w:val="clear" w:color="auto" w:fill="FFFFFF"/>
          <w:lang w:val="en-US"/>
        </w:rPr>
        <w:t>Job satisfaction and happiness in Peruvian nurses. </w:t>
      </w:r>
      <w:r w:rsidRPr="00B574BF">
        <w:rPr>
          <w:i/>
          <w:iCs/>
          <w:shd w:val="clear" w:color="auto" w:fill="FFFFFF"/>
        </w:rPr>
        <w:t>Enfermería Global</w:t>
      </w:r>
      <w:r w:rsidRPr="00B574BF">
        <w:rPr>
          <w:shd w:val="clear" w:color="auto" w:fill="FFFFFF"/>
        </w:rPr>
        <w:t>, </w:t>
      </w:r>
      <w:r w:rsidRPr="00B574BF">
        <w:rPr>
          <w:i/>
          <w:iCs/>
          <w:shd w:val="clear" w:color="auto" w:fill="FFFFFF"/>
        </w:rPr>
        <w:t>18</w:t>
      </w:r>
      <w:r w:rsidRPr="00B574BF">
        <w:rPr>
          <w:shd w:val="clear" w:color="auto" w:fill="FFFFFF"/>
        </w:rPr>
        <w:t>(2), 364-373.  https://scielo.isciii.es/scielo.php?pid=S1695-61412019000200013&amp;script=sci_abstract&amp;tlng=en</w:t>
      </w:r>
    </w:p>
    <w:p w14:paraId="5BECA035" w14:textId="77777777" w:rsidR="001A3979" w:rsidRPr="00B574BF" w:rsidRDefault="001A3979" w:rsidP="001A3979">
      <w:pPr>
        <w:spacing w:line="480" w:lineRule="auto"/>
        <w:ind w:left="1134" w:hanging="709"/>
        <w:jc w:val="both"/>
      </w:pPr>
    </w:p>
    <w:p w14:paraId="1FCB00E6" w14:textId="77777777" w:rsidR="001A3979" w:rsidRPr="00B574BF" w:rsidRDefault="001A3979" w:rsidP="001A3979">
      <w:pPr>
        <w:spacing w:line="480" w:lineRule="auto"/>
        <w:ind w:left="1134" w:hanging="709"/>
        <w:jc w:val="both"/>
      </w:pPr>
      <w:proofErr w:type="spellStart"/>
      <w:r w:rsidRPr="00B574BF">
        <w:t>Etcheberry</w:t>
      </w:r>
      <w:proofErr w:type="spellEnd"/>
      <w:r w:rsidRPr="00B574BF">
        <w:t>, L. (2018). Barreras, brechas e inequidades de género en trabajos masculinizados en una empresa minera del norte de Chile. </w:t>
      </w:r>
      <w:r w:rsidRPr="00B574BF">
        <w:rPr>
          <w:i/>
          <w:iCs/>
        </w:rPr>
        <w:t>Mora</w:t>
      </w:r>
      <w:r w:rsidRPr="00B574BF">
        <w:t>, </w:t>
      </w:r>
      <w:r w:rsidRPr="00B574BF">
        <w:rPr>
          <w:i/>
          <w:iCs/>
        </w:rPr>
        <w:t>24</w:t>
      </w:r>
      <w:r w:rsidRPr="00B574BF">
        <w:t>(2), 63-76. http://www.scielo.org.ar/pdf/mora/v24n2/v24n2a04.pdf</w:t>
      </w:r>
    </w:p>
    <w:p w14:paraId="49EE43C2" w14:textId="77777777" w:rsidR="001A3979" w:rsidRPr="00B574BF" w:rsidRDefault="001A3979" w:rsidP="001A3979">
      <w:pPr>
        <w:pStyle w:val="NormalWeb"/>
        <w:spacing w:before="0" w:beforeAutospacing="0" w:after="0" w:afterAutospacing="0" w:line="480" w:lineRule="auto"/>
        <w:ind w:hanging="709"/>
        <w:rPr>
          <w:rStyle w:val="Hipervnculo"/>
          <w:shd w:val="clear" w:color="auto" w:fill="FFFFFF"/>
        </w:rPr>
      </w:pPr>
    </w:p>
    <w:p w14:paraId="54AA38E6" w14:textId="77777777" w:rsidR="001A3979" w:rsidRPr="00B574BF" w:rsidRDefault="001A3979" w:rsidP="001A3979">
      <w:pPr>
        <w:pStyle w:val="NormalWeb"/>
        <w:spacing w:before="0" w:beforeAutospacing="0" w:after="200" w:afterAutospacing="0" w:line="480" w:lineRule="auto"/>
        <w:ind w:left="1134" w:hanging="709"/>
        <w:jc w:val="both"/>
        <w:rPr>
          <w:rStyle w:val="Hipervnculo"/>
        </w:rPr>
      </w:pPr>
      <w:r w:rsidRPr="00B574BF">
        <w:lastRenderedPageBreak/>
        <w:t xml:space="preserve">García-Allen, J. (2015). Pirámide de Maslow: la jerarquía de las necesidades humanas. </w:t>
      </w:r>
      <w:r w:rsidRPr="00B574BF">
        <w:rPr>
          <w:i/>
          <w:iCs/>
        </w:rPr>
        <w:t>Psicología y Mente</w:t>
      </w:r>
      <w:r w:rsidRPr="00B574BF">
        <w:t xml:space="preserve">.  </w:t>
      </w:r>
      <w:hyperlink r:id="rId24" w:history="1">
        <w:r w:rsidRPr="00B574BF">
          <w:rPr>
            <w:rStyle w:val="Hipervnculo"/>
          </w:rPr>
          <w:t>https://psicologiaymente.com/psicologia/piramide-de-maslow</w:t>
        </w:r>
      </w:hyperlink>
    </w:p>
    <w:p w14:paraId="2155BE13" w14:textId="77777777" w:rsidR="001A3979" w:rsidRPr="00B574BF" w:rsidRDefault="001A3979" w:rsidP="001A3979">
      <w:pPr>
        <w:pStyle w:val="NormalWeb"/>
        <w:spacing w:before="0" w:beforeAutospacing="0" w:after="200" w:afterAutospacing="0" w:line="480" w:lineRule="auto"/>
        <w:ind w:left="1134" w:hanging="708"/>
        <w:jc w:val="both"/>
        <w:rPr>
          <w:rStyle w:val="Hipervnculo"/>
          <w:shd w:val="clear" w:color="auto" w:fill="FFFFFF"/>
        </w:rPr>
      </w:pPr>
      <w:r w:rsidRPr="00B574BF">
        <w:rPr>
          <w:shd w:val="clear" w:color="auto" w:fill="FFFFFF"/>
        </w:rPr>
        <w:t xml:space="preserve">García, S. y Huamani, M. (2022). </w:t>
      </w:r>
      <w:r w:rsidRPr="00B574BF">
        <w:rPr>
          <w:i/>
          <w:iCs/>
          <w:shd w:val="clear" w:color="auto" w:fill="FFFFFF"/>
        </w:rPr>
        <w:t>Comunicación organizacional y satisfacción laboral en trabajadores administrativos y operativos de una contratista minera, Arequipa, 2022</w:t>
      </w:r>
      <w:r w:rsidRPr="00B574BF">
        <w:rPr>
          <w:shd w:val="clear" w:color="auto" w:fill="FFFFFF"/>
        </w:rPr>
        <w:t xml:space="preserve">. [Tesis de licenciatura en psicología, Universidad Cesar Vallejo]. </w:t>
      </w:r>
      <w:hyperlink r:id="rId25" w:history="1">
        <w:r w:rsidRPr="00B574BF">
          <w:rPr>
            <w:rStyle w:val="Hipervnculo"/>
            <w:shd w:val="clear" w:color="auto" w:fill="FFFFFF"/>
          </w:rPr>
          <w:t>https://repositorio.ucv.edu.pe/bitstream/handle/20.500.12692/93558/Garc%c3%ada_QSM-Huamani_CMG-SD.pdf?sequence=1&amp;isAllowed=y</w:t>
        </w:r>
      </w:hyperlink>
    </w:p>
    <w:p w14:paraId="2E0F72A0" w14:textId="1D25D33F" w:rsidR="009C6179" w:rsidRPr="007A0D7D" w:rsidRDefault="009C6179" w:rsidP="009C6179">
      <w:pPr>
        <w:spacing w:line="480" w:lineRule="auto"/>
        <w:ind w:left="1134" w:hanging="709"/>
        <w:rPr>
          <w:rStyle w:val="Hipervnculo"/>
          <w:color w:val="auto"/>
          <w:u w:val="none"/>
          <w:lang w:val="en-US" w:eastAsia="es-PE"/>
        </w:rPr>
      </w:pPr>
      <w:r w:rsidRPr="009C6179">
        <w:rPr>
          <w:rStyle w:val="Hipervnculo"/>
          <w:color w:val="auto"/>
          <w:u w:val="none"/>
          <w:lang w:val="en-US" w:eastAsia="es-PE"/>
        </w:rPr>
        <w:t xml:space="preserve">Great Place </w:t>
      </w:r>
      <w:proofErr w:type="gramStart"/>
      <w:r w:rsidRPr="009C6179">
        <w:rPr>
          <w:rStyle w:val="Hipervnculo"/>
          <w:color w:val="auto"/>
          <w:u w:val="none"/>
          <w:lang w:val="en-US" w:eastAsia="es-PE"/>
        </w:rPr>
        <w:t>To</w:t>
      </w:r>
      <w:proofErr w:type="gramEnd"/>
      <w:r w:rsidRPr="009C6179">
        <w:rPr>
          <w:rStyle w:val="Hipervnculo"/>
          <w:color w:val="auto"/>
          <w:u w:val="none"/>
          <w:lang w:val="en-US" w:eastAsia="es-PE"/>
        </w:rPr>
        <w:t xml:space="preserve"> Work Peru</w:t>
      </w:r>
      <w:r>
        <w:rPr>
          <w:rStyle w:val="Hipervnculo"/>
          <w:color w:val="auto"/>
          <w:u w:val="none"/>
          <w:lang w:val="en-US" w:eastAsia="es-PE"/>
        </w:rPr>
        <w:t xml:space="preserve"> (2023). </w:t>
      </w:r>
      <w:r w:rsidRPr="009C6179">
        <w:rPr>
          <w:rStyle w:val="Hipervnculo"/>
          <w:i/>
          <w:iCs/>
          <w:color w:val="auto"/>
          <w:u w:val="none"/>
          <w:lang w:val="es-PE" w:eastAsia="es-PE"/>
        </w:rPr>
        <w:t>Los Mejores Lugares Para Trabajar en Perú 2023</w:t>
      </w:r>
      <w:r w:rsidRPr="009C6179">
        <w:rPr>
          <w:rStyle w:val="Hipervnculo"/>
          <w:color w:val="auto"/>
          <w:u w:val="none"/>
          <w:lang w:val="es-PE" w:eastAsia="es-PE"/>
        </w:rPr>
        <w:t xml:space="preserve">. </w:t>
      </w:r>
      <w:r w:rsidR="007A0D7D" w:rsidRPr="009C6179">
        <w:rPr>
          <w:rStyle w:val="Hipervnculo"/>
          <w:color w:val="auto"/>
          <w:u w:val="none"/>
          <w:lang w:val="en-US" w:eastAsia="es-PE"/>
        </w:rPr>
        <w:t xml:space="preserve">Great Place To </w:t>
      </w:r>
      <w:proofErr w:type="gramStart"/>
      <w:r w:rsidR="007A0D7D" w:rsidRPr="009C6179">
        <w:rPr>
          <w:rStyle w:val="Hipervnculo"/>
          <w:color w:val="auto"/>
          <w:u w:val="none"/>
          <w:lang w:val="en-US" w:eastAsia="es-PE"/>
        </w:rPr>
        <w:t xml:space="preserve">Work </w:t>
      </w:r>
      <w:r w:rsidR="007A0D7D">
        <w:rPr>
          <w:rStyle w:val="Hipervnculo"/>
          <w:color w:val="auto"/>
          <w:u w:val="none"/>
          <w:lang w:val="en-US" w:eastAsia="es-PE"/>
        </w:rPr>
        <w:t>.</w:t>
      </w:r>
      <w:proofErr w:type="gramEnd"/>
      <w:r w:rsidRPr="007A0D7D">
        <w:rPr>
          <w:rStyle w:val="Hipervnculo"/>
          <w:color w:val="auto"/>
          <w:u w:val="none"/>
          <w:lang w:val="en-US" w:eastAsia="es-PE"/>
        </w:rPr>
        <w:t>https://www.greatplacetowork.com.pe/mejores-lugares-para-trabajar/los-mejores-lugares-para-trabajar-en-per%C3%BA/2023</w:t>
      </w:r>
    </w:p>
    <w:p w14:paraId="7572CDA7" w14:textId="77777777" w:rsidR="009C6179" w:rsidRPr="007A0D7D" w:rsidRDefault="009C6179" w:rsidP="001A3979">
      <w:pPr>
        <w:pStyle w:val="NormalWeb"/>
        <w:spacing w:before="0" w:beforeAutospacing="0" w:after="200" w:afterAutospacing="0" w:line="480" w:lineRule="auto"/>
        <w:ind w:left="1134" w:hanging="709"/>
        <w:jc w:val="both"/>
        <w:rPr>
          <w:rStyle w:val="Hipervnculo"/>
          <w:color w:val="auto"/>
          <w:u w:val="none"/>
          <w:lang w:val="en-US"/>
        </w:rPr>
      </w:pPr>
    </w:p>
    <w:p w14:paraId="7F6B47FE" w14:textId="77777777" w:rsidR="001A3979" w:rsidRPr="00B574BF" w:rsidRDefault="001A3979" w:rsidP="009C6179">
      <w:pPr>
        <w:pStyle w:val="NormalWeb"/>
        <w:spacing w:before="0" w:beforeAutospacing="0" w:after="200" w:afterAutospacing="0" w:line="480" w:lineRule="auto"/>
        <w:ind w:left="993" w:hanging="567"/>
        <w:jc w:val="both"/>
        <w:rPr>
          <w:sz w:val="28"/>
          <w:szCs w:val="28"/>
        </w:rPr>
      </w:pPr>
      <w:r w:rsidRPr="00B574BF">
        <w:rPr>
          <w:shd w:val="clear" w:color="auto" w:fill="FFFFFF"/>
        </w:rPr>
        <w:t xml:space="preserve">Isla, R. Ordinola, B.  Rondan, J, y </w:t>
      </w:r>
      <w:proofErr w:type="gramStart"/>
      <w:r w:rsidRPr="00B574BF">
        <w:rPr>
          <w:shd w:val="clear" w:color="auto" w:fill="FFFFFF"/>
        </w:rPr>
        <w:t>Villalba ,</w:t>
      </w:r>
      <w:proofErr w:type="gramEnd"/>
      <w:r w:rsidRPr="00B574BF">
        <w:rPr>
          <w:shd w:val="clear" w:color="auto" w:fill="FFFFFF"/>
        </w:rPr>
        <w:t xml:space="preserve"> J. (2017). </w:t>
      </w:r>
      <w:r w:rsidRPr="00B574BF">
        <w:rPr>
          <w:i/>
          <w:iCs/>
          <w:shd w:val="clear" w:color="auto" w:fill="FFFFFF"/>
        </w:rPr>
        <w:t>Satisfacción laboral de las mujeres ejecutivas</w:t>
      </w:r>
      <w:r w:rsidRPr="00B574BF">
        <w:rPr>
          <w:shd w:val="clear" w:color="auto" w:fill="FFFFFF"/>
        </w:rPr>
        <w:t xml:space="preserve">. [Tesis </w:t>
      </w:r>
      <w:proofErr w:type="gramStart"/>
      <w:r w:rsidRPr="00B574BF">
        <w:rPr>
          <w:shd w:val="clear" w:color="auto" w:fill="FFFFFF"/>
        </w:rPr>
        <w:t>de  Magíster</w:t>
      </w:r>
      <w:proofErr w:type="gramEnd"/>
      <w:r w:rsidRPr="00B574BF">
        <w:rPr>
          <w:shd w:val="clear" w:color="auto" w:fill="FFFFFF"/>
        </w:rPr>
        <w:t xml:space="preserve"> en Administración Estratégica de Empresas, </w:t>
      </w:r>
      <w:r w:rsidRPr="00B574BF">
        <w:t>Pontificia Universidad Católica del Perú</w:t>
      </w:r>
      <w:r w:rsidRPr="00B574BF">
        <w:rPr>
          <w:shd w:val="clear" w:color="auto" w:fill="FFFFFF"/>
        </w:rPr>
        <w:t xml:space="preserve">]. </w:t>
      </w:r>
      <w:r w:rsidRPr="00B574BF">
        <w:t>http://tesis.pucp.edu.pe/repositorio/handle/20.500.12404/9654</w:t>
      </w:r>
    </w:p>
    <w:p w14:paraId="51B5EA9C" w14:textId="77777777" w:rsidR="001A3979" w:rsidRPr="00B574BF" w:rsidRDefault="001A3979" w:rsidP="009C6179">
      <w:pPr>
        <w:pStyle w:val="NormalWeb"/>
        <w:spacing w:before="0" w:beforeAutospacing="0" w:after="200" w:afterAutospacing="0" w:line="480" w:lineRule="auto"/>
        <w:ind w:left="993" w:hanging="567"/>
        <w:jc w:val="both"/>
      </w:pPr>
      <w:bookmarkStart w:id="26" w:name="_Hlk114047719"/>
      <w:proofErr w:type="spellStart"/>
      <w:r w:rsidRPr="00B574BF">
        <w:rPr>
          <w:shd w:val="clear" w:color="auto" w:fill="FFFFFF"/>
        </w:rPr>
        <w:t>Leon</w:t>
      </w:r>
      <w:proofErr w:type="spellEnd"/>
      <w:r w:rsidRPr="00B574BF">
        <w:rPr>
          <w:shd w:val="clear" w:color="auto" w:fill="FFFFFF"/>
        </w:rPr>
        <w:t>, D y Herrera, C (2018)</w:t>
      </w:r>
      <w:bookmarkEnd w:id="26"/>
      <w:r w:rsidRPr="00B574BF">
        <w:rPr>
          <w:shd w:val="clear" w:color="auto" w:fill="FFFFFF"/>
        </w:rPr>
        <w:t xml:space="preserve">. </w:t>
      </w:r>
      <w:r w:rsidRPr="00B574BF">
        <w:rPr>
          <w:i/>
          <w:iCs/>
          <w:shd w:val="clear" w:color="auto" w:fill="FFFFFF"/>
        </w:rPr>
        <w:t>Influencia de los factores de riesgo psicosocial en la satisfacción laboral de los trabajadores del área de producción en una empresa de extracción minera, Arequipa 2017</w:t>
      </w:r>
      <w:r w:rsidRPr="00B574BF">
        <w:rPr>
          <w:shd w:val="clear" w:color="auto" w:fill="FFFFFF"/>
        </w:rPr>
        <w:t xml:space="preserve">. [Tesis de licenciatura en Administración de negocios, Universidad Católica de San Pablo]. </w:t>
      </w:r>
      <w:hyperlink r:id="rId26" w:history="1">
        <w:r w:rsidRPr="00B574BF">
          <w:rPr>
            <w:rStyle w:val="Hipervnculo"/>
          </w:rPr>
          <w:t>http://repositorio.ucsp.edu.pe/bitstream/UCSP/15640/1/HERRERA_MACEDO_CAR_INF.pdf</w:t>
        </w:r>
      </w:hyperlink>
    </w:p>
    <w:p w14:paraId="4AF64EF1" w14:textId="77777777" w:rsidR="001A3979" w:rsidRPr="00B574BF" w:rsidRDefault="001A3979" w:rsidP="009C6179">
      <w:pPr>
        <w:pStyle w:val="NormalWeb"/>
        <w:spacing w:before="0" w:beforeAutospacing="0" w:after="0" w:afterAutospacing="0" w:line="480" w:lineRule="auto"/>
        <w:ind w:left="1134" w:hanging="708"/>
        <w:jc w:val="both"/>
        <w:rPr>
          <w:rStyle w:val="Hipervnculo"/>
          <w:shd w:val="clear" w:color="auto" w:fill="FFFFFF"/>
        </w:rPr>
      </w:pPr>
      <w:r w:rsidRPr="00B574BF">
        <w:rPr>
          <w:shd w:val="clear" w:color="auto" w:fill="FFFFFF"/>
        </w:rPr>
        <w:lastRenderedPageBreak/>
        <w:t xml:space="preserve">Medina, R. S. B., Palao, B. M., Castellanos, M. E. G., &amp; </w:t>
      </w:r>
      <w:proofErr w:type="spellStart"/>
      <w:r w:rsidRPr="00B574BF">
        <w:rPr>
          <w:shd w:val="clear" w:color="auto" w:fill="FFFFFF"/>
        </w:rPr>
        <w:t>Lopez</w:t>
      </w:r>
      <w:proofErr w:type="spellEnd"/>
      <w:r w:rsidRPr="00B574BF">
        <w:rPr>
          <w:shd w:val="clear" w:color="auto" w:fill="FFFFFF"/>
        </w:rPr>
        <w:t xml:space="preserve">, J. M. C. (2021). Satisfacción laboral en tiempos de Covid-19 en colaboradores de gobiernos locales de Arequipa. </w:t>
      </w:r>
      <w:r w:rsidRPr="00B574BF">
        <w:rPr>
          <w:i/>
          <w:iCs/>
          <w:shd w:val="clear" w:color="auto" w:fill="FFFFFF"/>
        </w:rPr>
        <w:t>Universidad Ciencia Y Tecnología</w:t>
      </w:r>
      <w:r w:rsidRPr="00B574BF">
        <w:rPr>
          <w:shd w:val="clear" w:color="auto" w:fill="FFFFFF"/>
        </w:rPr>
        <w:t xml:space="preserve">, </w:t>
      </w:r>
      <w:r w:rsidRPr="00B574BF">
        <w:rPr>
          <w:i/>
          <w:iCs/>
          <w:shd w:val="clear" w:color="auto" w:fill="FFFFFF"/>
        </w:rPr>
        <w:t>25</w:t>
      </w:r>
      <w:r w:rsidRPr="00B574BF">
        <w:rPr>
          <w:shd w:val="clear" w:color="auto" w:fill="FFFFFF"/>
        </w:rPr>
        <w:t xml:space="preserve">(108), 4-11. </w:t>
      </w:r>
      <w:hyperlink r:id="rId27" w:history="1">
        <w:r w:rsidRPr="00B574BF">
          <w:t>DOI:</w:t>
        </w:r>
      </w:hyperlink>
      <w:r w:rsidRPr="00B574BF">
        <w:t xml:space="preserve"> </w:t>
      </w:r>
      <w:hyperlink r:id="rId28" w:history="1">
        <w:r w:rsidRPr="00B574BF">
          <w:rPr>
            <w:rStyle w:val="Hipervnculo"/>
            <w:sz w:val="22"/>
            <w:szCs w:val="22"/>
            <w:shd w:val="clear" w:color="auto" w:fill="FFFFFF"/>
          </w:rPr>
          <w:t>https://doi.org/10.47460/uct.v25i108.425</w:t>
        </w:r>
      </w:hyperlink>
    </w:p>
    <w:p w14:paraId="663F5F72" w14:textId="77777777" w:rsidR="001A3979" w:rsidRPr="00B574BF" w:rsidRDefault="001A3979" w:rsidP="001A3979">
      <w:pPr>
        <w:pStyle w:val="NormalWeb"/>
        <w:spacing w:before="0" w:beforeAutospacing="0" w:after="0" w:afterAutospacing="0" w:line="480" w:lineRule="auto"/>
        <w:ind w:left="1134" w:hanging="709"/>
        <w:jc w:val="both"/>
      </w:pPr>
    </w:p>
    <w:p w14:paraId="283D87D6" w14:textId="77777777" w:rsidR="001A3979" w:rsidRPr="00B574BF" w:rsidRDefault="001A3979" w:rsidP="001A3979">
      <w:pPr>
        <w:pStyle w:val="NormalWeb"/>
        <w:spacing w:before="0" w:beforeAutospacing="0" w:after="0" w:afterAutospacing="0" w:line="480" w:lineRule="auto"/>
        <w:ind w:left="1134" w:hanging="709"/>
        <w:jc w:val="both"/>
        <w:rPr>
          <w:rStyle w:val="Hipervnculo"/>
          <w:shd w:val="clear" w:color="auto" w:fill="FFFFFF"/>
        </w:rPr>
      </w:pPr>
      <w:r w:rsidRPr="00B574BF">
        <w:rPr>
          <w:shd w:val="clear" w:color="auto" w:fill="FFFFFF"/>
        </w:rPr>
        <w:t xml:space="preserve">Medina, R., </w:t>
      </w:r>
      <w:proofErr w:type="spellStart"/>
      <w:r w:rsidRPr="00B574BF">
        <w:rPr>
          <w:shd w:val="clear" w:color="auto" w:fill="FFFFFF"/>
        </w:rPr>
        <w:t>Interián</w:t>
      </w:r>
      <w:proofErr w:type="spellEnd"/>
      <w:r w:rsidRPr="00B574BF">
        <w:rPr>
          <w:shd w:val="clear" w:color="auto" w:fill="FFFFFF"/>
        </w:rPr>
        <w:t xml:space="preserve">, M., y Felipe, L. (2021). Curso de posgrado para el mejoramiento de la comunicación interpersonal y organizacional en los directivos de la educación médica. </w:t>
      </w:r>
      <w:r w:rsidRPr="00B574BF">
        <w:rPr>
          <w:i/>
          <w:iCs/>
          <w:shd w:val="clear" w:color="auto" w:fill="FFFFFF"/>
        </w:rPr>
        <w:t>Revista De Información Científica Para La Dirección En Salud. INFODIR, 0</w:t>
      </w:r>
      <w:r w:rsidRPr="00B574BF">
        <w:rPr>
          <w:shd w:val="clear" w:color="auto" w:fill="FFFFFF"/>
        </w:rPr>
        <w:t xml:space="preserve">(37).  </w:t>
      </w:r>
      <w:hyperlink r:id="rId29" w:history="1">
        <w:r w:rsidRPr="00B574BF">
          <w:rPr>
            <w:rStyle w:val="Hipervnculo"/>
            <w:shd w:val="clear" w:color="auto" w:fill="FFFFFF"/>
          </w:rPr>
          <w:t>http://www.revinfodir.sld.cu/index.php/infodir/article/view/1004</w:t>
        </w:r>
      </w:hyperlink>
    </w:p>
    <w:p w14:paraId="5B90D40A" w14:textId="77777777" w:rsidR="001A3979" w:rsidRPr="00B574BF" w:rsidRDefault="001A3979" w:rsidP="001A3979">
      <w:pPr>
        <w:pStyle w:val="NormalWeb"/>
        <w:spacing w:before="0" w:beforeAutospacing="0" w:after="0" w:afterAutospacing="0" w:line="480" w:lineRule="auto"/>
        <w:ind w:left="1134" w:hanging="709"/>
        <w:jc w:val="both"/>
      </w:pPr>
    </w:p>
    <w:p w14:paraId="5E235F6B" w14:textId="77777777" w:rsidR="001A3979" w:rsidRPr="00B574BF" w:rsidRDefault="001A3979" w:rsidP="001A3979">
      <w:pPr>
        <w:pStyle w:val="NormalWeb"/>
        <w:spacing w:before="0" w:beforeAutospacing="0" w:after="0" w:afterAutospacing="0" w:line="480" w:lineRule="auto"/>
        <w:ind w:left="1134" w:hanging="709"/>
        <w:jc w:val="both"/>
        <w:rPr>
          <w:rStyle w:val="Hipervnculo"/>
          <w:shd w:val="clear" w:color="auto" w:fill="FFFFFF"/>
        </w:rPr>
      </w:pPr>
      <w:r w:rsidRPr="00B574BF">
        <w:rPr>
          <w:shd w:val="clear" w:color="auto" w:fill="FFFFFF"/>
        </w:rPr>
        <w:t xml:space="preserve">Morales, O. A. (2021). </w:t>
      </w:r>
      <w:r w:rsidRPr="00B574BF">
        <w:rPr>
          <w:i/>
          <w:iCs/>
          <w:shd w:val="clear" w:color="auto" w:fill="FFFFFF"/>
        </w:rPr>
        <w:t>Habilidades blandas como estrategia para mejorar la comunicación organizacional en los colaboradores de la Gerencia Regional de Educación Lambayeque-2019</w:t>
      </w:r>
      <w:r w:rsidRPr="00B574BF">
        <w:rPr>
          <w:shd w:val="clear" w:color="auto" w:fill="FFFFFF"/>
        </w:rPr>
        <w:t xml:space="preserve"> [Tesis de Licenciatura en Administración, Universidad Señor de Sipán]. </w:t>
      </w:r>
      <w:hyperlink r:id="rId30" w:history="1">
        <w:r w:rsidRPr="00B574BF">
          <w:rPr>
            <w:rStyle w:val="Hipervnculo"/>
            <w:shd w:val="clear" w:color="auto" w:fill="FFFFFF"/>
          </w:rPr>
          <w:t>https://repositorio.uss.edu.pe/bitstream/handle/20.500.12802/8696/Morales%20Farro%20Orlando%20Alexander.pdf?sequence=1&amp;isAllowed=y</w:t>
        </w:r>
      </w:hyperlink>
    </w:p>
    <w:p w14:paraId="0E107945" w14:textId="77777777" w:rsidR="001A3979" w:rsidRPr="00B574BF" w:rsidRDefault="001A3979" w:rsidP="001A3979">
      <w:pPr>
        <w:pStyle w:val="NormalWeb"/>
        <w:spacing w:before="0" w:beforeAutospacing="0" w:after="0" w:afterAutospacing="0" w:line="480" w:lineRule="auto"/>
        <w:ind w:left="1134" w:hanging="709"/>
        <w:jc w:val="both"/>
      </w:pPr>
    </w:p>
    <w:p w14:paraId="29090709" w14:textId="77777777" w:rsidR="001A3979" w:rsidRPr="00B574BF" w:rsidRDefault="001A3979" w:rsidP="001A3979">
      <w:pPr>
        <w:spacing w:line="480" w:lineRule="auto"/>
        <w:ind w:left="1134" w:hanging="709"/>
        <w:jc w:val="both"/>
        <w:rPr>
          <w:shd w:val="clear" w:color="auto" w:fill="FFFFFF"/>
        </w:rPr>
      </w:pPr>
      <w:r w:rsidRPr="00B574BF">
        <w:rPr>
          <w:shd w:val="clear" w:color="auto" w:fill="FFFFFF"/>
        </w:rPr>
        <w:t>Muñoz, J. (2015). </w:t>
      </w:r>
      <w:r w:rsidRPr="00B574BF">
        <w:rPr>
          <w:i/>
          <w:iCs/>
          <w:shd w:val="clear" w:color="auto" w:fill="FFFFFF"/>
        </w:rPr>
        <w:t>Diagnóstico y propuesta de mejora de la satisfacción laboral del personal obrero y administrativo en el área de recolección de desechos sólidos de la Empresa Pública Municipal de Aseo de Cuenca EMAC-EP en el año 2014</w:t>
      </w:r>
      <w:r w:rsidRPr="00B574BF">
        <w:rPr>
          <w:shd w:val="clear" w:color="auto" w:fill="FFFFFF"/>
        </w:rPr>
        <w:t xml:space="preserve"> [Tesis para optar por el </w:t>
      </w:r>
      <w:proofErr w:type="spellStart"/>
      <w:r w:rsidRPr="00B574BF">
        <w:rPr>
          <w:shd w:val="clear" w:color="auto" w:fill="FFFFFF"/>
        </w:rPr>
        <w:t>titulo</w:t>
      </w:r>
      <w:proofErr w:type="spellEnd"/>
      <w:r w:rsidRPr="00B574BF">
        <w:rPr>
          <w:shd w:val="clear" w:color="auto" w:fill="FFFFFF"/>
        </w:rPr>
        <w:t xml:space="preserve"> de bachiller, Universidad Politécnica </w:t>
      </w:r>
      <w:proofErr w:type="spellStart"/>
      <w:r w:rsidRPr="00B574BF">
        <w:rPr>
          <w:shd w:val="clear" w:color="auto" w:fill="FFFFFF"/>
        </w:rPr>
        <w:t>Saleciana</w:t>
      </w:r>
      <w:proofErr w:type="spellEnd"/>
      <w:r w:rsidRPr="00B574BF">
        <w:rPr>
          <w:shd w:val="clear" w:color="auto" w:fill="FFFFFF"/>
        </w:rPr>
        <w:t xml:space="preserve">]. </w:t>
      </w:r>
      <w:hyperlink r:id="rId31" w:history="1">
        <w:r w:rsidRPr="00B574BF">
          <w:rPr>
            <w:rStyle w:val="Hipervnculo"/>
            <w:shd w:val="clear" w:color="auto" w:fill="FFFFFF"/>
          </w:rPr>
          <w:t>https://dspace.ups.edu.ec/handle/123456789/7883</w:t>
        </w:r>
      </w:hyperlink>
    </w:p>
    <w:p w14:paraId="5A5FBC3C" w14:textId="77777777" w:rsidR="001A3979" w:rsidRPr="00B574BF" w:rsidRDefault="001A3979" w:rsidP="001A3979">
      <w:pPr>
        <w:pStyle w:val="NormalWeb"/>
        <w:spacing w:before="0" w:beforeAutospacing="0" w:after="0" w:afterAutospacing="0" w:line="480" w:lineRule="auto"/>
        <w:ind w:left="1134" w:hanging="709"/>
        <w:jc w:val="both"/>
      </w:pPr>
    </w:p>
    <w:p w14:paraId="25C52D14" w14:textId="77777777" w:rsidR="001A3979" w:rsidRPr="00B574BF" w:rsidRDefault="001A3979" w:rsidP="001A3979">
      <w:pPr>
        <w:spacing w:line="480" w:lineRule="auto"/>
        <w:ind w:left="1134" w:hanging="709"/>
        <w:jc w:val="both"/>
        <w:rPr>
          <w:shd w:val="clear" w:color="auto" w:fill="FFFFFF"/>
        </w:rPr>
      </w:pPr>
      <w:r w:rsidRPr="00B574BF">
        <w:rPr>
          <w:shd w:val="clear" w:color="auto" w:fill="FFFFFF"/>
        </w:rPr>
        <w:lastRenderedPageBreak/>
        <w:t>Ortiz, K. (2013). </w:t>
      </w:r>
      <w:r w:rsidRPr="00B574BF">
        <w:rPr>
          <w:i/>
          <w:iCs/>
          <w:shd w:val="clear" w:color="auto" w:fill="FFFFFF"/>
        </w:rPr>
        <w:t xml:space="preserve">Satisfacción laboral y detección de factores motivacionales en empleados en una organización de la sociedad civil. </w:t>
      </w:r>
      <w:r w:rsidRPr="00B574BF">
        <w:rPr>
          <w:shd w:val="clear" w:color="auto" w:fill="FFFFFF"/>
        </w:rPr>
        <w:t xml:space="preserve"> [Tesis para Maestría en Psicología con Orientación Laboral y Organizacional, Universidad Autónoma de Nuevo León]. </w:t>
      </w:r>
      <w:hyperlink r:id="rId32" w:history="1">
        <w:r w:rsidRPr="00B574BF">
          <w:rPr>
            <w:rStyle w:val="Hipervnculo"/>
            <w:shd w:val="clear" w:color="auto" w:fill="FFFFFF"/>
          </w:rPr>
          <w:t>http://eprints.uanl.mx/3634/1/1080256519.pdf</w:t>
        </w:r>
      </w:hyperlink>
    </w:p>
    <w:p w14:paraId="185F2598" w14:textId="77777777" w:rsidR="001A3979" w:rsidRPr="00B574BF" w:rsidRDefault="001A3979" w:rsidP="001A3979">
      <w:pPr>
        <w:pStyle w:val="NormalWeb"/>
        <w:spacing w:before="0" w:beforeAutospacing="0" w:after="0" w:afterAutospacing="0" w:line="480" w:lineRule="auto"/>
        <w:ind w:left="1134" w:hanging="709"/>
        <w:jc w:val="both"/>
        <w:rPr>
          <w:shd w:val="clear" w:color="auto" w:fill="FFFFFF"/>
        </w:rPr>
      </w:pPr>
    </w:p>
    <w:p w14:paraId="1531FD15" w14:textId="26734238" w:rsidR="001A3979" w:rsidRDefault="001A3979" w:rsidP="001A3979">
      <w:pPr>
        <w:pStyle w:val="NormalWeb"/>
        <w:spacing w:before="0" w:beforeAutospacing="0" w:after="0" w:afterAutospacing="0" w:line="480" w:lineRule="auto"/>
        <w:ind w:left="1134" w:hanging="709"/>
        <w:jc w:val="both"/>
        <w:rPr>
          <w:shd w:val="clear" w:color="auto" w:fill="FFFFFF"/>
        </w:rPr>
      </w:pPr>
      <w:proofErr w:type="spellStart"/>
      <w:r w:rsidRPr="00B574BF">
        <w:rPr>
          <w:shd w:val="clear" w:color="auto" w:fill="FFFFFF"/>
        </w:rPr>
        <w:t>Paau</w:t>
      </w:r>
      <w:proofErr w:type="spellEnd"/>
      <w:r w:rsidRPr="00B574BF">
        <w:rPr>
          <w:shd w:val="clear" w:color="auto" w:fill="FFFFFF"/>
        </w:rPr>
        <w:t xml:space="preserve">, L. J. (2015). </w:t>
      </w:r>
      <w:r w:rsidRPr="00B574BF">
        <w:rPr>
          <w:i/>
          <w:iCs/>
          <w:shd w:val="clear" w:color="auto" w:fill="FFFFFF"/>
        </w:rPr>
        <w:t>Diagnóstico de los estilos de comunicación organizacional utilizados por los colaboradores en la operadora comercial sinergia, SA Cobán Alta Verapaz</w:t>
      </w:r>
      <w:r w:rsidRPr="00B574BF">
        <w:rPr>
          <w:shd w:val="clear" w:color="auto" w:fill="FFFFFF"/>
        </w:rPr>
        <w:t xml:space="preserve"> [Tesis de licenciatura en Piscología Industrial/Organizacional, Universidad Rafael Landívar]. </w:t>
      </w:r>
      <w:hyperlink r:id="rId33" w:history="1">
        <w:r w:rsidR="004239C2" w:rsidRPr="007B12F2">
          <w:rPr>
            <w:rStyle w:val="Hipervnculo"/>
            <w:shd w:val="clear" w:color="auto" w:fill="FFFFFF"/>
          </w:rPr>
          <w:t>http://recursosbiblio.url.edu.gt/tesisjcem/2016/05/43/Paau-Jackeline.pdf</w:t>
        </w:r>
      </w:hyperlink>
    </w:p>
    <w:p w14:paraId="7066938A" w14:textId="77777777" w:rsidR="004239C2" w:rsidRPr="00B574BF" w:rsidRDefault="004239C2" w:rsidP="001A3979">
      <w:pPr>
        <w:pStyle w:val="NormalWeb"/>
        <w:spacing w:before="0" w:beforeAutospacing="0" w:after="0" w:afterAutospacing="0" w:line="480" w:lineRule="auto"/>
        <w:ind w:left="1134" w:hanging="709"/>
        <w:jc w:val="both"/>
      </w:pPr>
    </w:p>
    <w:p w14:paraId="39C6BF55" w14:textId="2EC01305" w:rsidR="001A3979" w:rsidRDefault="001A3979" w:rsidP="001A3979">
      <w:pPr>
        <w:pStyle w:val="NormalWeb"/>
        <w:shd w:val="clear" w:color="auto" w:fill="FFFFFF"/>
        <w:spacing w:before="0" w:beforeAutospacing="0" w:after="0" w:afterAutospacing="0" w:line="480" w:lineRule="auto"/>
        <w:ind w:left="1134" w:hanging="709"/>
        <w:jc w:val="both"/>
        <w:rPr>
          <w:rStyle w:val="Hipervnculo"/>
        </w:rPr>
      </w:pPr>
      <w:r w:rsidRPr="00B574BF">
        <w:t xml:space="preserve">Rojas, P. (2019). Gestión Educativa y los Estilos de Comunicación Organizacional en los docentes de educación de la red </w:t>
      </w:r>
      <w:proofErr w:type="spellStart"/>
      <w:r w:rsidRPr="00B574BF">
        <w:t>N°</w:t>
      </w:r>
      <w:proofErr w:type="spellEnd"/>
      <w:r w:rsidRPr="00B574BF">
        <w:t xml:space="preserve"> 13 de Huaycán, UGEL </w:t>
      </w:r>
      <w:proofErr w:type="spellStart"/>
      <w:r w:rsidRPr="00B574BF">
        <w:t>N°</w:t>
      </w:r>
      <w:proofErr w:type="spellEnd"/>
      <w:r w:rsidRPr="00B574BF">
        <w:t xml:space="preserve"> 06 – 2017 [Tesis de Maestría, Universidad Nacional Federico Villarreal]. </w:t>
      </w:r>
      <w:hyperlink r:id="rId34" w:history="1">
        <w:r w:rsidRPr="00B574BF">
          <w:rPr>
            <w:rStyle w:val="Hipervnculo"/>
          </w:rPr>
          <w:t>http://repositorio.unfv.edu.pe/bitstream/handle/UNFV/3521/UNFV_ROJAS_JORDAN_%20PATRICIA_%20ROC%C3%8DO_MAESTRIA_2019.pdf</w:t>
        </w:r>
      </w:hyperlink>
    </w:p>
    <w:p w14:paraId="19A674E5" w14:textId="21DF3302" w:rsidR="004239C2" w:rsidRDefault="004239C2" w:rsidP="001A3979">
      <w:pPr>
        <w:pStyle w:val="NormalWeb"/>
        <w:shd w:val="clear" w:color="auto" w:fill="FFFFFF"/>
        <w:spacing w:before="0" w:beforeAutospacing="0" w:after="0" w:afterAutospacing="0" w:line="480" w:lineRule="auto"/>
        <w:ind w:left="1134" w:hanging="709"/>
        <w:jc w:val="both"/>
        <w:rPr>
          <w:rStyle w:val="Hipervnculo"/>
        </w:rPr>
      </w:pPr>
    </w:p>
    <w:p w14:paraId="0AB4A7F3" w14:textId="38F10731" w:rsidR="004239C2" w:rsidRDefault="004239C2" w:rsidP="001A3979">
      <w:pPr>
        <w:pStyle w:val="NormalWeb"/>
        <w:shd w:val="clear" w:color="auto" w:fill="FFFFFF"/>
        <w:spacing w:before="0" w:beforeAutospacing="0" w:after="0" w:afterAutospacing="0" w:line="480" w:lineRule="auto"/>
        <w:ind w:left="1134" w:hanging="709"/>
        <w:jc w:val="both"/>
        <w:rPr>
          <w:lang w:val="es-ES"/>
        </w:rPr>
      </w:pPr>
      <w:r w:rsidRPr="004239C2">
        <w:rPr>
          <w:lang w:val="es-ES"/>
        </w:rPr>
        <w:t>Salgado, M. y Medina-</w:t>
      </w:r>
      <w:proofErr w:type="spellStart"/>
      <w:r w:rsidRPr="004239C2">
        <w:rPr>
          <w:lang w:val="es-ES"/>
        </w:rPr>
        <w:t>Giacomozzi</w:t>
      </w:r>
      <w:proofErr w:type="spellEnd"/>
      <w:r w:rsidRPr="004239C2">
        <w:rPr>
          <w:lang w:val="es-ES"/>
        </w:rPr>
        <w:t xml:space="preserve">, A. (2019). Satisfacción laboral y clima organizacional en funcionarios de atención primaria de salud de una comuna en Chile. Revista médica de Risaralda, 25(2). </w:t>
      </w:r>
      <w:hyperlink r:id="rId35" w:history="1">
        <w:r w:rsidR="00B933C9" w:rsidRPr="007B12F2">
          <w:rPr>
            <w:rStyle w:val="Hipervnculo"/>
            <w:lang w:val="es-ES"/>
          </w:rPr>
          <w:t>https://moodle2.utp.edu.co/index.php/revistamedica/article/view/19311/16304</w:t>
        </w:r>
      </w:hyperlink>
    </w:p>
    <w:p w14:paraId="1D188E47" w14:textId="77777777" w:rsidR="00B933C9" w:rsidRPr="00B933C9" w:rsidRDefault="00B933C9" w:rsidP="00B933C9">
      <w:pPr>
        <w:pStyle w:val="NormalWeb"/>
        <w:shd w:val="clear" w:color="auto" w:fill="FFFFFF"/>
        <w:spacing w:line="480" w:lineRule="auto"/>
        <w:ind w:left="1134" w:hanging="709"/>
        <w:jc w:val="both"/>
        <w:rPr>
          <w:lang w:val="es-ES"/>
        </w:rPr>
      </w:pPr>
    </w:p>
    <w:p w14:paraId="18A6FC45" w14:textId="58BBB2B0" w:rsidR="001A3979" w:rsidRDefault="00B933C9" w:rsidP="001A3979">
      <w:pPr>
        <w:pStyle w:val="NormalWeb"/>
        <w:shd w:val="clear" w:color="auto" w:fill="FFFFFF"/>
        <w:spacing w:before="0" w:beforeAutospacing="0" w:after="0" w:afterAutospacing="0" w:line="480" w:lineRule="auto"/>
        <w:ind w:left="1134" w:hanging="709"/>
        <w:jc w:val="both"/>
        <w:rPr>
          <w:lang w:val="es-ES"/>
        </w:rPr>
      </w:pPr>
      <w:r w:rsidRPr="00B933C9">
        <w:rPr>
          <w:lang w:val="es-ES"/>
        </w:rPr>
        <w:t xml:space="preserve">Segura, S y Vásquez P. (2019). Clima Laboral y satisfacción laboral en obreros de una mina subterránea-Jauja, 2019. [Tesis para optar el título en psicología, </w:t>
      </w:r>
      <w:r w:rsidRPr="00B933C9">
        <w:rPr>
          <w:lang w:val="es-ES"/>
        </w:rPr>
        <w:lastRenderedPageBreak/>
        <w:t xml:space="preserve">Universiada Peruana los Andes]. </w:t>
      </w:r>
      <w:hyperlink r:id="rId36" w:history="1">
        <w:r w:rsidRPr="007B12F2">
          <w:rPr>
            <w:rStyle w:val="Hipervnculo"/>
            <w:lang w:val="es-ES"/>
          </w:rPr>
          <w:t>https://repositorio.upla.edu.pe/bitstream/handle/20.500.12848/1049/TESIS%20FINAL.pdf?sequence=1&amp;isAllowed=y</w:t>
        </w:r>
      </w:hyperlink>
    </w:p>
    <w:p w14:paraId="0C8F7B7B" w14:textId="77777777" w:rsidR="00B933C9" w:rsidRPr="00B574BF" w:rsidRDefault="00B933C9" w:rsidP="001A3979">
      <w:pPr>
        <w:pStyle w:val="NormalWeb"/>
        <w:shd w:val="clear" w:color="auto" w:fill="FFFFFF"/>
        <w:spacing w:before="0" w:beforeAutospacing="0" w:after="0" w:afterAutospacing="0" w:line="480" w:lineRule="auto"/>
        <w:ind w:left="1134" w:hanging="709"/>
        <w:jc w:val="both"/>
        <w:rPr>
          <w:rStyle w:val="Hipervnculo"/>
        </w:rPr>
      </w:pPr>
    </w:p>
    <w:p w14:paraId="5928951E" w14:textId="58EAB185" w:rsidR="001A3979" w:rsidRPr="00B574BF" w:rsidRDefault="001A3979" w:rsidP="001A3979">
      <w:pPr>
        <w:pStyle w:val="NormalWeb"/>
        <w:spacing w:before="0" w:beforeAutospacing="0" w:after="200" w:afterAutospacing="0" w:line="480" w:lineRule="auto"/>
        <w:ind w:left="1134" w:hanging="709"/>
        <w:jc w:val="both"/>
        <w:rPr>
          <w:shd w:val="clear" w:color="auto" w:fill="FFFFFF"/>
        </w:rPr>
      </w:pPr>
      <w:r w:rsidRPr="00B574BF">
        <w:rPr>
          <w:shd w:val="clear" w:color="auto" w:fill="FFFFFF"/>
        </w:rPr>
        <w:t xml:space="preserve">Vargas, G. (2021). </w:t>
      </w:r>
      <w:r w:rsidRPr="00B574BF">
        <w:rPr>
          <w:i/>
          <w:iCs/>
          <w:shd w:val="clear" w:color="auto" w:fill="FFFFFF"/>
        </w:rPr>
        <w:t>Satisfacción laboral en colaboradores de una empresa de telecomunicaciones de Chiclayo, setiembre-diciembre, 2019</w:t>
      </w:r>
      <w:r w:rsidRPr="00B574BF">
        <w:rPr>
          <w:shd w:val="clear" w:color="auto" w:fill="FFFFFF"/>
        </w:rPr>
        <w:t>.</w:t>
      </w:r>
      <w:r w:rsidR="00B933C9">
        <w:rPr>
          <w:shd w:val="clear" w:color="auto" w:fill="FFFFFF"/>
        </w:rPr>
        <w:t xml:space="preserve"> </w:t>
      </w:r>
      <w:r w:rsidRPr="00B574BF">
        <w:rPr>
          <w:shd w:val="clear" w:color="auto" w:fill="FFFFFF"/>
        </w:rPr>
        <w:t xml:space="preserve">[Tesis de licenciatura, Universidad Católica Santo Toribio de Mogrovejo]. </w:t>
      </w:r>
      <w:hyperlink r:id="rId37" w:history="1">
        <w:r w:rsidRPr="00B574BF">
          <w:rPr>
            <w:rStyle w:val="Hipervnculo"/>
            <w:shd w:val="clear" w:color="auto" w:fill="FFFFFF"/>
          </w:rPr>
          <w:t>https://tesis.usat.edu.pe/handle/20.500.12423/3058</w:t>
        </w:r>
      </w:hyperlink>
    </w:p>
    <w:p w14:paraId="04ED86A1" w14:textId="77777777" w:rsidR="001A3979" w:rsidRPr="00B574BF" w:rsidRDefault="001A3979" w:rsidP="001A3979">
      <w:pPr>
        <w:pStyle w:val="NormalWeb"/>
        <w:shd w:val="clear" w:color="auto" w:fill="FFFFFF"/>
        <w:spacing w:before="0" w:beforeAutospacing="0" w:after="0" w:afterAutospacing="0" w:line="480" w:lineRule="auto"/>
        <w:ind w:left="1134" w:hanging="709"/>
        <w:jc w:val="both"/>
      </w:pPr>
    </w:p>
    <w:p w14:paraId="27528317" w14:textId="77777777" w:rsidR="001A3979" w:rsidRPr="00B574BF" w:rsidRDefault="001A3979" w:rsidP="001A3979">
      <w:pPr>
        <w:pStyle w:val="NormalWeb"/>
        <w:spacing w:before="0" w:beforeAutospacing="0" w:after="0" w:afterAutospacing="0" w:line="480" w:lineRule="auto"/>
        <w:ind w:left="1134" w:hanging="709"/>
        <w:jc w:val="both"/>
        <w:rPr>
          <w:rStyle w:val="Hipervnculo"/>
          <w:shd w:val="clear" w:color="auto" w:fill="FFFFFF"/>
        </w:rPr>
      </w:pPr>
      <w:r w:rsidRPr="00B574BF">
        <w:rPr>
          <w:shd w:val="clear" w:color="auto" w:fill="FFFFFF"/>
        </w:rPr>
        <w:t xml:space="preserve">Villa, K., </w:t>
      </w:r>
      <w:r>
        <w:rPr>
          <w:shd w:val="clear" w:color="auto" w:fill="FFFFFF"/>
        </w:rPr>
        <w:t>y</w:t>
      </w:r>
      <w:r w:rsidRPr="00B574BF">
        <w:rPr>
          <w:shd w:val="clear" w:color="auto" w:fill="FFFFFF"/>
        </w:rPr>
        <w:t xml:space="preserve"> Fernández, S. (2021). </w:t>
      </w:r>
      <w:r w:rsidRPr="00B574BF">
        <w:rPr>
          <w:i/>
          <w:iCs/>
          <w:shd w:val="clear" w:color="auto" w:fill="FFFFFF"/>
        </w:rPr>
        <w:t>Correlación entre estilos de comunicación organizacional y satisfacción laboral en una empresa textil de Arequipa</w:t>
      </w:r>
      <w:r w:rsidRPr="00B574BF">
        <w:rPr>
          <w:shd w:val="clear" w:color="auto" w:fill="FFFFFF"/>
        </w:rPr>
        <w:t xml:space="preserve">.  [Tesis de Licenciatura en Psicología, Universidad Católica de San Pablo]. </w:t>
      </w:r>
      <w:bookmarkStart w:id="27" w:name="_Hlk139128967"/>
      <w:r w:rsidR="00172A74">
        <w:fldChar w:fldCharType="begin"/>
      </w:r>
      <w:r w:rsidR="00172A74">
        <w:instrText xml:space="preserve"> HYPERLINK "https://repositorio.ucsp.edu.pe/bitstream/20.500.12590/17125/1/FERNANDEZ_APARICIO_SHA_TEX.pdf" </w:instrText>
      </w:r>
      <w:r w:rsidR="00172A74">
        <w:fldChar w:fldCharType="separate"/>
      </w:r>
      <w:r w:rsidRPr="00B574BF">
        <w:rPr>
          <w:rStyle w:val="Hipervnculo"/>
          <w:shd w:val="clear" w:color="auto" w:fill="FFFFFF"/>
        </w:rPr>
        <w:t>https://repositorio.ucsp.edu.pe/bitstream/20.500.12590/17125/1/FERNANDEZ_APARICIO_SHA_TEX.pdf</w:t>
      </w:r>
      <w:r w:rsidR="00172A74">
        <w:rPr>
          <w:rStyle w:val="Hipervnculo"/>
          <w:shd w:val="clear" w:color="auto" w:fill="FFFFFF"/>
        </w:rPr>
        <w:fldChar w:fldCharType="end"/>
      </w:r>
      <w:bookmarkEnd w:id="27"/>
    </w:p>
    <w:p w14:paraId="237BD077" w14:textId="77777777" w:rsidR="001A3979" w:rsidRPr="00B574BF" w:rsidRDefault="001A3979" w:rsidP="001A3979">
      <w:pPr>
        <w:pStyle w:val="NormalWeb"/>
        <w:spacing w:before="0" w:beforeAutospacing="0" w:after="0" w:afterAutospacing="0" w:line="480" w:lineRule="auto"/>
        <w:rPr>
          <w:rStyle w:val="Hipervnculo"/>
          <w:shd w:val="clear" w:color="auto" w:fill="FFFFFF"/>
        </w:rPr>
      </w:pPr>
    </w:p>
    <w:p w14:paraId="5FF9272A" w14:textId="77777777" w:rsidR="001A3979" w:rsidRPr="00B574BF" w:rsidRDefault="001A3979" w:rsidP="001A3979">
      <w:pPr>
        <w:pStyle w:val="NormalWeb"/>
        <w:spacing w:before="0" w:beforeAutospacing="0" w:after="0" w:afterAutospacing="0" w:line="480" w:lineRule="auto"/>
        <w:ind w:left="1134" w:hanging="709"/>
        <w:jc w:val="both"/>
      </w:pPr>
      <w:r w:rsidRPr="00B574BF">
        <w:rPr>
          <w:shd w:val="clear" w:color="auto" w:fill="FFFFFF"/>
        </w:rPr>
        <w:t xml:space="preserve">Rivero, A y Dueñas, R. (2021). </w:t>
      </w:r>
      <w:r w:rsidRPr="00B574BF">
        <w:rPr>
          <w:i/>
          <w:iCs/>
          <w:shd w:val="clear" w:color="auto" w:fill="FFFFFF"/>
        </w:rPr>
        <w:t xml:space="preserve">Liderazgo gerencial y comunicación organizacional en el personal administrativo de la Entidad Prestadora de Servicios </w:t>
      </w:r>
      <w:proofErr w:type="spellStart"/>
      <w:r w:rsidRPr="00B574BF">
        <w:rPr>
          <w:i/>
          <w:iCs/>
          <w:shd w:val="clear" w:color="auto" w:fill="FFFFFF"/>
        </w:rPr>
        <w:t>SedaCusco</w:t>
      </w:r>
      <w:proofErr w:type="spellEnd"/>
      <w:r w:rsidRPr="00B574BF">
        <w:rPr>
          <w:i/>
          <w:iCs/>
          <w:shd w:val="clear" w:color="auto" w:fill="FFFFFF"/>
        </w:rPr>
        <w:t>–2019</w:t>
      </w:r>
      <w:r w:rsidRPr="00B574BF">
        <w:rPr>
          <w:shd w:val="clear" w:color="auto" w:fill="FFFFFF"/>
        </w:rPr>
        <w:t>.  [Tesis de Licenciatura, Universidad Andina del Cusco] https://repositorio.uandina.edu.pe/handle/20.500.12557/4426</w:t>
      </w:r>
    </w:p>
    <w:p w14:paraId="74607077" w14:textId="77777777" w:rsidR="001A3979" w:rsidRPr="00B574BF" w:rsidRDefault="001A3979" w:rsidP="001A3979">
      <w:pPr>
        <w:spacing w:after="240"/>
      </w:pPr>
    </w:p>
    <w:p w14:paraId="32C768E3" w14:textId="77777777" w:rsidR="001A3979" w:rsidRPr="00B574BF" w:rsidRDefault="001A3979" w:rsidP="001A3979">
      <w:pPr>
        <w:spacing w:after="240" w:line="480" w:lineRule="auto"/>
        <w:ind w:left="1134" w:hanging="709"/>
        <w:jc w:val="both"/>
        <w:rPr>
          <w:shd w:val="clear" w:color="auto" w:fill="FFFFFF"/>
          <w:lang w:eastAsia="es-PE"/>
        </w:rPr>
      </w:pPr>
      <w:r w:rsidRPr="00B574BF">
        <w:rPr>
          <w:shd w:val="clear" w:color="auto" w:fill="FFFFFF"/>
          <w:lang w:eastAsia="es-PE"/>
        </w:rPr>
        <w:t xml:space="preserve">Sánchez, H. </w:t>
      </w:r>
      <w:r>
        <w:rPr>
          <w:shd w:val="clear" w:color="auto" w:fill="FFFFFF"/>
          <w:lang w:eastAsia="es-PE"/>
        </w:rPr>
        <w:t>y</w:t>
      </w:r>
      <w:r w:rsidRPr="00B574BF">
        <w:rPr>
          <w:shd w:val="clear" w:color="auto" w:fill="FFFFFF"/>
          <w:lang w:eastAsia="es-PE"/>
        </w:rPr>
        <w:t xml:space="preserve"> Reyes, C. (2015). </w:t>
      </w:r>
      <w:r w:rsidRPr="00B574BF">
        <w:rPr>
          <w:i/>
          <w:shd w:val="clear" w:color="auto" w:fill="FFFFFF"/>
          <w:lang w:eastAsia="es-PE"/>
        </w:rPr>
        <w:t>Metodología y Diseños en la Investigación Científica.</w:t>
      </w:r>
      <w:r w:rsidRPr="00B574BF">
        <w:rPr>
          <w:shd w:val="clear" w:color="auto" w:fill="FFFFFF"/>
          <w:lang w:eastAsia="es-PE"/>
        </w:rPr>
        <w:t xml:space="preserve"> Lima: Editorial </w:t>
      </w:r>
      <w:proofErr w:type="spellStart"/>
      <w:r w:rsidRPr="00B574BF">
        <w:rPr>
          <w:shd w:val="clear" w:color="auto" w:fill="FFFFFF"/>
          <w:lang w:eastAsia="es-PE"/>
        </w:rPr>
        <w:t>Bussines</w:t>
      </w:r>
      <w:proofErr w:type="spellEnd"/>
      <w:r w:rsidRPr="00B574BF">
        <w:rPr>
          <w:shd w:val="clear" w:color="auto" w:fill="FFFFFF"/>
          <w:lang w:eastAsia="es-PE"/>
        </w:rPr>
        <w:t xml:space="preserve"> </w:t>
      </w:r>
      <w:proofErr w:type="spellStart"/>
      <w:r w:rsidRPr="00B574BF">
        <w:rPr>
          <w:shd w:val="clear" w:color="auto" w:fill="FFFFFF"/>
          <w:lang w:eastAsia="es-PE"/>
        </w:rPr>
        <w:t>Suport</w:t>
      </w:r>
      <w:proofErr w:type="spellEnd"/>
    </w:p>
    <w:p w14:paraId="270F966C" w14:textId="33C2DDDC" w:rsidR="001A3979" w:rsidRDefault="001A3979" w:rsidP="001A3979">
      <w:pPr>
        <w:spacing w:after="240"/>
      </w:pPr>
    </w:p>
    <w:p w14:paraId="55C6052E" w14:textId="695BF322" w:rsidR="00B933C9" w:rsidRDefault="00B933C9" w:rsidP="001A3979">
      <w:pPr>
        <w:spacing w:after="240"/>
      </w:pPr>
    </w:p>
    <w:p w14:paraId="078B3C7E" w14:textId="039C58C9" w:rsidR="00621750" w:rsidRDefault="00621750" w:rsidP="001A3979">
      <w:pPr>
        <w:spacing w:after="240"/>
      </w:pPr>
    </w:p>
    <w:p w14:paraId="1C0A6B6D" w14:textId="77777777" w:rsidR="001A3979" w:rsidRPr="00B574BF" w:rsidRDefault="001A3979" w:rsidP="001A3979">
      <w:pPr>
        <w:pStyle w:val="NormalWeb"/>
        <w:spacing w:before="0" w:beforeAutospacing="0" w:after="0" w:afterAutospacing="0" w:line="480" w:lineRule="auto"/>
      </w:pPr>
      <w:r w:rsidRPr="00B574BF">
        <w:rPr>
          <w:b/>
          <w:bCs/>
          <w:u w:val="single"/>
        </w:rPr>
        <w:lastRenderedPageBreak/>
        <w:t>ANEXOS</w:t>
      </w:r>
    </w:p>
    <w:p w14:paraId="56C8054B" w14:textId="77777777" w:rsidR="001A3979" w:rsidRPr="00B574BF" w:rsidRDefault="001A3979" w:rsidP="001A3979">
      <w:pPr>
        <w:pStyle w:val="NormalWeb"/>
        <w:spacing w:before="0" w:beforeAutospacing="0" w:after="0" w:afterAutospacing="0" w:line="480" w:lineRule="auto"/>
        <w:rPr>
          <w:b/>
          <w:bCs/>
          <w:u w:val="single"/>
        </w:rPr>
      </w:pPr>
      <w:r w:rsidRPr="00B574BF">
        <w:rPr>
          <w:b/>
          <w:bCs/>
          <w:u w:val="single"/>
        </w:rPr>
        <w:t>Anexo A: Consentimiento Informado</w:t>
      </w:r>
    </w:p>
    <w:p w14:paraId="52800023" w14:textId="3E1CF929" w:rsidR="001A3979" w:rsidRPr="00B574BF" w:rsidRDefault="001A3979" w:rsidP="001A3979">
      <w:pPr>
        <w:pStyle w:val="NormalWeb"/>
        <w:spacing w:before="0" w:beforeAutospacing="0" w:after="0" w:afterAutospacing="0" w:line="480" w:lineRule="auto"/>
        <w:jc w:val="center"/>
        <w:rPr>
          <w:b/>
          <w:bCs/>
          <w:u w:val="single"/>
        </w:rPr>
      </w:pPr>
      <w:r w:rsidRPr="00B574BF">
        <w:rPr>
          <w:noProof/>
        </w:rPr>
        <w:drawing>
          <wp:inline distT="0" distB="0" distL="0" distR="0" wp14:anchorId="5B35249C" wp14:editId="0DDBA386">
            <wp:extent cx="4543425" cy="2733675"/>
            <wp:effectExtent l="0" t="0" r="9525" b="9525"/>
            <wp:docPr id="65" name="Imagen 6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Interfaz de usuario gráfica, Texto, Aplicación, Correo electrónico&#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l="12209" t="10158" r="14125" b="11043"/>
                    <a:stretch>
                      <a:fillRect/>
                    </a:stretch>
                  </pic:blipFill>
                  <pic:spPr bwMode="auto">
                    <a:xfrm>
                      <a:off x="0" y="0"/>
                      <a:ext cx="4543425" cy="2733675"/>
                    </a:xfrm>
                    <a:prstGeom prst="rect">
                      <a:avLst/>
                    </a:prstGeom>
                    <a:noFill/>
                    <a:ln>
                      <a:noFill/>
                    </a:ln>
                  </pic:spPr>
                </pic:pic>
              </a:graphicData>
            </a:graphic>
          </wp:inline>
        </w:drawing>
      </w:r>
    </w:p>
    <w:p w14:paraId="13921C27" w14:textId="77777777" w:rsidR="001A3979" w:rsidRPr="00B574BF" w:rsidRDefault="001A3979" w:rsidP="001A3979">
      <w:pPr>
        <w:pStyle w:val="NormalWeb"/>
        <w:spacing w:before="0" w:beforeAutospacing="0" w:after="0" w:afterAutospacing="0" w:line="480" w:lineRule="auto"/>
        <w:jc w:val="center"/>
        <w:rPr>
          <w:b/>
          <w:bCs/>
          <w:u w:val="single"/>
        </w:rPr>
      </w:pPr>
    </w:p>
    <w:p w14:paraId="674ECB0C" w14:textId="77777777" w:rsidR="001A3979" w:rsidRPr="00B574BF" w:rsidRDefault="001A3979" w:rsidP="001A3979">
      <w:pPr>
        <w:pStyle w:val="NormalWeb"/>
        <w:spacing w:before="0" w:beforeAutospacing="0" w:after="0" w:afterAutospacing="0" w:line="480" w:lineRule="auto"/>
        <w:jc w:val="center"/>
        <w:rPr>
          <w:b/>
          <w:bCs/>
          <w:u w:val="single"/>
        </w:rPr>
      </w:pPr>
    </w:p>
    <w:p w14:paraId="54D0851E" w14:textId="77777777" w:rsidR="001A3979" w:rsidRPr="00B574BF" w:rsidRDefault="001A3979" w:rsidP="001A3979">
      <w:pPr>
        <w:pStyle w:val="NormalWeb"/>
        <w:spacing w:before="0" w:beforeAutospacing="0" w:after="0" w:afterAutospacing="0" w:line="480" w:lineRule="auto"/>
        <w:rPr>
          <w:b/>
          <w:bCs/>
          <w:u w:val="single"/>
        </w:rPr>
      </w:pPr>
      <w:r w:rsidRPr="00B574BF">
        <w:rPr>
          <w:b/>
          <w:bCs/>
          <w:u w:val="single"/>
        </w:rPr>
        <w:t>Anexo B: “Datos”</w:t>
      </w:r>
    </w:p>
    <w:p w14:paraId="5E8FB01B" w14:textId="19E8DC59" w:rsidR="001A3979" w:rsidRPr="00B574BF" w:rsidRDefault="001A3979" w:rsidP="001A3979">
      <w:pPr>
        <w:pStyle w:val="NormalWeb"/>
        <w:spacing w:before="0" w:beforeAutospacing="0" w:after="0" w:afterAutospacing="0" w:line="480" w:lineRule="auto"/>
        <w:jc w:val="center"/>
        <w:rPr>
          <w:b/>
          <w:bCs/>
          <w:u w:val="single"/>
        </w:rPr>
      </w:pPr>
      <w:r w:rsidRPr="00B574BF">
        <w:rPr>
          <w:noProof/>
        </w:rPr>
        <w:drawing>
          <wp:inline distT="0" distB="0" distL="0" distR="0" wp14:anchorId="20CA68BD" wp14:editId="762238C5">
            <wp:extent cx="4505325" cy="2743200"/>
            <wp:effectExtent l="0" t="0" r="9525" b="0"/>
            <wp:docPr id="64" name="Imagen 6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Interfaz de usuario gráfica, Texto, Aplicación&#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l="12405" t="10156" r="14146" b="10329"/>
                    <a:stretch>
                      <a:fillRect/>
                    </a:stretch>
                  </pic:blipFill>
                  <pic:spPr bwMode="auto">
                    <a:xfrm>
                      <a:off x="0" y="0"/>
                      <a:ext cx="4505325" cy="2743200"/>
                    </a:xfrm>
                    <a:prstGeom prst="rect">
                      <a:avLst/>
                    </a:prstGeom>
                    <a:noFill/>
                    <a:ln>
                      <a:noFill/>
                    </a:ln>
                  </pic:spPr>
                </pic:pic>
              </a:graphicData>
            </a:graphic>
          </wp:inline>
        </w:drawing>
      </w:r>
    </w:p>
    <w:p w14:paraId="4963DE57" w14:textId="4006E3F6" w:rsidR="001A3979" w:rsidRPr="00B574BF" w:rsidRDefault="001A3979" w:rsidP="001A3979">
      <w:pPr>
        <w:pStyle w:val="NormalWeb"/>
        <w:spacing w:before="0" w:beforeAutospacing="0" w:after="0" w:afterAutospacing="0" w:line="480" w:lineRule="auto"/>
        <w:jc w:val="center"/>
        <w:rPr>
          <w:b/>
          <w:bCs/>
          <w:u w:val="single"/>
        </w:rPr>
      </w:pPr>
      <w:r w:rsidRPr="00B574BF">
        <w:rPr>
          <w:noProof/>
        </w:rPr>
        <w:lastRenderedPageBreak/>
        <w:drawing>
          <wp:inline distT="0" distB="0" distL="0" distR="0" wp14:anchorId="1020DC00" wp14:editId="38C6DC86">
            <wp:extent cx="4295775" cy="2143125"/>
            <wp:effectExtent l="0" t="0" r="9525" b="9525"/>
            <wp:docPr id="63" name="Imagen 6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Interfaz de usuario gráfica, Texto, Aplicación&#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l="11617" t="8755" r="13753" b="25046"/>
                    <a:stretch>
                      <a:fillRect/>
                    </a:stretch>
                  </pic:blipFill>
                  <pic:spPr bwMode="auto">
                    <a:xfrm>
                      <a:off x="0" y="0"/>
                      <a:ext cx="4295775" cy="2143125"/>
                    </a:xfrm>
                    <a:prstGeom prst="rect">
                      <a:avLst/>
                    </a:prstGeom>
                    <a:noFill/>
                    <a:ln>
                      <a:noFill/>
                    </a:ln>
                  </pic:spPr>
                </pic:pic>
              </a:graphicData>
            </a:graphic>
          </wp:inline>
        </w:drawing>
      </w:r>
    </w:p>
    <w:p w14:paraId="175583FA" w14:textId="089C5149" w:rsidR="001A3979" w:rsidRPr="00B574BF" w:rsidRDefault="001A3979" w:rsidP="001A3979">
      <w:pPr>
        <w:pStyle w:val="NormalWeb"/>
        <w:spacing w:before="0" w:beforeAutospacing="0" w:after="0" w:afterAutospacing="0" w:line="480" w:lineRule="auto"/>
        <w:jc w:val="center"/>
        <w:rPr>
          <w:b/>
          <w:bCs/>
          <w:u w:val="single"/>
        </w:rPr>
      </w:pPr>
      <w:r w:rsidRPr="00B574BF">
        <w:rPr>
          <w:noProof/>
        </w:rPr>
        <w:drawing>
          <wp:inline distT="0" distB="0" distL="0" distR="0" wp14:anchorId="57A4AE76" wp14:editId="7C093752">
            <wp:extent cx="4343400" cy="1971675"/>
            <wp:effectExtent l="0" t="0" r="0" b="9525"/>
            <wp:docPr id="62" name="Imagen 6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Interfaz de usuario gráfica, Texto, Aplicación&#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l="12012" t="17162" r="13947" b="23293"/>
                    <a:stretch>
                      <a:fillRect/>
                    </a:stretch>
                  </pic:blipFill>
                  <pic:spPr bwMode="auto">
                    <a:xfrm>
                      <a:off x="0" y="0"/>
                      <a:ext cx="4343400" cy="1971675"/>
                    </a:xfrm>
                    <a:prstGeom prst="rect">
                      <a:avLst/>
                    </a:prstGeom>
                    <a:noFill/>
                    <a:ln>
                      <a:noFill/>
                    </a:ln>
                  </pic:spPr>
                </pic:pic>
              </a:graphicData>
            </a:graphic>
          </wp:inline>
        </w:drawing>
      </w:r>
    </w:p>
    <w:p w14:paraId="46B4D587" w14:textId="77777777" w:rsidR="001A3979" w:rsidRPr="00B574BF" w:rsidRDefault="001A3979" w:rsidP="001A3979">
      <w:pPr>
        <w:pStyle w:val="NormalWeb"/>
        <w:spacing w:before="0" w:beforeAutospacing="0" w:after="0" w:afterAutospacing="0" w:line="480" w:lineRule="auto"/>
      </w:pPr>
    </w:p>
    <w:p w14:paraId="22706F5E" w14:textId="77777777" w:rsidR="001A3979" w:rsidRPr="00B574BF" w:rsidRDefault="001A3979" w:rsidP="001A3979">
      <w:pPr>
        <w:pStyle w:val="NormalWeb"/>
        <w:spacing w:before="0" w:beforeAutospacing="0" w:after="0" w:afterAutospacing="0" w:line="480" w:lineRule="auto"/>
        <w:rPr>
          <w:b/>
          <w:bCs/>
          <w:u w:val="single"/>
        </w:rPr>
      </w:pPr>
      <w:r w:rsidRPr="00B574BF">
        <w:rPr>
          <w:b/>
          <w:bCs/>
          <w:u w:val="single"/>
        </w:rPr>
        <w:t>Anexo C: Prueba de Satisfacción Laboral</w:t>
      </w:r>
    </w:p>
    <w:p w14:paraId="4E6D1C06" w14:textId="104BE979" w:rsidR="001A3979" w:rsidRPr="00B574BF" w:rsidRDefault="001A3979" w:rsidP="001A3979">
      <w:pPr>
        <w:pStyle w:val="NormalWeb"/>
        <w:spacing w:before="0" w:beforeAutospacing="0" w:after="0" w:afterAutospacing="0" w:line="480" w:lineRule="auto"/>
        <w:jc w:val="center"/>
        <w:rPr>
          <w:b/>
          <w:bCs/>
          <w:u w:val="single"/>
        </w:rPr>
      </w:pPr>
      <w:r w:rsidRPr="00B574BF">
        <w:rPr>
          <w:noProof/>
        </w:rPr>
        <w:drawing>
          <wp:inline distT="0" distB="0" distL="0" distR="0" wp14:anchorId="63C5C320" wp14:editId="68B203E2">
            <wp:extent cx="3971925" cy="1504950"/>
            <wp:effectExtent l="0" t="0" r="9525" b="0"/>
            <wp:docPr id="61" name="Imagen 6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nterfaz de usuario gráfica, Texto, Aplicación&#10;&#10;Descripción generada automá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l="12601" t="7706" r="13953" b="42563"/>
                    <a:stretch>
                      <a:fillRect/>
                    </a:stretch>
                  </pic:blipFill>
                  <pic:spPr bwMode="auto">
                    <a:xfrm>
                      <a:off x="0" y="0"/>
                      <a:ext cx="3971925" cy="1504950"/>
                    </a:xfrm>
                    <a:prstGeom prst="rect">
                      <a:avLst/>
                    </a:prstGeom>
                    <a:noFill/>
                    <a:ln>
                      <a:noFill/>
                    </a:ln>
                  </pic:spPr>
                </pic:pic>
              </a:graphicData>
            </a:graphic>
          </wp:inline>
        </w:drawing>
      </w:r>
    </w:p>
    <w:p w14:paraId="4AD8F8D5" w14:textId="01FEE62E" w:rsidR="001A3979" w:rsidRPr="00B574BF" w:rsidRDefault="001A3979" w:rsidP="001A3979">
      <w:pPr>
        <w:pStyle w:val="NormalWeb"/>
        <w:spacing w:before="0" w:beforeAutospacing="0" w:after="0" w:afterAutospacing="0" w:line="480" w:lineRule="auto"/>
        <w:jc w:val="center"/>
        <w:rPr>
          <w:b/>
          <w:bCs/>
          <w:u w:val="single"/>
        </w:rPr>
      </w:pPr>
      <w:r w:rsidRPr="00B574BF">
        <w:rPr>
          <w:noProof/>
        </w:rPr>
        <w:drawing>
          <wp:inline distT="0" distB="0" distL="0" distR="0" wp14:anchorId="34DB8FCC" wp14:editId="10720A39">
            <wp:extent cx="3971925" cy="1685925"/>
            <wp:effectExtent l="0" t="0" r="9525" b="9525"/>
            <wp:docPr id="60" name="Imagen 60"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nterfaz de usuario gráfica, Texto, Aplicación, Correo electrónico&#10;&#10;Descripción generada automáticamente"/>
                    <pic:cNvPicPr>
                      <a:picLocks noChangeAspect="1" noChangeArrowheads="1"/>
                    </pic:cNvPicPr>
                  </pic:nvPicPr>
                  <pic:blipFill>
                    <a:blip r:embed="rId43">
                      <a:extLst>
                        <a:ext uri="{28A0092B-C50C-407E-A947-70E740481C1C}">
                          <a14:useLocalDpi xmlns:a14="http://schemas.microsoft.com/office/drawing/2010/main" val="0"/>
                        </a:ext>
                      </a:extLst>
                    </a:blip>
                    <a:srcRect l="20679" t="31171" r="21214" b="25043"/>
                    <a:stretch>
                      <a:fillRect/>
                    </a:stretch>
                  </pic:blipFill>
                  <pic:spPr bwMode="auto">
                    <a:xfrm>
                      <a:off x="0" y="0"/>
                      <a:ext cx="3971925" cy="1685925"/>
                    </a:xfrm>
                    <a:prstGeom prst="rect">
                      <a:avLst/>
                    </a:prstGeom>
                    <a:noFill/>
                    <a:ln>
                      <a:noFill/>
                    </a:ln>
                  </pic:spPr>
                </pic:pic>
              </a:graphicData>
            </a:graphic>
          </wp:inline>
        </w:drawing>
      </w:r>
    </w:p>
    <w:p w14:paraId="00CED761" w14:textId="77777777" w:rsidR="001A3979" w:rsidRPr="00B574BF" w:rsidRDefault="001A3979" w:rsidP="001A3979">
      <w:pPr>
        <w:pStyle w:val="NormalWeb"/>
        <w:spacing w:before="0" w:beforeAutospacing="0" w:after="0" w:afterAutospacing="0" w:line="480" w:lineRule="auto"/>
        <w:jc w:val="center"/>
        <w:rPr>
          <w:b/>
          <w:bCs/>
          <w:u w:val="single"/>
        </w:rPr>
      </w:pPr>
    </w:p>
    <w:p w14:paraId="1A29491B" w14:textId="77777777" w:rsidR="001A3979" w:rsidRPr="00B574BF" w:rsidRDefault="001A3979" w:rsidP="001A3979">
      <w:pPr>
        <w:pStyle w:val="NormalWeb"/>
        <w:spacing w:before="0" w:beforeAutospacing="0" w:after="0" w:afterAutospacing="0" w:line="480" w:lineRule="auto"/>
        <w:jc w:val="center"/>
        <w:rPr>
          <w:b/>
          <w:bCs/>
          <w:u w:val="single"/>
        </w:rPr>
      </w:pPr>
    </w:p>
    <w:p w14:paraId="3CE6525F" w14:textId="77777777" w:rsidR="001A3979" w:rsidRPr="00B574BF" w:rsidRDefault="001A3979" w:rsidP="001A3979">
      <w:pPr>
        <w:pStyle w:val="NormalWeb"/>
        <w:spacing w:before="0" w:beforeAutospacing="0" w:after="0" w:afterAutospacing="0" w:line="480" w:lineRule="auto"/>
        <w:jc w:val="center"/>
        <w:rPr>
          <w:b/>
          <w:bCs/>
          <w:u w:val="single"/>
        </w:rPr>
      </w:pPr>
    </w:p>
    <w:p w14:paraId="6AF2E961" w14:textId="669B30FA" w:rsidR="001A3979" w:rsidRPr="00B574BF" w:rsidRDefault="001A3979" w:rsidP="001A3979">
      <w:pPr>
        <w:pStyle w:val="NormalWeb"/>
        <w:spacing w:before="0" w:beforeAutospacing="0" w:after="0" w:afterAutospacing="0" w:line="480" w:lineRule="auto"/>
        <w:ind w:left="-851" w:right="-1135"/>
        <w:rPr>
          <w:b/>
          <w:bCs/>
          <w:u w:val="single"/>
        </w:rPr>
      </w:pPr>
      <w:r w:rsidRPr="00B574BF">
        <w:rPr>
          <w:noProof/>
        </w:rPr>
        <w:drawing>
          <wp:inline distT="0" distB="0" distL="0" distR="0" wp14:anchorId="66285189" wp14:editId="6C21C54E">
            <wp:extent cx="2990850" cy="1733550"/>
            <wp:effectExtent l="0" t="0" r="0" b="0"/>
            <wp:docPr id="59" name="Imagen 5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Interfaz de usuario gráfica, Texto, Aplicación, Correo electrónico&#10;&#10;Descripción generada automáticamente"/>
                    <pic:cNvPicPr>
                      <a:picLocks noChangeAspect="1" noChangeArrowheads="1"/>
                    </pic:cNvPicPr>
                  </pic:nvPicPr>
                  <pic:blipFill>
                    <a:blip r:embed="rId44">
                      <a:extLst>
                        <a:ext uri="{28A0092B-C50C-407E-A947-70E740481C1C}">
                          <a14:useLocalDpi xmlns:a14="http://schemas.microsoft.com/office/drawing/2010/main" val="0"/>
                        </a:ext>
                      </a:extLst>
                    </a:blip>
                    <a:srcRect l="20477" t="26967" r="34685" b="26794"/>
                    <a:stretch>
                      <a:fillRect/>
                    </a:stretch>
                  </pic:blipFill>
                  <pic:spPr bwMode="auto">
                    <a:xfrm>
                      <a:off x="0" y="0"/>
                      <a:ext cx="2990850" cy="1733550"/>
                    </a:xfrm>
                    <a:prstGeom prst="rect">
                      <a:avLst/>
                    </a:prstGeom>
                    <a:noFill/>
                    <a:ln>
                      <a:noFill/>
                    </a:ln>
                  </pic:spPr>
                </pic:pic>
              </a:graphicData>
            </a:graphic>
          </wp:inline>
        </w:drawing>
      </w:r>
      <w:r w:rsidRPr="00B574BF">
        <w:rPr>
          <w:noProof/>
        </w:rPr>
        <w:drawing>
          <wp:inline distT="0" distB="0" distL="0" distR="0" wp14:anchorId="33CCD919" wp14:editId="46D709B9">
            <wp:extent cx="3133725" cy="1733550"/>
            <wp:effectExtent l="0" t="0" r="9525" b="0"/>
            <wp:docPr id="58" name="Imagen 5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nterfaz de usuario gráfica, Texto, Aplicación, Correo electrónico&#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l="20108" t="23843" r="32413" b="30977"/>
                    <a:stretch>
                      <a:fillRect/>
                    </a:stretch>
                  </pic:blipFill>
                  <pic:spPr bwMode="auto">
                    <a:xfrm>
                      <a:off x="0" y="0"/>
                      <a:ext cx="3133725" cy="1733550"/>
                    </a:xfrm>
                    <a:prstGeom prst="rect">
                      <a:avLst/>
                    </a:prstGeom>
                    <a:noFill/>
                    <a:ln>
                      <a:noFill/>
                    </a:ln>
                  </pic:spPr>
                </pic:pic>
              </a:graphicData>
            </a:graphic>
          </wp:inline>
        </w:drawing>
      </w:r>
    </w:p>
    <w:p w14:paraId="03F00EC0" w14:textId="39A48147" w:rsidR="001A3979" w:rsidRPr="00B574BF" w:rsidRDefault="001A3979" w:rsidP="001A3979">
      <w:pPr>
        <w:pStyle w:val="NormalWeb"/>
        <w:spacing w:before="0" w:beforeAutospacing="0" w:after="0" w:afterAutospacing="0" w:line="480" w:lineRule="auto"/>
        <w:ind w:left="-851" w:right="-427"/>
        <w:rPr>
          <w:b/>
          <w:bCs/>
          <w:u w:val="single"/>
        </w:rPr>
      </w:pPr>
      <w:r w:rsidRPr="00B574BF">
        <w:rPr>
          <w:noProof/>
        </w:rPr>
        <w:drawing>
          <wp:inline distT="0" distB="0" distL="0" distR="0" wp14:anchorId="54B1763D" wp14:editId="1F772A75">
            <wp:extent cx="3067050" cy="1800225"/>
            <wp:effectExtent l="0" t="0" r="0" b="9525"/>
            <wp:docPr id="57" name="Imagen 5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Interfaz de usuario gráfica, Texto, Aplicación, Correo electrónico&#10;&#10;Descripción generada automáticamente"/>
                    <pic:cNvPicPr>
                      <a:picLocks noChangeAspect="1" noChangeArrowheads="1"/>
                    </pic:cNvPicPr>
                  </pic:nvPicPr>
                  <pic:blipFill>
                    <a:blip r:embed="rId46">
                      <a:extLst>
                        <a:ext uri="{28A0092B-C50C-407E-A947-70E740481C1C}">
                          <a14:useLocalDpi xmlns:a14="http://schemas.microsoft.com/office/drawing/2010/main" val="0"/>
                        </a:ext>
                      </a:extLst>
                    </a:blip>
                    <a:srcRect l="23108" t="26355" r="35152" b="31918"/>
                    <a:stretch>
                      <a:fillRect/>
                    </a:stretch>
                  </pic:blipFill>
                  <pic:spPr bwMode="auto">
                    <a:xfrm>
                      <a:off x="0" y="0"/>
                      <a:ext cx="3067050" cy="1800225"/>
                    </a:xfrm>
                    <a:prstGeom prst="rect">
                      <a:avLst/>
                    </a:prstGeom>
                    <a:noFill/>
                    <a:ln>
                      <a:noFill/>
                    </a:ln>
                  </pic:spPr>
                </pic:pic>
              </a:graphicData>
            </a:graphic>
          </wp:inline>
        </w:drawing>
      </w:r>
      <w:r w:rsidRPr="00B574BF">
        <w:rPr>
          <w:noProof/>
        </w:rPr>
        <w:drawing>
          <wp:inline distT="0" distB="0" distL="0" distR="0" wp14:anchorId="3711DA0D" wp14:editId="6F5F91D9">
            <wp:extent cx="3067050" cy="1800225"/>
            <wp:effectExtent l="0" t="0" r="0" b="9525"/>
            <wp:docPr id="56" name="Imagen 5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Interfaz de usuario gráfica, Texto, Aplicación&#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l="22931" t="22276" r="35500" b="36624"/>
                    <a:stretch>
                      <a:fillRect/>
                    </a:stretch>
                  </pic:blipFill>
                  <pic:spPr bwMode="auto">
                    <a:xfrm>
                      <a:off x="0" y="0"/>
                      <a:ext cx="3067050" cy="1800225"/>
                    </a:xfrm>
                    <a:prstGeom prst="rect">
                      <a:avLst/>
                    </a:prstGeom>
                    <a:noFill/>
                    <a:ln>
                      <a:noFill/>
                    </a:ln>
                  </pic:spPr>
                </pic:pic>
              </a:graphicData>
            </a:graphic>
          </wp:inline>
        </w:drawing>
      </w:r>
    </w:p>
    <w:p w14:paraId="2B728D6E" w14:textId="532909F2" w:rsidR="001A3979" w:rsidRPr="00B574BF" w:rsidRDefault="001A3979" w:rsidP="001A3979">
      <w:pPr>
        <w:pStyle w:val="NormalWeb"/>
        <w:spacing w:before="0" w:beforeAutospacing="0" w:after="0" w:afterAutospacing="0" w:line="480" w:lineRule="auto"/>
        <w:ind w:left="-851" w:right="-1135"/>
        <w:rPr>
          <w:b/>
          <w:bCs/>
          <w:u w:val="single"/>
        </w:rPr>
      </w:pPr>
      <w:r w:rsidRPr="00B574BF">
        <w:rPr>
          <w:noProof/>
        </w:rPr>
        <w:drawing>
          <wp:inline distT="0" distB="0" distL="0" distR="0" wp14:anchorId="42E70109" wp14:editId="38313773">
            <wp:extent cx="3009900" cy="1628775"/>
            <wp:effectExtent l="0" t="0" r="0" b="9525"/>
            <wp:docPr id="55" name="Imagen 5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Interfaz de usuario gráfica, Texto, Aplicación&#10;&#10;Descripción generada automáticamente"/>
                    <pic:cNvPicPr>
                      <a:picLocks noChangeAspect="1" noChangeArrowheads="1"/>
                    </pic:cNvPicPr>
                  </pic:nvPicPr>
                  <pic:blipFill>
                    <a:blip r:embed="rId48">
                      <a:extLst>
                        <a:ext uri="{28A0092B-C50C-407E-A947-70E740481C1C}">
                          <a14:useLocalDpi xmlns:a14="http://schemas.microsoft.com/office/drawing/2010/main" val="0"/>
                        </a:ext>
                      </a:extLst>
                    </a:blip>
                    <a:srcRect l="23108" t="22903" r="34541" b="36310"/>
                    <a:stretch>
                      <a:fillRect/>
                    </a:stretch>
                  </pic:blipFill>
                  <pic:spPr bwMode="auto">
                    <a:xfrm>
                      <a:off x="0" y="0"/>
                      <a:ext cx="3009900" cy="1628775"/>
                    </a:xfrm>
                    <a:prstGeom prst="rect">
                      <a:avLst/>
                    </a:prstGeom>
                    <a:noFill/>
                    <a:ln>
                      <a:noFill/>
                    </a:ln>
                  </pic:spPr>
                </pic:pic>
              </a:graphicData>
            </a:graphic>
          </wp:inline>
        </w:drawing>
      </w:r>
      <w:r w:rsidRPr="00B574BF">
        <w:rPr>
          <w:noProof/>
        </w:rPr>
        <w:drawing>
          <wp:inline distT="0" distB="0" distL="0" distR="0" wp14:anchorId="331F87B8" wp14:editId="2DDA0E28">
            <wp:extent cx="3009900" cy="1609725"/>
            <wp:effectExtent l="0" t="0" r="0" b="9525"/>
            <wp:docPr id="54" name="Imagen 5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Interfaz de usuario gráfica, Texto, Aplicación&#10;&#10;Descripción generada automáticamente"/>
                    <pic:cNvPicPr>
                      <a:picLocks noChangeAspect="1" noChangeArrowheads="1"/>
                    </pic:cNvPicPr>
                  </pic:nvPicPr>
                  <pic:blipFill>
                    <a:blip r:embed="rId49">
                      <a:extLst>
                        <a:ext uri="{28A0092B-C50C-407E-A947-70E740481C1C}">
                          <a14:useLocalDpi xmlns:a14="http://schemas.microsoft.com/office/drawing/2010/main" val="0"/>
                        </a:ext>
                      </a:extLst>
                    </a:blip>
                    <a:srcRect l="25752" t="22276" r="36241" b="41397"/>
                    <a:stretch>
                      <a:fillRect/>
                    </a:stretch>
                  </pic:blipFill>
                  <pic:spPr bwMode="auto">
                    <a:xfrm>
                      <a:off x="0" y="0"/>
                      <a:ext cx="3009900" cy="1609725"/>
                    </a:xfrm>
                    <a:prstGeom prst="rect">
                      <a:avLst/>
                    </a:prstGeom>
                    <a:noFill/>
                    <a:ln>
                      <a:noFill/>
                    </a:ln>
                  </pic:spPr>
                </pic:pic>
              </a:graphicData>
            </a:graphic>
          </wp:inline>
        </w:drawing>
      </w:r>
      <w:r w:rsidRPr="00B574BF">
        <w:rPr>
          <w:noProof/>
        </w:rPr>
        <w:drawing>
          <wp:inline distT="0" distB="0" distL="0" distR="0" wp14:anchorId="5BA66254" wp14:editId="34A3177C">
            <wp:extent cx="3057525" cy="1590675"/>
            <wp:effectExtent l="0" t="0" r="9525" b="9525"/>
            <wp:docPr id="53" name="Imagen 5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Interfaz de usuario gráfica, Texto, Aplicación&#10;&#10;Descripción generada automáticamente"/>
                    <pic:cNvPicPr>
                      <a:picLocks noChangeAspect="1" noChangeArrowheads="1"/>
                    </pic:cNvPicPr>
                  </pic:nvPicPr>
                  <pic:blipFill>
                    <a:blip r:embed="rId49">
                      <a:extLst>
                        <a:ext uri="{28A0092B-C50C-407E-A947-70E740481C1C}">
                          <a14:useLocalDpi xmlns:a14="http://schemas.microsoft.com/office/drawing/2010/main" val="0"/>
                        </a:ext>
                      </a:extLst>
                    </a:blip>
                    <a:srcRect l="25752" t="58214" r="35477" b="5878"/>
                    <a:stretch>
                      <a:fillRect/>
                    </a:stretch>
                  </pic:blipFill>
                  <pic:spPr bwMode="auto">
                    <a:xfrm>
                      <a:off x="0" y="0"/>
                      <a:ext cx="3057525" cy="1590675"/>
                    </a:xfrm>
                    <a:prstGeom prst="rect">
                      <a:avLst/>
                    </a:prstGeom>
                    <a:noFill/>
                    <a:ln>
                      <a:noFill/>
                    </a:ln>
                  </pic:spPr>
                </pic:pic>
              </a:graphicData>
            </a:graphic>
          </wp:inline>
        </w:drawing>
      </w:r>
      <w:r w:rsidRPr="00B574BF">
        <w:rPr>
          <w:noProof/>
        </w:rPr>
        <w:drawing>
          <wp:inline distT="0" distB="0" distL="0" distR="0" wp14:anchorId="19170B1B" wp14:editId="129B0D77">
            <wp:extent cx="2847975" cy="1581150"/>
            <wp:effectExtent l="0" t="0" r="9525" b="0"/>
            <wp:docPr id="52" name="Imagen 5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Interfaz de usuario gráfica, Texto, Aplicación&#10;&#10;Descripción generada automáticamente"/>
                    <pic:cNvPicPr>
                      <a:picLocks noChangeAspect="1" noChangeArrowheads="1"/>
                    </pic:cNvPicPr>
                  </pic:nvPicPr>
                  <pic:blipFill>
                    <a:blip r:embed="rId50">
                      <a:extLst>
                        <a:ext uri="{28A0092B-C50C-407E-A947-70E740481C1C}">
                          <a14:useLocalDpi xmlns:a14="http://schemas.microsoft.com/office/drawing/2010/main" val="0"/>
                        </a:ext>
                      </a:extLst>
                    </a:blip>
                    <a:srcRect l="25929" t="24786" r="37901" b="39644"/>
                    <a:stretch>
                      <a:fillRect/>
                    </a:stretch>
                  </pic:blipFill>
                  <pic:spPr bwMode="auto">
                    <a:xfrm>
                      <a:off x="0" y="0"/>
                      <a:ext cx="2847975" cy="1581150"/>
                    </a:xfrm>
                    <a:prstGeom prst="rect">
                      <a:avLst/>
                    </a:prstGeom>
                    <a:noFill/>
                    <a:ln>
                      <a:noFill/>
                    </a:ln>
                  </pic:spPr>
                </pic:pic>
              </a:graphicData>
            </a:graphic>
          </wp:inline>
        </w:drawing>
      </w:r>
    </w:p>
    <w:p w14:paraId="64A878D8" w14:textId="7A420C6A" w:rsidR="001A3979" w:rsidRPr="00B574BF" w:rsidRDefault="001A3979" w:rsidP="001A3979">
      <w:pPr>
        <w:pStyle w:val="NormalWeb"/>
        <w:spacing w:before="0" w:beforeAutospacing="0" w:after="0" w:afterAutospacing="0" w:line="480" w:lineRule="auto"/>
        <w:ind w:left="-851" w:right="-994"/>
        <w:rPr>
          <w:noProof/>
        </w:rPr>
      </w:pPr>
      <w:r w:rsidRPr="00B574BF">
        <w:rPr>
          <w:noProof/>
        </w:rPr>
        <w:lastRenderedPageBreak/>
        <w:drawing>
          <wp:inline distT="0" distB="0" distL="0" distR="0" wp14:anchorId="2411D570" wp14:editId="6AEBFC7C">
            <wp:extent cx="3057525" cy="1647825"/>
            <wp:effectExtent l="0" t="0" r="9525" b="9525"/>
            <wp:docPr id="51" name="Imagen 5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Interfaz de usuario gráfica, Texto, Aplicación&#10;&#10;Descripción generada automáticamente"/>
                    <pic:cNvPicPr>
                      <a:picLocks noChangeAspect="1" noChangeArrowheads="1"/>
                    </pic:cNvPicPr>
                  </pic:nvPicPr>
                  <pic:blipFill>
                    <a:blip r:embed="rId51">
                      <a:extLst>
                        <a:ext uri="{28A0092B-C50C-407E-A947-70E740481C1C}">
                          <a14:useLocalDpi xmlns:a14="http://schemas.microsoft.com/office/drawing/2010/main" val="0"/>
                        </a:ext>
                      </a:extLst>
                    </a:blip>
                    <a:srcRect l="26204" t="31256" r="34663" b="33504"/>
                    <a:stretch>
                      <a:fillRect/>
                    </a:stretch>
                  </pic:blipFill>
                  <pic:spPr bwMode="auto">
                    <a:xfrm>
                      <a:off x="0" y="0"/>
                      <a:ext cx="3057525" cy="1647825"/>
                    </a:xfrm>
                    <a:prstGeom prst="rect">
                      <a:avLst/>
                    </a:prstGeom>
                    <a:noFill/>
                    <a:ln>
                      <a:noFill/>
                    </a:ln>
                  </pic:spPr>
                </pic:pic>
              </a:graphicData>
            </a:graphic>
          </wp:inline>
        </w:drawing>
      </w:r>
      <w:r w:rsidRPr="00B574BF">
        <w:rPr>
          <w:b/>
          <w:bCs/>
          <w:u w:val="single"/>
        </w:rPr>
        <w:t xml:space="preserve"> </w:t>
      </w:r>
      <w:r w:rsidRPr="00B574BF">
        <w:rPr>
          <w:noProof/>
        </w:rPr>
        <w:drawing>
          <wp:inline distT="0" distB="0" distL="0" distR="0" wp14:anchorId="5B36003A" wp14:editId="253CEF46">
            <wp:extent cx="3248025" cy="1638300"/>
            <wp:effectExtent l="0" t="0" r="9525" b="0"/>
            <wp:docPr id="50" name="Imagen 5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Interfaz de usuario gráfica, Texto, Aplicación&#10;&#10;Descripción generada automáticamente"/>
                    <pic:cNvPicPr>
                      <a:picLocks noChangeAspect="1" noChangeArrowheads="1"/>
                    </pic:cNvPicPr>
                  </pic:nvPicPr>
                  <pic:blipFill>
                    <a:blip r:embed="rId52">
                      <a:extLst>
                        <a:ext uri="{28A0092B-C50C-407E-A947-70E740481C1C}">
                          <a14:useLocalDpi xmlns:a14="http://schemas.microsoft.com/office/drawing/2010/main" val="0"/>
                        </a:ext>
                      </a:extLst>
                    </a:blip>
                    <a:srcRect l="25929" t="20081" r="36206" b="45943"/>
                    <a:stretch>
                      <a:fillRect/>
                    </a:stretch>
                  </pic:blipFill>
                  <pic:spPr bwMode="auto">
                    <a:xfrm>
                      <a:off x="0" y="0"/>
                      <a:ext cx="3248025" cy="1638300"/>
                    </a:xfrm>
                    <a:prstGeom prst="rect">
                      <a:avLst/>
                    </a:prstGeom>
                    <a:noFill/>
                    <a:ln>
                      <a:noFill/>
                    </a:ln>
                  </pic:spPr>
                </pic:pic>
              </a:graphicData>
            </a:graphic>
          </wp:inline>
        </w:drawing>
      </w:r>
      <w:r w:rsidRPr="00B574BF">
        <w:rPr>
          <w:b/>
          <w:bCs/>
          <w:u w:val="single"/>
        </w:rPr>
        <w:t xml:space="preserve"> </w:t>
      </w:r>
      <w:r w:rsidRPr="00B574BF">
        <w:rPr>
          <w:noProof/>
        </w:rPr>
        <w:drawing>
          <wp:inline distT="0" distB="0" distL="0" distR="0" wp14:anchorId="41B3A968" wp14:editId="30CF9E35">
            <wp:extent cx="3190875" cy="1685925"/>
            <wp:effectExtent l="0" t="0" r="9525" b="9525"/>
            <wp:docPr id="49" name="Imagen 4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Interfaz de usuario gráfica, Texto, Aplicación&#10;&#10;Descripción generada automáticamente"/>
                    <pic:cNvPicPr>
                      <a:picLocks noChangeAspect="1" noChangeArrowheads="1"/>
                    </pic:cNvPicPr>
                  </pic:nvPicPr>
                  <pic:blipFill>
                    <a:blip r:embed="rId52">
                      <a:extLst>
                        <a:ext uri="{28A0092B-C50C-407E-A947-70E740481C1C}">
                          <a14:useLocalDpi xmlns:a14="http://schemas.microsoft.com/office/drawing/2010/main" val="0"/>
                        </a:ext>
                      </a:extLst>
                    </a:blip>
                    <a:srcRect l="25929" t="55867" r="37109" b="9328"/>
                    <a:stretch>
                      <a:fillRect/>
                    </a:stretch>
                  </pic:blipFill>
                  <pic:spPr bwMode="auto">
                    <a:xfrm>
                      <a:off x="0" y="0"/>
                      <a:ext cx="3190875" cy="1685925"/>
                    </a:xfrm>
                    <a:prstGeom prst="rect">
                      <a:avLst/>
                    </a:prstGeom>
                    <a:noFill/>
                    <a:ln>
                      <a:noFill/>
                    </a:ln>
                  </pic:spPr>
                </pic:pic>
              </a:graphicData>
            </a:graphic>
          </wp:inline>
        </w:drawing>
      </w:r>
      <w:r w:rsidRPr="00B574BF">
        <w:rPr>
          <w:noProof/>
        </w:rPr>
        <w:drawing>
          <wp:inline distT="0" distB="0" distL="0" distR="0" wp14:anchorId="2476C9AF" wp14:editId="4E751A0C">
            <wp:extent cx="3209925" cy="1685925"/>
            <wp:effectExtent l="0" t="0" r="9525" b="9525"/>
            <wp:docPr id="48" name="Imagen 4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Interfaz de usuario gráfica, Texto, Aplicación&#10;&#10;Descripción generada automáticamente"/>
                    <pic:cNvPicPr>
                      <a:picLocks noChangeAspect="1" noChangeArrowheads="1"/>
                    </pic:cNvPicPr>
                  </pic:nvPicPr>
                  <pic:blipFill>
                    <a:blip r:embed="rId53">
                      <a:extLst>
                        <a:ext uri="{28A0092B-C50C-407E-A947-70E740481C1C}">
                          <a14:useLocalDpi xmlns:a14="http://schemas.microsoft.com/office/drawing/2010/main" val="0"/>
                        </a:ext>
                      </a:extLst>
                    </a:blip>
                    <a:srcRect l="25575" t="23219" r="30733" b="41154"/>
                    <a:stretch>
                      <a:fillRect/>
                    </a:stretch>
                  </pic:blipFill>
                  <pic:spPr bwMode="auto">
                    <a:xfrm>
                      <a:off x="0" y="0"/>
                      <a:ext cx="3209925" cy="1685925"/>
                    </a:xfrm>
                    <a:prstGeom prst="rect">
                      <a:avLst/>
                    </a:prstGeom>
                    <a:noFill/>
                    <a:ln>
                      <a:noFill/>
                    </a:ln>
                  </pic:spPr>
                </pic:pic>
              </a:graphicData>
            </a:graphic>
          </wp:inline>
        </w:drawing>
      </w:r>
      <w:r w:rsidRPr="00B574BF">
        <w:rPr>
          <w:noProof/>
        </w:rPr>
        <w:drawing>
          <wp:inline distT="0" distB="0" distL="0" distR="0" wp14:anchorId="7C23FC50" wp14:editId="60003478">
            <wp:extent cx="3124200" cy="1543050"/>
            <wp:effectExtent l="0" t="0" r="0" b="0"/>
            <wp:docPr id="47" name="Imagen 4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Interfaz de usuario gráfica, Texto, Aplicación&#10;&#10;Descripción generada automáticamente"/>
                    <pic:cNvPicPr>
                      <a:picLocks noChangeAspect="1" noChangeArrowheads="1"/>
                    </pic:cNvPicPr>
                  </pic:nvPicPr>
                  <pic:blipFill>
                    <a:blip r:embed="rId53">
                      <a:extLst>
                        <a:ext uri="{28A0092B-C50C-407E-A947-70E740481C1C}">
                          <a14:useLocalDpi xmlns:a14="http://schemas.microsoft.com/office/drawing/2010/main" val="0"/>
                        </a:ext>
                      </a:extLst>
                    </a:blip>
                    <a:srcRect l="25575" t="58636" r="35172" b="6860"/>
                    <a:stretch>
                      <a:fillRect/>
                    </a:stretch>
                  </pic:blipFill>
                  <pic:spPr bwMode="auto">
                    <a:xfrm>
                      <a:off x="0" y="0"/>
                      <a:ext cx="3124200" cy="1543050"/>
                    </a:xfrm>
                    <a:prstGeom prst="rect">
                      <a:avLst/>
                    </a:prstGeom>
                    <a:noFill/>
                    <a:ln>
                      <a:noFill/>
                    </a:ln>
                  </pic:spPr>
                </pic:pic>
              </a:graphicData>
            </a:graphic>
          </wp:inline>
        </w:drawing>
      </w:r>
      <w:r w:rsidRPr="00B574BF">
        <w:rPr>
          <w:noProof/>
        </w:rPr>
        <w:drawing>
          <wp:inline distT="0" distB="0" distL="0" distR="0" wp14:anchorId="0B937CAE" wp14:editId="3500918B">
            <wp:extent cx="3333750" cy="1543050"/>
            <wp:effectExtent l="0" t="0" r="0" b="0"/>
            <wp:docPr id="46" name="Imagen 4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Interfaz de usuario gráfica, Texto, Aplicación&#10;&#10;Descripción generada automáticamente"/>
                    <pic:cNvPicPr>
                      <a:picLocks noChangeAspect="1" noChangeArrowheads="1"/>
                    </pic:cNvPicPr>
                  </pic:nvPicPr>
                  <pic:blipFill>
                    <a:blip r:embed="rId54">
                      <a:extLst>
                        <a:ext uri="{28A0092B-C50C-407E-A947-70E740481C1C}">
                          <a14:useLocalDpi xmlns:a14="http://schemas.microsoft.com/office/drawing/2010/main" val="0"/>
                        </a:ext>
                      </a:extLst>
                    </a:blip>
                    <a:srcRect l="25400" t="21648" r="32645" b="43823"/>
                    <a:stretch>
                      <a:fillRect/>
                    </a:stretch>
                  </pic:blipFill>
                  <pic:spPr bwMode="auto">
                    <a:xfrm>
                      <a:off x="0" y="0"/>
                      <a:ext cx="3333750" cy="1543050"/>
                    </a:xfrm>
                    <a:prstGeom prst="rect">
                      <a:avLst/>
                    </a:prstGeom>
                    <a:noFill/>
                    <a:ln>
                      <a:noFill/>
                    </a:ln>
                  </pic:spPr>
                </pic:pic>
              </a:graphicData>
            </a:graphic>
          </wp:inline>
        </w:drawing>
      </w:r>
      <w:r w:rsidRPr="00B574BF">
        <w:rPr>
          <w:noProof/>
        </w:rPr>
        <w:drawing>
          <wp:inline distT="0" distB="0" distL="0" distR="0" wp14:anchorId="3422DD2D" wp14:editId="5640B672">
            <wp:extent cx="3276600" cy="1409700"/>
            <wp:effectExtent l="0" t="0" r="0" b="0"/>
            <wp:docPr id="45" name="Imagen 4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Interfaz de usuario gráfica, Texto, Aplicación&#10;&#10;Descripción generada automáticamente"/>
                    <pic:cNvPicPr>
                      <a:picLocks noChangeAspect="1" noChangeArrowheads="1"/>
                    </pic:cNvPicPr>
                  </pic:nvPicPr>
                  <pic:blipFill>
                    <a:blip r:embed="rId54">
                      <a:extLst>
                        <a:ext uri="{28A0092B-C50C-407E-A947-70E740481C1C}">
                          <a14:useLocalDpi xmlns:a14="http://schemas.microsoft.com/office/drawing/2010/main" val="0"/>
                        </a:ext>
                      </a:extLst>
                    </a:blip>
                    <a:srcRect l="25400" t="55731" r="26974" b="7761"/>
                    <a:stretch>
                      <a:fillRect/>
                    </a:stretch>
                  </pic:blipFill>
                  <pic:spPr bwMode="auto">
                    <a:xfrm>
                      <a:off x="0" y="0"/>
                      <a:ext cx="3276600" cy="1409700"/>
                    </a:xfrm>
                    <a:prstGeom prst="rect">
                      <a:avLst/>
                    </a:prstGeom>
                    <a:noFill/>
                    <a:ln>
                      <a:noFill/>
                    </a:ln>
                  </pic:spPr>
                </pic:pic>
              </a:graphicData>
            </a:graphic>
          </wp:inline>
        </w:drawing>
      </w:r>
      <w:r w:rsidRPr="00B574BF">
        <w:rPr>
          <w:noProof/>
        </w:rPr>
        <w:drawing>
          <wp:inline distT="0" distB="0" distL="0" distR="0" wp14:anchorId="388BE981" wp14:editId="37D95433">
            <wp:extent cx="2847975" cy="1362075"/>
            <wp:effectExtent l="0" t="0" r="9525" b="9525"/>
            <wp:docPr id="44" name="Imagen 4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Interfaz de usuario gráfica, Texto, Aplicación&#10;&#10;Descripción generada automáticamente"/>
                    <pic:cNvPicPr>
                      <a:picLocks noChangeAspect="1" noChangeArrowheads="1"/>
                    </pic:cNvPicPr>
                  </pic:nvPicPr>
                  <pic:blipFill>
                    <a:blip r:embed="rId55">
                      <a:extLst>
                        <a:ext uri="{28A0092B-C50C-407E-A947-70E740481C1C}">
                          <a14:useLocalDpi xmlns:a14="http://schemas.microsoft.com/office/drawing/2010/main" val="0"/>
                        </a:ext>
                      </a:extLst>
                    </a:blip>
                    <a:srcRect l="26282" t="23531" r="32520" b="41383"/>
                    <a:stretch>
                      <a:fillRect/>
                    </a:stretch>
                  </pic:blipFill>
                  <pic:spPr bwMode="auto">
                    <a:xfrm>
                      <a:off x="0" y="0"/>
                      <a:ext cx="2847975" cy="1362075"/>
                    </a:xfrm>
                    <a:prstGeom prst="rect">
                      <a:avLst/>
                    </a:prstGeom>
                    <a:noFill/>
                    <a:ln>
                      <a:noFill/>
                    </a:ln>
                  </pic:spPr>
                </pic:pic>
              </a:graphicData>
            </a:graphic>
          </wp:inline>
        </w:drawing>
      </w:r>
    </w:p>
    <w:p w14:paraId="2E30E60A" w14:textId="09902F5D" w:rsidR="001A3979" w:rsidRPr="00B574BF" w:rsidRDefault="001A3979" w:rsidP="001A3979">
      <w:pPr>
        <w:pStyle w:val="NormalWeb"/>
        <w:spacing w:before="0" w:beforeAutospacing="0" w:after="0" w:afterAutospacing="0" w:line="480" w:lineRule="auto"/>
        <w:ind w:left="-851" w:right="-994"/>
        <w:rPr>
          <w:noProof/>
        </w:rPr>
      </w:pPr>
      <w:r w:rsidRPr="00B574BF">
        <w:rPr>
          <w:noProof/>
        </w:rPr>
        <w:drawing>
          <wp:inline distT="0" distB="0" distL="0" distR="0" wp14:anchorId="6A89D1C0" wp14:editId="6A3EE2D0">
            <wp:extent cx="3238500" cy="1390650"/>
            <wp:effectExtent l="0" t="0" r="0" b="0"/>
            <wp:docPr id="43" name="Imagen 4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Interfaz de usuario gráfica, Texto, Aplicación&#10;&#10;Descripción generada automáticamente"/>
                    <pic:cNvPicPr>
                      <a:picLocks noChangeAspect="1" noChangeArrowheads="1"/>
                    </pic:cNvPicPr>
                  </pic:nvPicPr>
                  <pic:blipFill>
                    <a:blip r:embed="rId56">
                      <a:extLst>
                        <a:ext uri="{28A0092B-C50C-407E-A947-70E740481C1C}">
                          <a14:useLocalDpi xmlns:a14="http://schemas.microsoft.com/office/drawing/2010/main" val="0"/>
                        </a:ext>
                      </a:extLst>
                    </a:blip>
                    <a:srcRect l="26843" t="22447" r="28433" b="43448"/>
                    <a:stretch>
                      <a:fillRect/>
                    </a:stretch>
                  </pic:blipFill>
                  <pic:spPr bwMode="auto">
                    <a:xfrm>
                      <a:off x="0" y="0"/>
                      <a:ext cx="3238500" cy="1390650"/>
                    </a:xfrm>
                    <a:prstGeom prst="rect">
                      <a:avLst/>
                    </a:prstGeom>
                    <a:noFill/>
                    <a:ln>
                      <a:noFill/>
                    </a:ln>
                  </pic:spPr>
                </pic:pic>
              </a:graphicData>
            </a:graphic>
          </wp:inline>
        </w:drawing>
      </w:r>
      <w:r w:rsidRPr="00B574BF">
        <w:rPr>
          <w:noProof/>
        </w:rPr>
        <w:t xml:space="preserve"> </w:t>
      </w:r>
      <w:r w:rsidRPr="00B574BF">
        <w:rPr>
          <w:noProof/>
        </w:rPr>
        <w:drawing>
          <wp:inline distT="0" distB="0" distL="0" distR="0" wp14:anchorId="4440B56D" wp14:editId="10F37BE1">
            <wp:extent cx="2876550" cy="1390650"/>
            <wp:effectExtent l="0" t="0" r="0" b="0"/>
            <wp:docPr id="42" name="Imagen 4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Interfaz de usuario gráfica, Texto, Aplicación&#10;&#10;Descripción generada automáticamente"/>
                    <pic:cNvPicPr>
                      <a:picLocks noChangeAspect="1" noChangeArrowheads="1"/>
                    </pic:cNvPicPr>
                  </pic:nvPicPr>
                  <pic:blipFill>
                    <a:blip r:embed="rId56">
                      <a:extLst>
                        <a:ext uri="{28A0092B-C50C-407E-A947-70E740481C1C}">
                          <a14:useLocalDpi xmlns:a14="http://schemas.microsoft.com/office/drawing/2010/main" val="0"/>
                        </a:ext>
                      </a:extLst>
                    </a:blip>
                    <a:srcRect l="26358" t="56261" r="30984" b="7082"/>
                    <a:stretch>
                      <a:fillRect/>
                    </a:stretch>
                  </pic:blipFill>
                  <pic:spPr bwMode="auto">
                    <a:xfrm>
                      <a:off x="0" y="0"/>
                      <a:ext cx="2876550" cy="1390650"/>
                    </a:xfrm>
                    <a:prstGeom prst="rect">
                      <a:avLst/>
                    </a:prstGeom>
                    <a:noFill/>
                    <a:ln>
                      <a:noFill/>
                    </a:ln>
                  </pic:spPr>
                </pic:pic>
              </a:graphicData>
            </a:graphic>
          </wp:inline>
        </w:drawing>
      </w:r>
    </w:p>
    <w:p w14:paraId="24F5D2DE" w14:textId="77777777" w:rsidR="001A3979" w:rsidRPr="00B574BF" w:rsidRDefault="001A3979" w:rsidP="001A3979">
      <w:pPr>
        <w:pStyle w:val="NormalWeb"/>
        <w:spacing w:before="0" w:beforeAutospacing="0" w:after="0" w:afterAutospacing="0" w:line="480" w:lineRule="auto"/>
        <w:ind w:left="-851" w:right="-994"/>
        <w:rPr>
          <w:noProof/>
        </w:rPr>
      </w:pPr>
    </w:p>
    <w:p w14:paraId="05A76233" w14:textId="77777777" w:rsidR="001A3979" w:rsidRPr="00B574BF" w:rsidRDefault="001A3979" w:rsidP="001A3979">
      <w:pPr>
        <w:pStyle w:val="NormalWeb"/>
        <w:spacing w:before="0" w:beforeAutospacing="0" w:after="0" w:afterAutospacing="0" w:line="480" w:lineRule="auto"/>
        <w:ind w:left="-851" w:right="-994"/>
        <w:rPr>
          <w:noProof/>
        </w:rPr>
      </w:pPr>
    </w:p>
    <w:p w14:paraId="016EDFF3" w14:textId="77777777" w:rsidR="001A3979" w:rsidRPr="00B574BF" w:rsidRDefault="001A3979" w:rsidP="001A3979">
      <w:pPr>
        <w:pStyle w:val="NormalWeb"/>
        <w:spacing w:before="0" w:beforeAutospacing="0" w:after="0" w:afterAutospacing="0" w:line="480" w:lineRule="auto"/>
        <w:ind w:left="-851" w:right="-994"/>
        <w:rPr>
          <w:noProof/>
        </w:rPr>
      </w:pPr>
    </w:p>
    <w:p w14:paraId="15922135" w14:textId="77777777" w:rsidR="001A3979" w:rsidRPr="00B574BF" w:rsidRDefault="001A3979" w:rsidP="001A3979">
      <w:pPr>
        <w:pStyle w:val="NormalWeb"/>
        <w:spacing w:before="0" w:beforeAutospacing="0" w:after="0" w:afterAutospacing="0" w:line="480" w:lineRule="auto"/>
        <w:ind w:left="-851" w:right="-994"/>
        <w:rPr>
          <w:noProof/>
        </w:rPr>
      </w:pPr>
    </w:p>
    <w:p w14:paraId="22109D03" w14:textId="6363847A" w:rsidR="001A3979" w:rsidRPr="00B574BF" w:rsidRDefault="001A3979" w:rsidP="001A3979">
      <w:pPr>
        <w:pStyle w:val="NormalWeb"/>
        <w:spacing w:before="0" w:beforeAutospacing="0" w:after="0" w:afterAutospacing="0" w:line="480" w:lineRule="auto"/>
        <w:ind w:left="-851" w:right="-994"/>
        <w:rPr>
          <w:noProof/>
        </w:rPr>
      </w:pPr>
      <w:r w:rsidRPr="00B574BF">
        <w:rPr>
          <w:noProof/>
        </w:rPr>
        <w:drawing>
          <wp:inline distT="0" distB="0" distL="0" distR="0" wp14:anchorId="017CE80D" wp14:editId="6F3BC78E">
            <wp:extent cx="2771775" cy="1343025"/>
            <wp:effectExtent l="0" t="0" r="9525" b="9525"/>
            <wp:docPr id="41" name="Imagen 4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Interfaz de usuario gráfica, Texto, Aplicación&#10;&#10;Descripción generada automáticamente"/>
                    <pic:cNvPicPr>
                      <a:picLocks noChangeAspect="1" noChangeArrowheads="1"/>
                    </pic:cNvPicPr>
                  </pic:nvPicPr>
                  <pic:blipFill>
                    <a:blip r:embed="rId57">
                      <a:extLst>
                        <a:ext uri="{28A0092B-C50C-407E-A947-70E740481C1C}">
                          <a14:useLocalDpi xmlns:a14="http://schemas.microsoft.com/office/drawing/2010/main" val="0"/>
                        </a:ext>
                      </a:extLst>
                    </a:blip>
                    <a:srcRect l="25882" t="23584" r="31947" b="40041"/>
                    <a:stretch>
                      <a:fillRect/>
                    </a:stretch>
                  </pic:blipFill>
                  <pic:spPr bwMode="auto">
                    <a:xfrm>
                      <a:off x="0" y="0"/>
                      <a:ext cx="2771775" cy="1343025"/>
                    </a:xfrm>
                    <a:prstGeom prst="rect">
                      <a:avLst/>
                    </a:prstGeom>
                    <a:noFill/>
                    <a:ln>
                      <a:noFill/>
                    </a:ln>
                  </pic:spPr>
                </pic:pic>
              </a:graphicData>
            </a:graphic>
          </wp:inline>
        </w:drawing>
      </w:r>
      <w:r w:rsidRPr="00B574BF">
        <w:rPr>
          <w:noProof/>
        </w:rPr>
        <w:t xml:space="preserve"> </w:t>
      </w:r>
      <w:r w:rsidRPr="00B574BF">
        <w:rPr>
          <w:noProof/>
        </w:rPr>
        <w:drawing>
          <wp:inline distT="0" distB="0" distL="0" distR="0" wp14:anchorId="2FDED8D8" wp14:editId="00A8EEE7">
            <wp:extent cx="2952750" cy="1352550"/>
            <wp:effectExtent l="0" t="0" r="0" b="0"/>
            <wp:docPr id="40" name="Imagen 4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Interfaz de usuario gráfica, Texto, Aplicación&#10;&#10;Descripción generada automáticamente"/>
                    <pic:cNvPicPr>
                      <a:picLocks noChangeAspect="1" noChangeArrowheads="1"/>
                    </pic:cNvPicPr>
                  </pic:nvPicPr>
                  <pic:blipFill>
                    <a:blip r:embed="rId57">
                      <a:extLst>
                        <a:ext uri="{28A0092B-C50C-407E-A947-70E740481C1C}">
                          <a14:useLocalDpi xmlns:a14="http://schemas.microsoft.com/office/drawing/2010/main" val="0"/>
                        </a:ext>
                      </a:extLst>
                    </a:blip>
                    <a:srcRect l="26205" t="58534" r="31628" b="7066"/>
                    <a:stretch>
                      <a:fillRect/>
                    </a:stretch>
                  </pic:blipFill>
                  <pic:spPr bwMode="auto">
                    <a:xfrm>
                      <a:off x="0" y="0"/>
                      <a:ext cx="2952750" cy="1352550"/>
                    </a:xfrm>
                    <a:prstGeom prst="rect">
                      <a:avLst/>
                    </a:prstGeom>
                    <a:noFill/>
                    <a:ln>
                      <a:noFill/>
                    </a:ln>
                  </pic:spPr>
                </pic:pic>
              </a:graphicData>
            </a:graphic>
          </wp:inline>
        </w:drawing>
      </w:r>
    </w:p>
    <w:p w14:paraId="72644840" w14:textId="3F453D41" w:rsidR="001A3979" w:rsidRPr="00B574BF" w:rsidRDefault="001A3979" w:rsidP="001A3979">
      <w:pPr>
        <w:pStyle w:val="NormalWeb"/>
        <w:spacing w:before="0" w:beforeAutospacing="0" w:after="0" w:afterAutospacing="0" w:line="480" w:lineRule="auto"/>
        <w:ind w:left="-851" w:right="-994"/>
        <w:rPr>
          <w:noProof/>
        </w:rPr>
      </w:pPr>
      <w:r w:rsidRPr="00B574BF">
        <w:rPr>
          <w:noProof/>
        </w:rPr>
        <w:drawing>
          <wp:inline distT="0" distB="0" distL="0" distR="0" wp14:anchorId="1331B110" wp14:editId="18924A9E">
            <wp:extent cx="2771775" cy="1533525"/>
            <wp:effectExtent l="0" t="0" r="9525" b="9525"/>
            <wp:docPr id="39" name="Imagen 3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descr="Interfaz de usuario gráfica, Texto, Aplicación&#10;&#10;Descripción generada automáticamente"/>
                    <pic:cNvPicPr>
                      <a:picLocks noChangeAspect="1" noChangeArrowheads="1"/>
                    </pic:cNvPicPr>
                  </pic:nvPicPr>
                  <pic:blipFill>
                    <a:blip r:embed="rId58">
                      <a:extLst>
                        <a:ext uri="{28A0092B-C50C-407E-A947-70E740481C1C}">
                          <a14:useLocalDpi xmlns:a14="http://schemas.microsoft.com/office/drawing/2010/main" val="0"/>
                        </a:ext>
                      </a:extLst>
                    </a:blip>
                    <a:srcRect l="25880" t="22733" r="37379" b="41182"/>
                    <a:stretch>
                      <a:fillRect/>
                    </a:stretch>
                  </pic:blipFill>
                  <pic:spPr bwMode="auto">
                    <a:xfrm>
                      <a:off x="0" y="0"/>
                      <a:ext cx="2771775" cy="1533525"/>
                    </a:xfrm>
                    <a:prstGeom prst="rect">
                      <a:avLst/>
                    </a:prstGeom>
                    <a:noFill/>
                    <a:ln>
                      <a:noFill/>
                    </a:ln>
                  </pic:spPr>
                </pic:pic>
              </a:graphicData>
            </a:graphic>
          </wp:inline>
        </w:drawing>
      </w:r>
      <w:r w:rsidRPr="00B574BF">
        <w:rPr>
          <w:noProof/>
        </w:rPr>
        <w:t xml:space="preserve"> </w:t>
      </w:r>
      <w:r w:rsidRPr="00B574BF">
        <w:rPr>
          <w:noProof/>
        </w:rPr>
        <w:drawing>
          <wp:inline distT="0" distB="0" distL="0" distR="0" wp14:anchorId="74626294" wp14:editId="48CCF84A">
            <wp:extent cx="3476625" cy="1524000"/>
            <wp:effectExtent l="0" t="0" r="9525" b="0"/>
            <wp:docPr id="38" name="Imagen 3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Interfaz de usuario gráfica, Texto, Aplicación&#10;&#10;Descripción generada automáticamente"/>
                    <pic:cNvPicPr>
                      <a:picLocks noChangeAspect="1" noChangeArrowheads="1"/>
                    </pic:cNvPicPr>
                  </pic:nvPicPr>
                  <pic:blipFill>
                    <a:blip r:embed="rId58">
                      <a:extLst>
                        <a:ext uri="{28A0092B-C50C-407E-A947-70E740481C1C}">
                          <a14:useLocalDpi xmlns:a14="http://schemas.microsoft.com/office/drawing/2010/main" val="0"/>
                        </a:ext>
                      </a:extLst>
                    </a:blip>
                    <a:srcRect l="26518" t="57681" r="26990" b="6229"/>
                    <a:stretch>
                      <a:fillRect/>
                    </a:stretch>
                  </pic:blipFill>
                  <pic:spPr bwMode="auto">
                    <a:xfrm>
                      <a:off x="0" y="0"/>
                      <a:ext cx="3476625" cy="1524000"/>
                    </a:xfrm>
                    <a:prstGeom prst="rect">
                      <a:avLst/>
                    </a:prstGeom>
                    <a:noFill/>
                    <a:ln>
                      <a:noFill/>
                    </a:ln>
                  </pic:spPr>
                </pic:pic>
              </a:graphicData>
            </a:graphic>
          </wp:inline>
        </w:drawing>
      </w:r>
    </w:p>
    <w:p w14:paraId="0C34C4BD" w14:textId="5BDA5039" w:rsidR="001A3979" w:rsidRPr="00B574BF" w:rsidRDefault="001A3979" w:rsidP="001A3979">
      <w:pPr>
        <w:pStyle w:val="NormalWeb"/>
        <w:spacing w:before="0" w:beforeAutospacing="0" w:after="0" w:afterAutospacing="0" w:line="480" w:lineRule="auto"/>
        <w:ind w:left="-851" w:right="-994"/>
        <w:rPr>
          <w:noProof/>
        </w:rPr>
      </w:pPr>
      <w:r w:rsidRPr="00B574BF">
        <w:rPr>
          <w:noProof/>
        </w:rPr>
        <w:drawing>
          <wp:inline distT="0" distB="0" distL="0" distR="0" wp14:anchorId="7D6CACF4" wp14:editId="12582D9B">
            <wp:extent cx="2876550" cy="1381125"/>
            <wp:effectExtent l="0" t="0" r="0" b="9525"/>
            <wp:docPr id="37" name="Imagen 3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Interfaz de usuario gráfica, Texto, Aplicación, Correo electrónico&#10;&#10;Descripción generada automáticamente"/>
                    <pic:cNvPicPr>
                      <a:picLocks noChangeAspect="1" noChangeArrowheads="1"/>
                    </pic:cNvPicPr>
                  </pic:nvPicPr>
                  <pic:blipFill>
                    <a:blip r:embed="rId59">
                      <a:extLst>
                        <a:ext uri="{28A0092B-C50C-407E-A947-70E740481C1C}">
                          <a14:useLocalDpi xmlns:a14="http://schemas.microsoft.com/office/drawing/2010/main" val="0"/>
                        </a:ext>
                      </a:extLst>
                    </a:blip>
                    <a:srcRect l="26518" t="24719" r="31943" b="39755"/>
                    <a:stretch>
                      <a:fillRect/>
                    </a:stretch>
                  </pic:blipFill>
                  <pic:spPr bwMode="auto">
                    <a:xfrm>
                      <a:off x="0" y="0"/>
                      <a:ext cx="2876550" cy="1381125"/>
                    </a:xfrm>
                    <a:prstGeom prst="rect">
                      <a:avLst/>
                    </a:prstGeom>
                    <a:noFill/>
                    <a:ln>
                      <a:noFill/>
                    </a:ln>
                  </pic:spPr>
                </pic:pic>
              </a:graphicData>
            </a:graphic>
          </wp:inline>
        </w:drawing>
      </w:r>
      <w:r w:rsidRPr="00B574BF">
        <w:rPr>
          <w:noProof/>
        </w:rPr>
        <w:t xml:space="preserve"> </w:t>
      </w:r>
      <w:r w:rsidRPr="00B574BF">
        <w:rPr>
          <w:noProof/>
        </w:rPr>
        <w:drawing>
          <wp:inline distT="0" distB="0" distL="0" distR="0" wp14:anchorId="4D340580" wp14:editId="35B0F0EB">
            <wp:extent cx="2943225" cy="1381125"/>
            <wp:effectExtent l="0" t="0" r="9525" b="9525"/>
            <wp:docPr id="36" name="Imagen 3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Interfaz de usuario gráfica, Texto, Aplicación, Correo electrónico&#10;&#10;Descripción generada automáticamente"/>
                    <pic:cNvPicPr>
                      <a:picLocks noChangeAspect="1" noChangeArrowheads="1"/>
                    </pic:cNvPicPr>
                  </pic:nvPicPr>
                  <pic:blipFill>
                    <a:blip r:embed="rId59">
                      <a:extLst>
                        <a:ext uri="{28A0092B-C50C-407E-A947-70E740481C1C}">
                          <a14:useLocalDpi xmlns:a14="http://schemas.microsoft.com/office/drawing/2010/main" val="0"/>
                        </a:ext>
                      </a:extLst>
                    </a:blip>
                    <a:srcRect l="26198" t="59669" r="31944" b="5377"/>
                    <a:stretch>
                      <a:fillRect/>
                    </a:stretch>
                  </pic:blipFill>
                  <pic:spPr bwMode="auto">
                    <a:xfrm>
                      <a:off x="0" y="0"/>
                      <a:ext cx="2943225" cy="1381125"/>
                    </a:xfrm>
                    <a:prstGeom prst="rect">
                      <a:avLst/>
                    </a:prstGeom>
                    <a:noFill/>
                    <a:ln>
                      <a:noFill/>
                    </a:ln>
                  </pic:spPr>
                </pic:pic>
              </a:graphicData>
            </a:graphic>
          </wp:inline>
        </w:drawing>
      </w:r>
    </w:p>
    <w:p w14:paraId="5F6C3DBB" w14:textId="0B2E4C25" w:rsidR="001A3979" w:rsidRPr="00B574BF" w:rsidRDefault="001A3979" w:rsidP="001A3979">
      <w:pPr>
        <w:pStyle w:val="NormalWeb"/>
        <w:spacing w:before="0" w:beforeAutospacing="0" w:after="0" w:afterAutospacing="0" w:line="480" w:lineRule="auto"/>
        <w:ind w:left="-851" w:right="-994"/>
        <w:rPr>
          <w:noProof/>
        </w:rPr>
      </w:pPr>
      <w:r w:rsidRPr="00B574BF">
        <w:rPr>
          <w:noProof/>
        </w:rPr>
        <w:drawing>
          <wp:inline distT="0" distB="0" distL="0" distR="0" wp14:anchorId="5FC3D8E3" wp14:editId="518234BE">
            <wp:extent cx="2943225" cy="1571625"/>
            <wp:effectExtent l="0" t="0" r="9525" b="9525"/>
            <wp:docPr id="35" name="Imagen 3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descr="Interfaz de usuario gráfica, Texto, Aplicación&#10;&#10;Descripción generada automáticamente"/>
                    <pic:cNvPicPr>
                      <a:picLocks noChangeAspect="1" noChangeArrowheads="1"/>
                    </pic:cNvPicPr>
                  </pic:nvPicPr>
                  <pic:blipFill>
                    <a:blip r:embed="rId60">
                      <a:extLst>
                        <a:ext uri="{28A0092B-C50C-407E-A947-70E740481C1C}">
                          <a14:useLocalDpi xmlns:a14="http://schemas.microsoft.com/office/drawing/2010/main" val="0"/>
                        </a:ext>
                      </a:extLst>
                    </a:blip>
                    <a:srcRect l="26526" t="21317" r="35141" b="42319"/>
                    <a:stretch>
                      <a:fillRect/>
                    </a:stretch>
                  </pic:blipFill>
                  <pic:spPr bwMode="auto">
                    <a:xfrm>
                      <a:off x="0" y="0"/>
                      <a:ext cx="2943225" cy="1571625"/>
                    </a:xfrm>
                    <a:prstGeom prst="rect">
                      <a:avLst/>
                    </a:prstGeom>
                    <a:noFill/>
                    <a:ln>
                      <a:noFill/>
                    </a:ln>
                  </pic:spPr>
                </pic:pic>
              </a:graphicData>
            </a:graphic>
          </wp:inline>
        </w:drawing>
      </w:r>
      <w:r w:rsidRPr="00B574BF">
        <w:rPr>
          <w:noProof/>
        </w:rPr>
        <w:drawing>
          <wp:inline distT="0" distB="0" distL="0" distR="0" wp14:anchorId="7764710D" wp14:editId="5D92F8A0">
            <wp:extent cx="3105150" cy="1562100"/>
            <wp:effectExtent l="0" t="0" r="0" b="0"/>
            <wp:docPr id="34" name="Imagen 3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Interfaz de usuario gráfica, Texto, Aplicación&#10;&#10;Descripción generada automáticamente"/>
                    <pic:cNvPicPr>
                      <a:picLocks noChangeAspect="1" noChangeArrowheads="1"/>
                    </pic:cNvPicPr>
                  </pic:nvPicPr>
                  <pic:blipFill>
                    <a:blip r:embed="rId60">
                      <a:extLst>
                        <a:ext uri="{28A0092B-C50C-407E-A947-70E740481C1C}">
                          <a14:useLocalDpi xmlns:a14="http://schemas.microsoft.com/office/drawing/2010/main" val="0"/>
                        </a:ext>
                      </a:extLst>
                    </a:blip>
                    <a:srcRect l="26358" t="56261" r="31624" b="6229"/>
                    <a:stretch>
                      <a:fillRect/>
                    </a:stretch>
                  </pic:blipFill>
                  <pic:spPr bwMode="auto">
                    <a:xfrm>
                      <a:off x="0" y="0"/>
                      <a:ext cx="3105150" cy="1562100"/>
                    </a:xfrm>
                    <a:prstGeom prst="rect">
                      <a:avLst/>
                    </a:prstGeom>
                    <a:noFill/>
                    <a:ln>
                      <a:noFill/>
                    </a:ln>
                  </pic:spPr>
                </pic:pic>
              </a:graphicData>
            </a:graphic>
          </wp:inline>
        </w:drawing>
      </w:r>
    </w:p>
    <w:p w14:paraId="56891C2E" w14:textId="77777777" w:rsidR="001A3979" w:rsidRPr="00B574BF" w:rsidRDefault="001A3979" w:rsidP="001A3979">
      <w:pPr>
        <w:pStyle w:val="NormalWeb"/>
        <w:spacing w:before="0" w:beforeAutospacing="0" w:after="0" w:afterAutospacing="0" w:line="480" w:lineRule="auto"/>
        <w:ind w:left="-851" w:right="-994"/>
        <w:rPr>
          <w:noProof/>
        </w:rPr>
      </w:pPr>
    </w:p>
    <w:p w14:paraId="650AE41B" w14:textId="77777777" w:rsidR="001A3979" w:rsidRPr="00B574BF" w:rsidRDefault="001A3979" w:rsidP="001A3979">
      <w:pPr>
        <w:pStyle w:val="NormalWeb"/>
        <w:spacing w:before="0" w:beforeAutospacing="0" w:after="0" w:afterAutospacing="0" w:line="480" w:lineRule="auto"/>
        <w:ind w:left="-851" w:right="-994"/>
        <w:rPr>
          <w:noProof/>
        </w:rPr>
      </w:pPr>
    </w:p>
    <w:p w14:paraId="6DDDC004" w14:textId="77777777" w:rsidR="001A3979" w:rsidRPr="00B574BF" w:rsidRDefault="001A3979" w:rsidP="001A3979">
      <w:pPr>
        <w:pStyle w:val="NormalWeb"/>
        <w:spacing w:before="0" w:beforeAutospacing="0" w:after="0" w:afterAutospacing="0" w:line="480" w:lineRule="auto"/>
        <w:ind w:left="-851" w:right="-994"/>
        <w:rPr>
          <w:noProof/>
        </w:rPr>
      </w:pPr>
    </w:p>
    <w:p w14:paraId="6F1C3BFB" w14:textId="77777777" w:rsidR="001A3979" w:rsidRPr="00B574BF" w:rsidRDefault="001A3979" w:rsidP="001A3979">
      <w:pPr>
        <w:pStyle w:val="NormalWeb"/>
        <w:spacing w:before="0" w:beforeAutospacing="0" w:after="0" w:afterAutospacing="0" w:line="480" w:lineRule="auto"/>
        <w:ind w:left="-851" w:right="-994"/>
        <w:rPr>
          <w:noProof/>
        </w:rPr>
      </w:pPr>
    </w:p>
    <w:p w14:paraId="293606FE" w14:textId="77777777" w:rsidR="001A3979" w:rsidRPr="00B574BF" w:rsidRDefault="001A3979" w:rsidP="001A3979">
      <w:pPr>
        <w:pStyle w:val="NormalWeb"/>
        <w:spacing w:before="0" w:beforeAutospacing="0" w:after="0" w:afterAutospacing="0" w:line="480" w:lineRule="auto"/>
      </w:pPr>
      <w:r w:rsidRPr="00B574BF">
        <w:rPr>
          <w:b/>
          <w:bCs/>
          <w:u w:val="single"/>
        </w:rPr>
        <w:lastRenderedPageBreak/>
        <w:t>Anexo D: Prueba de estilos de comunicación</w:t>
      </w:r>
    </w:p>
    <w:p w14:paraId="18B70D07" w14:textId="77777777" w:rsidR="001A3979" w:rsidRPr="00B574BF" w:rsidRDefault="001A3979" w:rsidP="001A3979">
      <w:pPr>
        <w:jc w:val="center"/>
      </w:pPr>
    </w:p>
    <w:p w14:paraId="417B7559" w14:textId="6BD002A1" w:rsidR="001A3979" w:rsidRPr="00B574BF" w:rsidRDefault="001A3979" w:rsidP="001A3979">
      <w:pPr>
        <w:jc w:val="center"/>
      </w:pPr>
      <w:r w:rsidRPr="00B574BF">
        <w:rPr>
          <w:noProof/>
        </w:rPr>
        <w:drawing>
          <wp:inline distT="0" distB="0" distL="0" distR="0" wp14:anchorId="6351F1D6" wp14:editId="7B86574C">
            <wp:extent cx="3952875" cy="2362200"/>
            <wp:effectExtent l="0" t="0" r="9525" b="0"/>
            <wp:docPr id="33" name="Imagen 3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Interfaz de usuario gráfica, Texto, Aplicación&#10;&#10;Descripción generada automáticamente"/>
                    <pic:cNvPicPr>
                      <a:picLocks noChangeAspect="1" noChangeArrowheads="1"/>
                    </pic:cNvPicPr>
                  </pic:nvPicPr>
                  <pic:blipFill>
                    <a:blip r:embed="rId61">
                      <a:extLst>
                        <a:ext uri="{28A0092B-C50C-407E-A947-70E740481C1C}">
                          <a14:useLocalDpi xmlns:a14="http://schemas.microsoft.com/office/drawing/2010/main" val="0"/>
                        </a:ext>
                      </a:extLst>
                    </a:blip>
                    <a:srcRect l="19933" t="25099" r="21507" b="12781"/>
                    <a:stretch>
                      <a:fillRect/>
                    </a:stretch>
                  </pic:blipFill>
                  <pic:spPr bwMode="auto">
                    <a:xfrm>
                      <a:off x="0" y="0"/>
                      <a:ext cx="3952875" cy="2362200"/>
                    </a:xfrm>
                    <a:prstGeom prst="rect">
                      <a:avLst/>
                    </a:prstGeom>
                    <a:noFill/>
                    <a:ln>
                      <a:noFill/>
                    </a:ln>
                  </pic:spPr>
                </pic:pic>
              </a:graphicData>
            </a:graphic>
          </wp:inline>
        </w:drawing>
      </w:r>
    </w:p>
    <w:p w14:paraId="3851ACD3" w14:textId="77777777" w:rsidR="001A3979" w:rsidRPr="00B574BF" w:rsidRDefault="001A3979" w:rsidP="001A3979">
      <w:pPr>
        <w:jc w:val="center"/>
      </w:pPr>
    </w:p>
    <w:p w14:paraId="305FFE29" w14:textId="05A3C605" w:rsidR="001A3979" w:rsidRPr="00B574BF" w:rsidRDefault="001A3979" w:rsidP="001A3979">
      <w:pPr>
        <w:jc w:val="center"/>
      </w:pPr>
      <w:r w:rsidRPr="00B574BF">
        <w:rPr>
          <w:noProof/>
        </w:rPr>
        <w:drawing>
          <wp:inline distT="0" distB="0" distL="0" distR="0" wp14:anchorId="59B79128" wp14:editId="037048C1">
            <wp:extent cx="3838575" cy="2828925"/>
            <wp:effectExtent l="0" t="0" r="9525" b="9525"/>
            <wp:docPr id="32" name="Imagen 3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nterfaz de usuario gráfica, Texto, Aplicación&#10;&#10;Descripción generada automáticamente"/>
                    <pic:cNvPicPr>
                      <a:picLocks noChangeAspect="1" noChangeArrowheads="1"/>
                    </pic:cNvPicPr>
                  </pic:nvPicPr>
                  <pic:blipFill>
                    <a:blip r:embed="rId62">
                      <a:extLst>
                        <a:ext uri="{28A0092B-C50C-407E-A947-70E740481C1C}">
                          <a14:useLocalDpi xmlns:a14="http://schemas.microsoft.com/office/drawing/2010/main" val="0"/>
                        </a:ext>
                      </a:extLst>
                    </a:blip>
                    <a:srcRect l="23106" t="21962" r="24506" b="9329"/>
                    <a:stretch>
                      <a:fillRect/>
                    </a:stretch>
                  </pic:blipFill>
                  <pic:spPr bwMode="auto">
                    <a:xfrm>
                      <a:off x="0" y="0"/>
                      <a:ext cx="3838575" cy="2828925"/>
                    </a:xfrm>
                    <a:prstGeom prst="rect">
                      <a:avLst/>
                    </a:prstGeom>
                    <a:noFill/>
                    <a:ln>
                      <a:noFill/>
                    </a:ln>
                  </pic:spPr>
                </pic:pic>
              </a:graphicData>
            </a:graphic>
          </wp:inline>
        </w:drawing>
      </w:r>
    </w:p>
    <w:p w14:paraId="6DA626C3" w14:textId="4FF3097E" w:rsidR="001A3979" w:rsidRPr="00B574BF" w:rsidRDefault="001A3979" w:rsidP="001A3979">
      <w:pPr>
        <w:jc w:val="center"/>
      </w:pPr>
      <w:r w:rsidRPr="00B574BF">
        <w:rPr>
          <w:noProof/>
        </w:rPr>
        <w:drawing>
          <wp:inline distT="0" distB="0" distL="0" distR="0" wp14:anchorId="72489361" wp14:editId="4488D227">
            <wp:extent cx="3876675" cy="2809875"/>
            <wp:effectExtent l="0" t="0" r="9525" b="9525"/>
            <wp:docPr id="31" name="Imagen 3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Interfaz de usuario gráfica, Texto, Aplicación&#10;&#10;Descripción generada automáticamente"/>
                    <pic:cNvPicPr>
                      <a:picLocks noChangeAspect="1" noChangeArrowheads="1"/>
                    </pic:cNvPicPr>
                  </pic:nvPicPr>
                  <pic:blipFill>
                    <a:blip r:embed="rId63">
                      <a:extLst>
                        <a:ext uri="{28A0092B-C50C-407E-A947-70E740481C1C}">
                          <a14:useLocalDpi xmlns:a14="http://schemas.microsoft.com/office/drawing/2010/main" val="0"/>
                        </a:ext>
                      </a:extLst>
                    </a:blip>
                    <a:srcRect l="23283" t="21962" r="24153" b="10271"/>
                    <a:stretch>
                      <a:fillRect/>
                    </a:stretch>
                  </pic:blipFill>
                  <pic:spPr bwMode="auto">
                    <a:xfrm>
                      <a:off x="0" y="0"/>
                      <a:ext cx="3876675" cy="2809875"/>
                    </a:xfrm>
                    <a:prstGeom prst="rect">
                      <a:avLst/>
                    </a:prstGeom>
                    <a:noFill/>
                    <a:ln>
                      <a:noFill/>
                    </a:ln>
                  </pic:spPr>
                </pic:pic>
              </a:graphicData>
            </a:graphic>
          </wp:inline>
        </w:drawing>
      </w:r>
    </w:p>
    <w:p w14:paraId="1A29E5B4" w14:textId="52CB180A" w:rsidR="001A3979" w:rsidRPr="00B574BF" w:rsidRDefault="001A3979" w:rsidP="001A3979">
      <w:pPr>
        <w:jc w:val="center"/>
      </w:pPr>
      <w:r w:rsidRPr="00B574BF">
        <w:rPr>
          <w:noProof/>
        </w:rPr>
        <w:lastRenderedPageBreak/>
        <w:drawing>
          <wp:inline distT="0" distB="0" distL="0" distR="0" wp14:anchorId="654AE6FF" wp14:editId="6A1F6DFB">
            <wp:extent cx="3876675" cy="2847975"/>
            <wp:effectExtent l="0" t="0" r="9525" b="9525"/>
            <wp:docPr id="30" name="Imagen 3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Interfaz de usuario gráfica, Texto, Aplicación&#10;&#10;Descripción generada automáticamente"/>
                    <pic:cNvPicPr>
                      <a:picLocks noChangeAspect="1" noChangeArrowheads="1"/>
                    </pic:cNvPicPr>
                  </pic:nvPicPr>
                  <pic:blipFill>
                    <a:blip r:embed="rId64">
                      <a:extLst>
                        <a:ext uri="{28A0092B-C50C-407E-A947-70E740481C1C}">
                          <a14:useLocalDpi xmlns:a14="http://schemas.microsoft.com/office/drawing/2010/main" val="0"/>
                        </a:ext>
                      </a:extLst>
                    </a:blip>
                    <a:srcRect l="23460" t="24158" r="24153" b="7446"/>
                    <a:stretch>
                      <a:fillRect/>
                    </a:stretch>
                  </pic:blipFill>
                  <pic:spPr bwMode="auto">
                    <a:xfrm>
                      <a:off x="0" y="0"/>
                      <a:ext cx="3876675" cy="2847975"/>
                    </a:xfrm>
                    <a:prstGeom prst="rect">
                      <a:avLst/>
                    </a:prstGeom>
                    <a:noFill/>
                    <a:ln>
                      <a:noFill/>
                    </a:ln>
                  </pic:spPr>
                </pic:pic>
              </a:graphicData>
            </a:graphic>
          </wp:inline>
        </w:drawing>
      </w:r>
    </w:p>
    <w:p w14:paraId="545DDC5E" w14:textId="4D32A916" w:rsidR="001A3979" w:rsidRPr="00B574BF" w:rsidRDefault="001A3979" w:rsidP="001A3979">
      <w:pPr>
        <w:jc w:val="center"/>
      </w:pPr>
      <w:r w:rsidRPr="00B574BF">
        <w:rPr>
          <w:noProof/>
        </w:rPr>
        <w:drawing>
          <wp:inline distT="0" distB="0" distL="0" distR="0" wp14:anchorId="058CC119" wp14:editId="5CE16027">
            <wp:extent cx="3790950" cy="2819400"/>
            <wp:effectExtent l="0" t="0" r="0" b="0"/>
            <wp:docPr id="29" name="Imagen 2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Interfaz de usuario gráfica, Texto, Aplicación&#10;&#10;Descripción generada automáticamente"/>
                    <pic:cNvPicPr>
                      <a:picLocks noChangeAspect="1" noChangeArrowheads="1"/>
                    </pic:cNvPicPr>
                  </pic:nvPicPr>
                  <pic:blipFill>
                    <a:blip r:embed="rId65">
                      <a:extLst>
                        <a:ext uri="{28A0092B-C50C-407E-A947-70E740481C1C}">
                          <a14:useLocalDpi xmlns:a14="http://schemas.microsoft.com/office/drawing/2010/main" val="0"/>
                        </a:ext>
                      </a:extLst>
                    </a:blip>
                    <a:srcRect l="22929" t="23216" r="24506" b="7132"/>
                    <a:stretch>
                      <a:fillRect/>
                    </a:stretch>
                  </pic:blipFill>
                  <pic:spPr bwMode="auto">
                    <a:xfrm>
                      <a:off x="0" y="0"/>
                      <a:ext cx="3790950" cy="2819400"/>
                    </a:xfrm>
                    <a:prstGeom prst="rect">
                      <a:avLst/>
                    </a:prstGeom>
                    <a:noFill/>
                    <a:ln>
                      <a:noFill/>
                    </a:ln>
                  </pic:spPr>
                </pic:pic>
              </a:graphicData>
            </a:graphic>
          </wp:inline>
        </w:drawing>
      </w:r>
    </w:p>
    <w:p w14:paraId="2FDBE1E8" w14:textId="77777777" w:rsidR="001A3979" w:rsidRPr="00B574BF" w:rsidRDefault="001A3979" w:rsidP="001A3979">
      <w:pPr>
        <w:rPr>
          <w:b/>
        </w:rPr>
      </w:pPr>
    </w:p>
    <w:p w14:paraId="2176605E" w14:textId="77777777" w:rsidR="001A3979" w:rsidRPr="00B574BF" w:rsidRDefault="001A3979" w:rsidP="001A3979">
      <w:pPr>
        <w:rPr>
          <w:b/>
        </w:rPr>
      </w:pPr>
    </w:p>
    <w:p w14:paraId="555BBCE1" w14:textId="77777777" w:rsidR="001A3979" w:rsidRPr="00B574BF" w:rsidRDefault="001A3979" w:rsidP="001A3979">
      <w:pPr>
        <w:pStyle w:val="Prrafodelista"/>
        <w:contextualSpacing/>
      </w:pPr>
    </w:p>
    <w:p w14:paraId="1DAE3A66" w14:textId="40031619" w:rsidR="001A3979" w:rsidRDefault="001A3979" w:rsidP="00E04D54">
      <w:pPr>
        <w:spacing w:line="480" w:lineRule="auto"/>
        <w:ind w:left="567"/>
        <w:rPr>
          <w:lang w:val="es-PE"/>
        </w:rPr>
      </w:pPr>
    </w:p>
    <w:p w14:paraId="51739C04" w14:textId="77777777" w:rsidR="001A3979" w:rsidRPr="001A3979" w:rsidRDefault="001A3979" w:rsidP="00E04D54">
      <w:pPr>
        <w:spacing w:line="480" w:lineRule="auto"/>
        <w:ind w:left="567"/>
        <w:rPr>
          <w:lang w:val="es-PE"/>
        </w:rPr>
      </w:pPr>
    </w:p>
    <w:sectPr w:rsidR="001A3979" w:rsidRPr="001A3979" w:rsidSect="00BE6D69">
      <w:headerReference w:type="default" r:id="rId66"/>
      <w:pgSz w:w="11906" w:h="16838"/>
      <w:pgMar w:top="1417" w:right="1701" w:bottom="1417"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330DC7" w14:textId="77777777" w:rsidR="006F3605" w:rsidRDefault="006F3605" w:rsidP="00BE6D69">
      <w:r>
        <w:separator/>
      </w:r>
    </w:p>
  </w:endnote>
  <w:endnote w:type="continuationSeparator" w:id="0">
    <w:p w14:paraId="40324833" w14:textId="77777777" w:rsidR="006F3605" w:rsidRDefault="006F3605" w:rsidP="00BE6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8A849A" w14:textId="77777777" w:rsidR="006F3605" w:rsidRDefault="006F3605" w:rsidP="00BE6D69">
      <w:r>
        <w:separator/>
      </w:r>
    </w:p>
  </w:footnote>
  <w:footnote w:type="continuationSeparator" w:id="0">
    <w:p w14:paraId="70E6C159" w14:textId="77777777" w:rsidR="006F3605" w:rsidRDefault="006F3605" w:rsidP="00BE6D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83998"/>
      <w:docPartObj>
        <w:docPartGallery w:val="Page Numbers (Top of Page)"/>
        <w:docPartUnique/>
      </w:docPartObj>
    </w:sdtPr>
    <w:sdtEndPr/>
    <w:sdtContent>
      <w:p w14:paraId="62EF9673" w14:textId="67BFD269" w:rsidR="00FD1FDA" w:rsidRDefault="00FD1FDA">
        <w:pPr>
          <w:pStyle w:val="Encabezado"/>
          <w:jc w:val="right"/>
        </w:pPr>
        <w:r>
          <w:fldChar w:fldCharType="begin"/>
        </w:r>
        <w:r>
          <w:instrText>PAGE   \* MERGEFORMAT</w:instrText>
        </w:r>
        <w:r>
          <w:fldChar w:fldCharType="separate"/>
        </w:r>
        <w:r>
          <w:t>2</w:t>
        </w:r>
        <w:r>
          <w:fldChar w:fldCharType="end"/>
        </w:r>
      </w:p>
    </w:sdtContent>
  </w:sdt>
  <w:p w14:paraId="0F8C3CDD" w14:textId="77777777" w:rsidR="00FD1FDA" w:rsidRDefault="00FD1FD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247673"/>
    <w:multiLevelType w:val="multilevel"/>
    <w:tmpl w:val="BED0D1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AC2CFD"/>
    <w:multiLevelType w:val="multilevel"/>
    <w:tmpl w:val="41F4A84C"/>
    <w:lvl w:ilvl="0">
      <w:start w:val="5"/>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46A03070"/>
    <w:multiLevelType w:val="multilevel"/>
    <w:tmpl w:val="DD9EA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2A64CE"/>
    <w:multiLevelType w:val="hybridMultilevel"/>
    <w:tmpl w:val="C3B2024A"/>
    <w:lvl w:ilvl="0" w:tplc="78E8EA58">
      <w:start w:val="1"/>
      <w:numFmt w:val="decimal"/>
      <w:lvlText w:val="%1."/>
      <w:lvlJc w:val="left"/>
      <w:pPr>
        <w:ind w:left="3905" w:hanging="360"/>
      </w:pPr>
      <w:rPr>
        <w:rFonts w:hint="default"/>
      </w:rPr>
    </w:lvl>
    <w:lvl w:ilvl="1" w:tplc="280A0019" w:tentative="1">
      <w:start w:val="1"/>
      <w:numFmt w:val="lowerLetter"/>
      <w:lvlText w:val="%2."/>
      <w:lvlJc w:val="left"/>
      <w:pPr>
        <w:ind w:left="4625" w:hanging="360"/>
      </w:pPr>
    </w:lvl>
    <w:lvl w:ilvl="2" w:tplc="280A001B" w:tentative="1">
      <w:start w:val="1"/>
      <w:numFmt w:val="lowerRoman"/>
      <w:lvlText w:val="%3."/>
      <w:lvlJc w:val="right"/>
      <w:pPr>
        <w:ind w:left="5345" w:hanging="180"/>
      </w:pPr>
    </w:lvl>
    <w:lvl w:ilvl="3" w:tplc="280A000F" w:tentative="1">
      <w:start w:val="1"/>
      <w:numFmt w:val="decimal"/>
      <w:lvlText w:val="%4."/>
      <w:lvlJc w:val="left"/>
      <w:pPr>
        <w:ind w:left="6065" w:hanging="360"/>
      </w:pPr>
    </w:lvl>
    <w:lvl w:ilvl="4" w:tplc="280A0019" w:tentative="1">
      <w:start w:val="1"/>
      <w:numFmt w:val="lowerLetter"/>
      <w:lvlText w:val="%5."/>
      <w:lvlJc w:val="left"/>
      <w:pPr>
        <w:ind w:left="6785" w:hanging="360"/>
      </w:pPr>
    </w:lvl>
    <w:lvl w:ilvl="5" w:tplc="280A001B" w:tentative="1">
      <w:start w:val="1"/>
      <w:numFmt w:val="lowerRoman"/>
      <w:lvlText w:val="%6."/>
      <w:lvlJc w:val="right"/>
      <w:pPr>
        <w:ind w:left="7505" w:hanging="180"/>
      </w:pPr>
    </w:lvl>
    <w:lvl w:ilvl="6" w:tplc="280A000F" w:tentative="1">
      <w:start w:val="1"/>
      <w:numFmt w:val="decimal"/>
      <w:lvlText w:val="%7."/>
      <w:lvlJc w:val="left"/>
      <w:pPr>
        <w:ind w:left="8225" w:hanging="360"/>
      </w:pPr>
    </w:lvl>
    <w:lvl w:ilvl="7" w:tplc="280A0019" w:tentative="1">
      <w:start w:val="1"/>
      <w:numFmt w:val="lowerLetter"/>
      <w:lvlText w:val="%8."/>
      <w:lvlJc w:val="left"/>
      <w:pPr>
        <w:ind w:left="8945" w:hanging="360"/>
      </w:pPr>
    </w:lvl>
    <w:lvl w:ilvl="8" w:tplc="280A001B" w:tentative="1">
      <w:start w:val="1"/>
      <w:numFmt w:val="lowerRoman"/>
      <w:lvlText w:val="%9."/>
      <w:lvlJc w:val="right"/>
      <w:pPr>
        <w:ind w:left="9665" w:hanging="180"/>
      </w:pPr>
    </w:lvl>
  </w:abstractNum>
  <w:abstractNum w:abstractNumId="4" w15:restartNumberingAfterBreak="0">
    <w:nsid w:val="6A4C2110"/>
    <w:multiLevelType w:val="multilevel"/>
    <w:tmpl w:val="49884170"/>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 w15:restartNumberingAfterBreak="0">
    <w:nsid w:val="71D82B40"/>
    <w:multiLevelType w:val="hybridMultilevel"/>
    <w:tmpl w:val="6A001778"/>
    <w:lvl w:ilvl="0" w:tplc="313A0E9A">
      <w:start w:val="1"/>
      <w:numFmt w:val="decimal"/>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6" w15:restartNumberingAfterBreak="0">
    <w:nsid w:val="731D779A"/>
    <w:multiLevelType w:val="multilevel"/>
    <w:tmpl w:val="4008ECF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
  </w:num>
  <w:num w:numId="3">
    <w:abstractNumId w:val="0"/>
  </w:num>
  <w:num w:numId="4">
    <w:abstractNumId w:val="6"/>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6F3"/>
    <w:rsid w:val="00010125"/>
    <w:rsid w:val="00017E5F"/>
    <w:rsid w:val="000248A0"/>
    <w:rsid w:val="000248A6"/>
    <w:rsid w:val="00035EC9"/>
    <w:rsid w:val="000728C0"/>
    <w:rsid w:val="0009326E"/>
    <w:rsid w:val="000B1E4B"/>
    <w:rsid w:val="000D3C33"/>
    <w:rsid w:val="000D690E"/>
    <w:rsid w:val="00101DC7"/>
    <w:rsid w:val="00104983"/>
    <w:rsid w:val="0011487C"/>
    <w:rsid w:val="00156725"/>
    <w:rsid w:val="00164890"/>
    <w:rsid w:val="00164B7F"/>
    <w:rsid w:val="00172A74"/>
    <w:rsid w:val="00181383"/>
    <w:rsid w:val="001A3979"/>
    <w:rsid w:val="001C3C97"/>
    <w:rsid w:val="001F4235"/>
    <w:rsid w:val="00240411"/>
    <w:rsid w:val="002568B4"/>
    <w:rsid w:val="00295B6B"/>
    <w:rsid w:val="00296680"/>
    <w:rsid w:val="0029780C"/>
    <w:rsid w:val="002E05A5"/>
    <w:rsid w:val="003310EC"/>
    <w:rsid w:val="003358B9"/>
    <w:rsid w:val="00350AFE"/>
    <w:rsid w:val="003B2903"/>
    <w:rsid w:val="003D0908"/>
    <w:rsid w:val="003D4DC4"/>
    <w:rsid w:val="003D5627"/>
    <w:rsid w:val="00403660"/>
    <w:rsid w:val="00412865"/>
    <w:rsid w:val="004239C2"/>
    <w:rsid w:val="0046477B"/>
    <w:rsid w:val="00464B6F"/>
    <w:rsid w:val="0047451B"/>
    <w:rsid w:val="004B3C60"/>
    <w:rsid w:val="004C2D54"/>
    <w:rsid w:val="00504BCE"/>
    <w:rsid w:val="00517488"/>
    <w:rsid w:val="005245DD"/>
    <w:rsid w:val="00551472"/>
    <w:rsid w:val="00570AC6"/>
    <w:rsid w:val="00577CAD"/>
    <w:rsid w:val="0059244F"/>
    <w:rsid w:val="005A4E38"/>
    <w:rsid w:val="005E0F87"/>
    <w:rsid w:val="005F422E"/>
    <w:rsid w:val="00602B8A"/>
    <w:rsid w:val="00605A62"/>
    <w:rsid w:val="00621750"/>
    <w:rsid w:val="006315CE"/>
    <w:rsid w:val="006436A1"/>
    <w:rsid w:val="006C49F2"/>
    <w:rsid w:val="006D73E8"/>
    <w:rsid w:val="006F3605"/>
    <w:rsid w:val="007017D8"/>
    <w:rsid w:val="00703F5E"/>
    <w:rsid w:val="00755F45"/>
    <w:rsid w:val="00765AAC"/>
    <w:rsid w:val="0079231A"/>
    <w:rsid w:val="007A0D7D"/>
    <w:rsid w:val="007E30DA"/>
    <w:rsid w:val="007E50EF"/>
    <w:rsid w:val="007E5D49"/>
    <w:rsid w:val="007F19B6"/>
    <w:rsid w:val="00803DAE"/>
    <w:rsid w:val="0082609C"/>
    <w:rsid w:val="00831018"/>
    <w:rsid w:val="008528BE"/>
    <w:rsid w:val="008A4F45"/>
    <w:rsid w:val="008E53AB"/>
    <w:rsid w:val="0090743C"/>
    <w:rsid w:val="00910069"/>
    <w:rsid w:val="00917069"/>
    <w:rsid w:val="00917EA2"/>
    <w:rsid w:val="009516F3"/>
    <w:rsid w:val="00967FE2"/>
    <w:rsid w:val="00975C28"/>
    <w:rsid w:val="0099175D"/>
    <w:rsid w:val="009C6179"/>
    <w:rsid w:val="009D3AE3"/>
    <w:rsid w:val="00A114F3"/>
    <w:rsid w:val="00A20713"/>
    <w:rsid w:val="00A37CB6"/>
    <w:rsid w:val="00AB23A8"/>
    <w:rsid w:val="00AD0FEA"/>
    <w:rsid w:val="00B26FB8"/>
    <w:rsid w:val="00B379BE"/>
    <w:rsid w:val="00B45E16"/>
    <w:rsid w:val="00B933C9"/>
    <w:rsid w:val="00BB0543"/>
    <w:rsid w:val="00BB2FFC"/>
    <w:rsid w:val="00BD52AC"/>
    <w:rsid w:val="00BE6D69"/>
    <w:rsid w:val="00BF0281"/>
    <w:rsid w:val="00C21AEE"/>
    <w:rsid w:val="00C4724A"/>
    <w:rsid w:val="00C714AA"/>
    <w:rsid w:val="00C71CDF"/>
    <w:rsid w:val="00C7494E"/>
    <w:rsid w:val="00CD23EE"/>
    <w:rsid w:val="00CE5454"/>
    <w:rsid w:val="00D2086F"/>
    <w:rsid w:val="00D777E1"/>
    <w:rsid w:val="00D93931"/>
    <w:rsid w:val="00D94DA4"/>
    <w:rsid w:val="00DC709C"/>
    <w:rsid w:val="00DE197F"/>
    <w:rsid w:val="00E02322"/>
    <w:rsid w:val="00E04D54"/>
    <w:rsid w:val="00E07F8F"/>
    <w:rsid w:val="00E3367D"/>
    <w:rsid w:val="00EA4E5E"/>
    <w:rsid w:val="00ED2C63"/>
    <w:rsid w:val="00EE5D10"/>
    <w:rsid w:val="00F20DBD"/>
    <w:rsid w:val="00F37D9F"/>
    <w:rsid w:val="00F73DD5"/>
    <w:rsid w:val="00FB074B"/>
    <w:rsid w:val="00FB1414"/>
    <w:rsid w:val="00FD1FD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14618"/>
  <w15:chartTrackingRefBased/>
  <w15:docId w15:val="{98EFD556-63B9-4A34-892D-2ADA59475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31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9231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231A"/>
    <w:rPr>
      <w:rFonts w:ascii="Segoe UI" w:hAnsi="Segoe UI" w:cs="Segoe UI"/>
      <w:sz w:val="18"/>
      <w:szCs w:val="18"/>
    </w:rPr>
  </w:style>
  <w:style w:type="paragraph" w:styleId="NormalWeb">
    <w:name w:val="Normal (Web)"/>
    <w:basedOn w:val="Normal"/>
    <w:uiPriority w:val="99"/>
    <w:unhideWhenUsed/>
    <w:rsid w:val="0079231A"/>
    <w:pPr>
      <w:spacing w:before="100" w:beforeAutospacing="1" w:after="100" w:afterAutospacing="1"/>
    </w:pPr>
    <w:rPr>
      <w:lang w:val="es-PE" w:eastAsia="es-PE"/>
    </w:rPr>
  </w:style>
  <w:style w:type="character" w:styleId="Refdecomentario">
    <w:name w:val="annotation reference"/>
    <w:basedOn w:val="Fuentedeprrafopredeter"/>
    <w:uiPriority w:val="99"/>
    <w:semiHidden/>
    <w:unhideWhenUsed/>
    <w:rsid w:val="00577CAD"/>
    <w:rPr>
      <w:sz w:val="16"/>
      <w:szCs w:val="16"/>
    </w:rPr>
  </w:style>
  <w:style w:type="paragraph" w:styleId="Textocomentario">
    <w:name w:val="annotation text"/>
    <w:basedOn w:val="Normal"/>
    <w:link w:val="TextocomentarioCar"/>
    <w:uiPriority w:val="99"/>
    <w:semiHidden/>
    <w:unhideWhenUsed/>
    <w:rsid w:val="00577CAD"/>
    <w:rPr>
      <w:sz w:val="20"/>
      <w:szCs w:val="20"/>
    </w:rPr>
  </w:style>
  <w:style w:type="character" w:customStyle="1" w:styleId="TextocomentarioCar">
    <w:name w:val="Texto comentario Car"/>
    <w:basedOn w:val="Fuentedeprrafopredeter"/>
    <w:link w:val="Textocomentario"/>
    <w:uiPriority w:val="99"/>
    <w:semiHidden/>
    <w:rsid w:val="00577CA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77CAD"/>
    <w:rPr>
      <w:b/>
      <w:bCs/>
    </w:rPr>
  </w:style>
  <w:style w:type="character" w:customStyle="1" w:styleId="AsuntodelcomentarioCar">
    <w:name w:val="Asunto del comentario Car"/>
    <w:basedOn w:val="TextocomentarioCar"/>
    <w:link w:val="Asuntodelcomentario"/>
    <w:uiPriority w:val="99"/>
    <w:semiHidden/>
    <w:rsid w:val="00577CAD"/>
    <w:rPr>
      <w:rFonts w:ascii="Times New Roman" w:eastAsia="Times New Roman" w:hAnsi="Times New Roman" w:cs="Times New Roman"/>
      <w:b/>
      <w:bCs/>
      <w:sz w:val="20"/>
      <w:szCs w:val="20"/>
      <w:lang w:val="es-ES" w:eastAsia="es-ES"/>
    </w:rPr>
  </w:style>
  <w:style w:type="character" w:customStyle="1" w:styleId="apple-tab-span">
    <w:name w:val="apple-tab-span"/>
    <w:basedOn w:val="Fuentedeprrafopredeter"/>
    <w:rsid w:val="00017E5F"/>
  </w:style>
  <w:style w:type="paragraph" w:styleId="Prrafodelista">
    <w:name w:val="List Paragraph"/>
    <w:basedOn w:val="Normal"/>
    <w:uiPriority w:val="34"/>
    <w:qFormat/>
    <w:rsid w:val="00ED2C63"/>
    <w:pPr>
      <w:ind w:left="708"/>
    </w:pPr>
  </w:style>
  <w:style w:type="character" w:styleId="Hipervnculo">
    <w:name w:val="Hyperlink"/>
    <w:uiPriority w:val="99"/>
    <w:unhideWhenUsed/>
    <w:rsid w:val="001A3979"/>
    <w:rPr>
      <w:color w:val="0563C1"/>
      <w:u w:val="single"/>
    </w:rPr>
  </w:style>
  <w:style w:type="paragraph" w:styleId="Textoindependiente">
    <w:name w:val="Body Text"/>
    <w:basedOn w:val="Normal"/>
    <w:link w:val="TextoindependienteCar"/>
    <w:rsid w:val="00EE5D10"/>
    <w:rPr>
      <w:b/>
      <w:bCs/>
      <w:sz w:val="28"/>
      <w:lang w:val="es-MX" w:eastAsia="x-none"/>
    </w:rPr>
  </w:style>
  <w:style w:type="character" w:customStyle="1" w:styleId="TextoindependienteCar">
    <w:name w:val="Texto independiente Car"/>
    <w:basedOn w:val="Fuentedeprrafopredeter"/>
    <w:link w:val="Textoindependiente"/>
    <w:rsid w:val="00EE5D10"/>
    <w:rPr>
      <w:rFonts w:ascii="Times New Roman" w:eastAsia="Times New Roman" w:hAnsi="Times New Roman" w:cs="Times New Roman"/>
      <w:b/>
      <w:bCs/>
      <w:sz w:val="28"/>
      <w:szCs w:val="24"/>
      <w:lang w:val="es-MX" w:eastAsia="x-none"/>
    </w:rPr>
  </w:style>
  <w:style w:type="character" w:customStyle="1" w:styleId="highlight">
    <w:name w:val="highlight"/>
    <w:basedOn w:val="Fuentedeprrafopredeter"/>
    <w:rsid w:val="003358B9"/>
  </w:style>
  <w:style w:type="paragraph" w:styleId="Descripcin">
    <w:name w:val="caption"/>
    <w:basedOn w:val="Normal"/>
    <w:next w:val="Normal"/>
    <w:unhideWhenUsed/>
    <w:qFormat/>
    <w:rsid w:val="00551472"/>
    <w:rPr>
      <w:b/>
      <w:bCs/>
      <w:sz w:val="20"/>
      <w:szCs w:val="20"/>
    </w:rPr>
  </w:style>
  <w:style w:type="character" w:styleId="Mencinsinresolver">
    <w:name w:val="Unresolved Mention"/>
    <w:basedOn w:val="Fuentedeprrafopredeter"/>
    <w:uiPriority w:val="99"/>
    <w:semiHidden/>
    <w:unhideWhenUsed/>
    <w:rsid w:val="009C6179"/>
    <w:rPr>
      <w:color w:val="605E5C"/>
      <w:shd w:val="clear" w:color="auto" w:fill="E1DFDD"/>
    </w:rPr>
  </w:style>
  <w:style w:type="paragraph" w:styleId="Encabezado">
    <w:name w:val="header"/>
    <w:basedOn w:val="Normal"/>
    <w:link w:val="EncabezadoCar"/>
    <w:uiPriority w:val="99"/>
    <w:unhideWhenUsed/>
    <w:rsid w:val="00BE6D69"/>
    <w:pPr>
      <w:tabs>
        <w:tab w:val="center" w:pos="4252"/>
        <w:tab w:val="right" w:pos="8504"/>
      </w:tabs>
    </w:pPr>
  </w:style>
  <w:style w:type="character" w:customStyle="1" w:styleId="EncabezadoCar">
    <w:name w:val="Encabezado Car"/>
    <w:basedOn w:val="Fuentedeprrafopredeter"/>
    <w:link w:val="Encabezado"/>
    <w:uiPriority w:val="99"/>
    <w:rsid w:val="00BE6D6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BE6D69"/>
    <w:pPr>
      <w:tabs>
        <w:tab w:val="center" w:pos="4252"/>
        <w:tab w:val="right" w:pos="8504"/>
      </w:tabs>
    </w:pPr>
  </w:style>
  <w:style w:type="character" w:customStyle="1" w:styleId="PiedepginaCar">
    <w:name w:val="Pie de página Car"/>
    <w:basedOn w:val="Fuentedeprrafopredeter"/>
    <w:link w:val="Piedepgina"/>
    <w:uiPriority w:val="99"/>
    <w:rsid w:val="00BE6D69"/>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88232">
      <w:bodyDiv w:val="1"/>
      <w:marLeft w:val="0"/>
      <w:marRight w:val="0"/>
      <w:marTop w:val="0"/>
      <w:marBottom w:val="0"/>
      <w:divBdr>
        <w:top w:val="none" w:sz="0" w:space="0" w:color="auto"/>
        <w:left w:val="none" w:sz="0" w:space="0" w:color="auto"/>
        <w:bottom w:val="none" w:sz="0" w:space="0" w:color="auto"/>
        <w:right w:val="none" w:sz="0" w:space="0" w:color="auto"/>
      </w:divBdr>
    </w:div>
    <w:div w:id="184178341">
      <w:bodyDiv w:val="1"/>
      <w:marLeft w:val="0"/>
      <w:marRight w:val="0"/>
      <w:marTop w:val="0"/>
      <w:marBottom w:val="0"/>
      <w:divBdr>
        <w:top w:val="none" w:sz="0" w:space="0" w:color="auto"/>
        <w:left w:val="none" w:sz="0" w:space="0" w:color="auto"/>
        <w:bottom w:val="none" w:sz="0" w:space="0" w:color="auto"/>
        <w:right w:val="none" w:sz="0" w:space="0" w:color="auto"/>
      </w:divBdr>
    </w:div>
    <w:div w:id="313918193">
      <w:bodyDiv w:val="1"/>
      <w:marLeft w:val="0"/>
      <w:marRight w:val="0"/>
      <w:marTop w:val="0"/>
      <w:marBottom w:val="0"/>
      <w:divBdr>
        <w:top w:val="none" w:sz="0" w:space="0" w:color="auto"/>
        <w:left w:val="none" w:sz="0" w:space="0" w:color="auto"/>
        <w:bottom w:val="none" w:sz="0" w:space="0" w:color="auto"/>
        <w:right w:val="none" w:sz="0" w:space="0" w:color="auto"/>
      </w:divBdr>
    </w:div>
    <w:div w:id="321545627">
      <w:bodyDiv w:val="1"/>
      <w:marLeft w:val="0"/>
      <w:marRight w:val="0"/>
      <w:marTop w:val="0"/>
      <w:marBottom w:val="0"/>
      <w:divBdr>
        <w:top w:val="none" w:sz="0" w:space="0" w:color="auto"/>
        <w:left w:val="none" w:sz="0" w:space="0" w:color="auto"/>
        <w:bottom w:val="none" w:sz="0" w:space="0" w:color="auto"/>
        <w:right w:val="none" w:sz="0" w:space="0" w:color="auto"/>
      </w:divBdr>
    </w:div>
    <w:div w:id="407073519">
      <w:bodyDiv w:val="1"/>
      <w:marLeft w:val="0"/>
      <w:marRight w:val="0"/>
      <w:marTop w:val="0"/>
      <w:marBottom w:val="0"/>
      <w:divBdr>
        <w:top w:val="none" w:sz="0" w:space="0" w:color="auto"/>
        <w:left w:val="none" w:sz="0" w:space="0" w:color="auto"/>
        <w:bottom w:val="none" w:sz="0" w:space="0" w:color="auto"/>
        <w:right w:val="none" w:sz="0" w:space="0" w:color="auto"/>
      </w:divBdr>
    </w:div>
    <w:div w:id="422843431">
      <w:bodyDiv w:val="1"/>
      <w:marLeft w:val="0"/>
      <w:marRight w:val="0"/>
      <w:marTop w:val="0"/>
      <w:marBottom w:val="0"/>
      <w:divBdr>
        <w:top w:val="none" w:sz="0" w:space="0" w:color="auto"/>
        <w:left w:val="none" w:sz="0" w:space="0" w:color="auto"/>
        <w:bottom w:val="none" w:sz="0" w:space="0" w:color="auto"/>
        <w:right w:val="none" w:sz="0" w:space="0" w:color="auto"/>
      </w:divBdr>
    </w:div>
    <w:div w:id="450900078">
      <w:bodyDiv w:val="1"/>
      <w:marLeft w:val="0"/>
      <w:marRight w:val="0"/>
      <w:marTop w:val="0"/>
      <w:marBottom w:val="0"/>
      <w:divBdr>
        <w:top w:val="none" w:sz="0" w:space="0" w:color="auto"/>
        <w:left w:val="none" w:sz="0" w:space="0" w:color="auto"/>
        <w:bottom w:val="none" w:sz="0" w:space="0" w:color="auto"/>
        <w:right w:val="none" w:sz="0" w:space="0" w:color="auto"/>
      </w:divBdr>
    </w:div>
    <w:div w:id="783234959">
      <w:bodyDiv w:val="1"/>
      <w:marLeft w:val="0"/>
      <w:marRight w:val="0"/>
      <w:marTop w:val="0"/>
      <w:marBottom w:val="0"/>
      <w:divBdr>
        <w:top w:val="none" w:sz="0" w:space="0" w:color="auto"/>
        <w:left w:val="none" w:sz="0" w:space="0" w:color="auto"/>
        <w:bottom w:val="none" w:sz="0" w:space="0" w:color="auto"/>
        <w:right w:val="none" w:sz="0" w:space="0" w:color="auto"/>
      </w:divBdr>
    </w:div>
    <w:div w:id="888806082">
      <w:bodyDiv w:val="1"/>
      <w:marLeft w:val="0"/>
      <w:marRight w:val="0"/>
      <w:marTop w:val="0"/>
      <w:marBottom w:val="0"/>
      <w:divBdr>
        <w:top w:val="none" w:sz="0" w:space="0" w:color="auto"/>
        <w:left w:val="none" w:sz="0" w:space="0" w:color="auto"/>
        <w:bottom w:val="none" w:sz="0" w:space="0" w:color="auto"/>
        <w:right w:val="none" w:sz="0" w:space="0" w:color="auto"/>
      </w:divBdr>
    </w:div>
    <w:div w:id="928125867">
      <w:bodyDiv w:val="1"/>
      <w:marLeft w:val="0"/>
      <w:marRight w:val="0"/>
      <w:marTop w:val="0"/>
      <w:marBottom w:val="0"/>
      <w:divBdr>
        <w:top w:val="none" w:sz="0" w:space="0" w:color="auto"/>
        <w:left w:val="none" w:sz="0" w:space="0" w:color="auto"/>
        <w:bottom w:val="none" w:sz="0" w:space="0" w:color="auto"/>
        <w:right w:val="none" w:sz="0" w:space="0" w:color="auto"/>
      </w:divBdr>
    </w:div>
    <w:div w:id="1013874053">
      <w:bodyDiv w:val="1"/>
      <w:marLeft w:val="0"/>
      <w:marRight w:val="0"/>
      <w:marTop w:val="0"/>
      <w:marBottom w:val="0"/>
      <w:divBdr>
        <w:top w:val="none" w:sz="0" w:space="0" w:color="auto"/>
        <w:left w:val="none" w:sz="0" w:space="0" w:color="auto"/>
        <w:bottom w:val="none" w:sz="0" w:space="0" w:color="auto"/>
        <w:right w:val="none" w:sz="0" w:space="0" w:color="auto"/>
      </w:divBdr>
      <w:divsChild>
        <w:div w:id="1305351881">
          <w:marLeft w:val="0"/>
          <w:marRight w:val="0"/>
          <w:marTop w:val="15"/>
          <w:marBottom w:val="0"/>
          <w:divBdr>
            <w:top w:val="single" w:sz="48" w:space="0" w:color="auto"/>
            <w:left w:val="single" w:sz="48" w:space="0" w:color="auto"/>
            <w:bottom w:val="single" w:sz="48" w:space="0" w:color="auto"/>
            <w:right w:val="single" w:sz="48" w:space="0" w:color="auto"/>
          </w:divBdr>
          <w:divsChild>
            <w:div w:id="42653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0067">
      <w:bodyDiv w:val="1"/>
      <w:marLeft w:val="0"/>
      <w:marRight w:val="0"/>
      <w:marTop w:val="0"/>
      <w:marBottom w:val="0"/>
      <w:divBdr>
        <w:top w:val="none" w:sz="0" w:space="0" w:color="auto"/>
        <w:left w:val="none" w:sz="0" w:space="0" w:color="auto"/>
        <w:bottom w:val="none" w:sz="0" w:space="0" w:color="auto"/>
        <w:right w:val="none" w:sz="0" w:space="0" w:color="auto"/>
      </w:divBdr>
    </w:div>
    <w:div w:id="1148667271">
      <w:bodyDiv w:val="1"/>
      <w:marLeft w:val="0"/>
      <w:marRight w:val="0"/>
      <w:marTop w:val="0"/>
      <w:marBottom w:val="0"/>
      <w:divBdr>
        <w:top w:val="none" w:sz="0" w:space="0" w:color="auto"/>
        <w:left w:val="none" w:sz="0" w:space="0" w:color="auto"/>
        <w:bottom w:val="none" w:sz="0" w:space="0" w:color="auto"/>
        <w:right w:val="none" w:sz="0" w:space="0" w:color="auto"/>
      </w:divBdr>
    </w:div>
    <w:div w:id="1197498881">
      <w:bodyDiv w:val="1"/>
      <w:marLeft w:val="0"/>
      <w:marRight w:val="0"/>
      <w:marTop w:val="0"/>
      <w:marBottom w:val="0"/>
      <w:divBdr>
        <w:top w:val="none" w:sz="0" w:space="0" w:color="auto"/>
        <w:left w:val="none" w:sz="0" w:space="0" w:color="auto"/>
        <w:bottom w:val="none" w:sz="0" w:space="0" w:color="auto"/>
        <w:right w:val="none" w:sz="0" w:space="0" w:color="auto"/>
      </w:divBdr>
    </w:div>
    <w:div w:id="1366129990">
      <w:bodyDiv w:val="1"/>
      <w:marLeft w:val="0"/>
      <w:marRight w:val="0"/>
      <w:marTop w:val="0"/>
      <w:marBottom w:val="0"/>
      <w:divBdr>
        <w:top w:val="none" w:sz="0" w:space="0" w:color="auto"/>
        <w:left w:val="none" w:sz="0" w:space="0" w:color="auto"/>
        <w:bottom w:val="none" w:sz="0" w:space="0" w:color="auto"/>
        <w:right w:val="none" w:sz="0" w:space="0" w:color="auto"/>
      </w:divBdr>
    </w:div>
    <w:div w:id="1421487765">
      <w:bodyDiv w:val="1"/>
      <w:marLeft w:val="0"/>
      <w:marRight w:val="0"/>
      <w:marTop w:val="0"/>
      <w:marBottom w:val="0"/>
      <w:divBdr>
        <w:top w:val="none" w:sz="0" w:space="0" w:color="auto"/>
        <w:left w:val="none" w:sz="0" w:space="0" w:color="auto"/>
        <w:bottom w:val="none" w:sz="0" w:space="0" w:color="auto"/>
        <w:right w:val="none" w:sz="0" w:space="0" w:color="auto"/>
      </w:divBdr>
      <w:divsChild>
        <w:div w:id="2141264562">
          <w:marLeft w:val="0"/>
          <w:marRight w:val="0"/>
          <w:marTop w:val="0"/>
          <w:marBottom w:val="0"/>
          <w:divBdr>
            <w:top w:val="none" w:sz="0" w:space="0" w:color="auto"/>
            <w:left w:val="none" w:sz="0" w:space="0" w:color="auto"/>
            <w:bottom w:val="none" w:sz="0" w:space="0" w:color="auto"/>
            <w:right w:val="none" w:sz="0" w:space="0" w:color="auto"/>
          </w:divBdr>
          <w:divsChild>
            <w:div w:id="2036538273">
              <w:marLeft w:val="0"/>
              <w:marRight w:val="0"/>
              <w:marTop w:val="0"/>
              <w:marBottom w:val="0"/>
              <w:divBdr>
                <w:top w:val="none" w:sz="0" w:space="0" w:color="auto"/>
                <w:left w:val="none" w:sz="0" w:space="0" w:color="auto"/>
                <w:bottom w:val="none" w:sz="0" w:space="0" w:color="auto"/>
                <w:right w:val="none" w:sz="0" w:space="0" w:color="auto"/>
              </w:divBdr>
              <w:divsChild>
                <w:div w:id="961300013">
                  <w:marLeft w:val="0"/>
                  <w:marRight w:val="0"/>
                  <w:marTop w:val="0"/>
                  <w:marBottom w:val="0"/>
                  <w:divBdr>
                    <w:top w:val="none" w:sz="0" w:space="0" w:color="auto"/>
                    <w:left w:val="none" w:sz="0" w:space="0" w:color="auto"/>
                    <w:bottom w:val="none" w:sz="0" w:space="0" w:color="auto"/>
                    <w:right w:val="none" w:sz="0" w:space="0" w:color="auto"/>
                  </w:divBdr>
                  <w:divsChild>
                    <w:div w:id="1912424788">
                      <w:marLeft w:val="0"/>
                      <w:marRight w:val="0"/>
                      <w:marTop w:val="0"/>
                      <w:marBottom w:val="0"/>
                      <w:divBdr>
                        <w:top w:val="none" w:sz="0" w:space="0" w:color="auto"/>
                        <w:left w:val="none" w:sz="0" w:space="0" w:color="auto"/>
                        <w:bottom w:val="none" w:sz="0" w:space="0" w:color="auto"/>
                        <w:right w:val="none" w:sz="0" w:space="0" w:color="auto"/>
                      </w:divBdr>
                      <w:divsChild>
                        <w:div w:id="1515804671">
                          <w:marLeft w:val="0"/>
                          <w:marRight w:val="0"/>
                          <w:marTop w:val="0"/>
                          <w:marBottom w:val="0"/>
                          <w:divBdr>
                            <w:top w:val="none" w:sz="0" w:space="0" w:color="auto"/>
                            <w:left w:val="none" w:sz="0" w:space="0" w:color="auto"/>
                            <w:bottom w:val="none" w:sz="0" w:space="0" w:color="auto"/>
                            <w:right w:val="none" w:sz="0" w:space="0" w:color="auto"/>
                          </w:divBdr>
                          <w:divsChild>
                            <w:div w:id="1144616230">
                              <w:marLeft w:val="0"/>
                              <w:marRight w:val="0"/>
                              <w:marTop w:val="0"/>
                              <w:marBottom w:val="0"/>
                              <w:divBdr>
                                <w:top w:val="none" w:sz="0" w:space="0" w:color="auto"/>
                                <w:left w:val="none" w:sz="0" w:space="0" w:color="auto"/>
                                <w:bottom w:val="none" w:sz="0" w:space="0" w:color="auto"/>
                                <w:right w:val="none" w:sz="0" w:space="0" w:color="auto"/>
                              </w:divBdr>
                              <w:divsChild>
                                <w:div w:id="1590851654">
                                  <w:marLeft w:val="0"/>
                                  <w:marRight w:val="0"/>
                                  <w:marTop w:val="0"/>
                                  <w:marBottom w:val="0"/>
                                  <w:divBdr>
                                    <w:top w:val="none" w:sz="0" w:space="0" w:color="auto"/>
                                    <w:left w:val="none" w:sz="0" w:space="0" w:color="auto"/>
                                    <w:bottom w:val="none" w:sz="0" w:space="0" w:color="auto"/>
                                    <w:right w:val="none" w:sz="0" w:space="0" w:color="auto"/>
                                  </w:divBdr>
                                  <w:divsChild>
                                    <w:div w:id="1217351641">
                                      <w:marLeft w:val="0"/>
                                      <w:marRight w:val="0"/>
                                      <w:marTop w:val="0"/>
                                      <w:marBottom w:val="0"/>
                                      <w:divBdr>
                                        <w:top w:val="none" w:sz="0" w:space="0" w:color="auto"/>
                                        <w:left w:val="none" w:sz="0" w:space="0" w:color="auto"/>
                                        <w:bottom w:val="none" w:sz="0" w:space="0" w:color="auto"/>
                                        <w:right w:val="none" w:sz="0" w:space="0" w:color="auto"/>
                                      </w:divBdr>
                                      <w:divsChild>
                                        <w:div w:id="1710373901">
                                          <w:marLeft w:val="0"/>
                                          <w:marRight w:val="0"/>
                                          <w:marTop w:val="0"/>
                                          <w:marBottom w:val="0"/>
                                          <w:divBdr>
                                            <w:top w:val="none" w:sz="0" w:space="0" w:color="auto"/>
                                            <w:left w:val="none" w:sz="0" w:space="0" w:color="auto"/>
                                            <w:bottom w:val="none" w:sz="0" w:space="0" w:color="auto"/>
                                            <w:right w:val="none" w:sz="0" w:space="0" w:color="auto"/>
                                          </w:divBdr>
                                          <w:divsChild>
                                            <w:div w:id="253320688">
                                              <w:marLeft w:val="0"/>
                                              <w:marRight w:val="0"/>
                                              <w:marTop w:val="0"/>
                                              <w:marBottom w:val="0"/>
                                              <w:divBdr>
                                                <w:top w:val="none" w:sz="0" w:space="0" w:color="auto"/>
                                                <w:left w:val="none" w:sz="0" w:space="0" w:color="auto"/>
                                                <w:bottom w:val="none" w:sz="0" w:space="0" w:color="auto"/>
                                                <w:right w:val="none" w:sz="0" w:space="0" w:color="auto"/>
                                              </w:divBdr>
                                              <w:divsChild>
                                                <w:div w:id="1676104443">
                                                  <w:marLeft w:val="0"/>
                                                  <w:marRight w:val="0"/>
                                                  <w:marTop w:val="0"/>
                                                  <w:marBottom w:val="0"/>
                                                  <w:divBdr>
                                                    <w:top w:val="none" w:sz="0" w:space="0" w:color="auto"/>
                                                    <w:left w:val="none" w:sz="0" w:space="0" w:color="auto"/>
                                                    <w:bottom w:val="none" w:sz="0" w:space="0" w:color="auto"/>
                                                    <w:right w:val="none" w:sz="0" w:space="0" w:color="auto"/>
                                                  </w:divBdr>
                                                  <w:divsChild>
                                                    <w:div w:id="1255557318">
                                                      <w:marLeft w:val="0"/>
                                                      <w:marRight w:val="0"/>
                                                      <w:marTop w:val="0"/>
                                                      <w:marBottom w:val="0"/>
                                                      <w:divBdr>
                                                        <w:top w:val="none" w:sz="0" w:space="0" w:color="auto"/>
                                                        <w:left w:val="none" w:sz="0" w:space="0" w:color="auto"/>
                                                        <w:bottom w:val="none" w:sz="0" w:space="0" w:color="auto"/>
                                                        <w:right w:val="none" w:sz="0" w:space="0" w:color="auto"/>
                                                      </w:divBdr>
                                                      <w:divsChild>
                                                        <w:div w:id="1034774610">
                                                          <w:marLeft w:val="0"/>
                                                          <w:marRight w:val="0"/>
                                                          <w:marTop w:val="0"/>
                                                          <w:marBottom w:val="0"/>
                                                          <w:divBdr>
                                                            <w:top w:val="none" w:sz="0" w:space="0" w:color="auto"/>
                                                            <w:left w:val="none" w:sz="0" w:space="0" w:color="auto"/>
                                                            <w:bottom w:val="none" w:sz="0" w:space="0" w:color="auto"/>
                                                            <w:right w:val="none" w:sz="0" w:space="0" w:color="auto"/>
                                                          </w:divBdr>
                                                          <w:divsChild>
                                                            <w:div w:id="837157076">
                                                              <w:marLeft w:val="0"/>
                                                              <w:marRight w:val="0"/>
                                                              <w:marTop w:val="0"/>
                                                              <w:marBottom w:val="0"/>
                                                              <w:divBdr>
                                                                <w:top w:val="none" w:sz="0" w:space="0" w:color="auto"/>
                                                                <w:left w:val="none" w:sz="0" w:space="0" w:color="auto"/>
                                                                <w:bottom w:val="none" w:sz="0" w:space="0" w:color="auto"/>
                                                                <w:right w:val="none" w:sz="0" w:space="0" w:color="auto"/>
                                                              </w:divBdr>
                                                              <w:divsChild>
                                                                <w:div w:id="195049641">
                                                                  <w:marLeft w:val="0"/>
                                                                  <w:marRight w:val="0"/>
                                                                  <w:marTop w:val="0"/>
                                                                  <w:marBottom w:val="0"/>
                                                                  <w:divBdr>
                                                                    <w:top w:val="none" w:sz="0" w:space="0" w:color="auto"/>
                                                                    <w:left w:val="none" w:sz="0" w:space="0" w:color="auto"/>
                                                                    <w:bottom w:val="none" w:sz="0" w:space="0" w:color="auto"/>
                                                                    <w:right w:val="none" w:sz="0" w:space="0" w:color="auto"/>
                                                                  </w:divBdr>
                                                                  <w:divsChild>
                                                                    <w:div w:id="1088380241">
                                                                      <w:marLeft w:val="0"/>
                                                                      <w:marRight w:val="0"/>
                                                                      <w:marTop w:val="0"/>
                                                                      <w:marBottom w:val="0"/>
                                                                      <w:divBdr>
                                                                        <w:top w:val="none" w:sz="0" w:space="0" w:color="auto"/>
                                                                        <w:left w:val="none" w:sz="0" w:space="0" w:color="auto"/>
                                                                        <w:bottom w:val="none" w:sz="0" w:space="0" w:color="auto"/>
                                                                        <w:right w:val="none" w:sz="0" w:space="0" w:color="auto"/>
                                                                      </w:divBdr>
                                                                      <w:divsChild>
                                                                        <w:div w:id="622540005">
                                                                          <w:marLeft w:val="0"/>
                                                                          <w:marRight w:val="0"/>
                                                                          <w:marTop w:val="0"/>
                                                                          <w:marBottom w:val="0"/>
                                                                          <w:divBdr>
                                                                            <w:top w:val="none" w:sz="0" w:space="0" w:color="auto"/>
                                                                            <w:left w:val="none" w:sz="0" w:space="0" w:color="auto"/>
                                                                            <w:bottom w:val="none" w:sz="0" w:space="0" w:color="auto"/>
                                                                            <w:right w:val="none" w:sz="0" w:space="0" w:color="auto"/>
                                                                          </w:divBdr>
                                                                          <w:divsChild>
                                                                            <w:div w:id="8395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2074435">
                  <w:marLeft w:val="0"/>
                  <w:marRight w:val="0"/>
                  <w:marTop w:val="0"/>
                  <w:marBottom w:val="0"/>
                  <w:divBdr>
                    <w:top w:val="none" w:sz="0" w:space="0" w:color="auto"/>
                    <w:left w:val="none" w:sz="0" w:space="0" w:color="auto"/>
                    <w:bottom w:val="none" w:sz="0" w:space="0" w:color="auto"/>
                    <w:right w:val="none" w:sz="0" w:space="0" w:color="auto"/>
                  </w:divBdr>
                  <w:divsChild>
                    <w:div w:id="162815242">
                      <w:marLeft w:val="0"/>
                      <w:marRight w:val="0"/>
                      <w:marTop w:val="0"/>
                      <w:marBottom w:val="0"/>
                      <w:divBdr>
                        <w:top w:val="none" w:sz="0" w:space="0" w:color="auto"/>
                        <w:left w:val="none" w:sz="0" w:space="0" w:color="auto"/>
                        <w:bottom w:val="none" w:sz="0" w:space="0" w:color="auto"/>
                        <w:right w:val="none" w:sz="0" w:space="0" w:color="auto"/>
                      </w:divBdr>
                      <w:divsChild>
                        <w:div w:id="1833134887">
                          <w:marLeft w:val="0"/>
                          <w:marRight w:val="0"/>
                          <w:marTop w:val="0"/>
                          <w:marBottom w:val="0"/>
                          <w:divBdr>
                            <w:top w:val="none" w:sz="0" w:space="0" w:color="auto"/>
                            <w:left w:val="none" w:sz="0" w:space="0" w:color="auto"/>
                            <w:bottom w:val="none" w:sz="0" w:space="0" w:color="auto"/>
                            <w:right w:val="none" w:sz="0" w:space="0" w:color="auto"/>
                          </w:divBdr>
                          <w:divsChild>
                            <w:div w:id="493296888">
                              <w:marLeft w:val="0"/>
                              <w:marRight w:val="0"/>
                              <w:marTop w:val="0"/>
                              <w:marBottom w:val="0"/>
                              <w:divBdr>
                                <w:top w:val="none" w:sz="0" w:space="0" w:color="auto"/>
                                <w:left w:val="none" w:sz="0" w:space="0" w:color="auto"/>
                                <w:bottom w:val="none" w:sz="0" w:space="0" w:color="auto"/>
                                <w:right w:val="none" w:sz="0" w:space="0" w:color="auto"/>
                              </w:divBdr>
                              <w:divsChild>
                                <w:div w:id="95367350">
                                  <w:marLeft w:val="0"/>
                                  <w:marRight w:val="0"/>
                                  <w:marTop w:val="0"/>
                                  <w:marBottom w:val="0"/>
                                  <w:divBdr>
                                    <w:top w:val="none" w:sz="0" w:space="0" w:color="auto"/>
                                    <w:left w:val="none" w:sz="0" w:space="0" w:color="auto"/>
                                    <w:bottom w:val="none" w:sz="0" w:space="0" w:color="auto"/>
                                    <w:right w:val="none" w:sz="0" w:space="0" w:color="auto"/>
                                  </w:divBdr>
                                  <w:divsChild>
                                    <w:div w:id="1264025349">
                                      <w:marLeft w:val="0"/>
                                      <w:marRight w:val="0"/>
                                      <w:marTop w:val="0"/>
                                      <w:marBottom w:val="0"/>
                                      <w:divBdr>
                                        <w:top w:val="none" w:sz="0" w:space="0" w:color="auto"/>
                                        <w:left w:val="none" w:sz="0" w:space="0" w:color="auto"/>
                                        <w:bottom w:val="none" w:sz="0" w:space="0" w:color="auto"/>
                                        <w:right w:val="none" w:sz="0" w:space="0" w:color="auto"/>
                                      </w:divBdr>
                                    </w:div>
                                  </w:divsChild>
                                </w:div>
                                <w:div w:id="1005135171">
                                  <w:marLeft w:val="0"/>
                                  <w:marRight w:val="0"/>
                                  <w:marTop w:val="0"/>
                                  <w:marBottom w:val="0"/>
                                  <w:divBdr>
                                    <w:top w:val="none" w:sz="0" w:space="0" w:color="auto"/>
                                    <w:left w:val="none" w:sz="0" w:space="0" w:color="auto"/>
                                    <w:bottom w:val="none" w:sz="0" w:space="0" w:color="auto"/>
                                    <w:right w:val="none" w:sz="0" w:space="0" w:color="auto"/>
                                  </w:divBdr>
                                  <w:divsChild>
                                    <w:div w:id="669524899">
                                      <w:marLeft w:val="0"/>
                                      <w:marRight w:val="0"/>
                                      <w:marTop w:val="0"/>
                                      <w:marBottom w:val="0"/>
                                      <w:divBdr>
                                        <w:top w:val="none" w:sz="0" w:space="0" w:color="auto"/>
                                        <w:left w:val="none" w:sz="0" w:space="0" w:color="auto"/>
                                        <w:bottom w:val="none" w:sz="0" w:space="0" w:color="auto"/>
                                        <w:right w:val="none" w:sz="0" w:space="0" w:color="auto"/>
                                      </w:divBdr>
                                      <w:divsChild>
                                        <w:div w:id="145682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289427">
                          <w:marLeft w:val="0"/>
                          <w:marRight w:val="0"/>
                          <w:marTop w:val="600"/>
                          <w:marBottom w:val="0"/>
                          <w:divBdr>
                            <w:top w:val="none" w:sz="0" w:space="0" w:color="auto"/>
                            <w:left w:val="none" w:sz="0" w:space="0" w:color="auto"/>
                            <w:bottom w:val="none" w:sz="0" w:space="0" w:color="auto"/>
                            <w:right w:val="none" w:sz="0" w:space="0" w:color="auto"/>
                          </w:divBdr>
                          <w:divsChild>
                            <w:div w:id="462432202">
                              <w:marLeft w:val="0"/>
                              <w:marRight w:val="0"/>
                              <w:marTop w:val="0"/>
                              <w:marBottom w:val="0"/>
                              <w:divBdr>
                                <w:top w:val="none" w:sz="0" w:space="0" w:color="auto"/>
                                <w:left w:val="none" w:sz="0" w:space="0" w:color="auto"/>
                                <w:bottom w:val="none" w:sz="0" w:space="0" w:color="auto"/>
                                <w:right w:val="none" w:sz="0" w:space="0" w:color="auto"/>
                              </w:divBdr>
                              <w:divsChild>
                                <w:div w:id="1291402734">
                                  <w:marLeft w:val="180"/>
                                  <w:marRight w:val="0"/>
                                  <w:marTop w:val="0"/>
                                  <w:marBottom w:val="0"/>
                                  <w:divBdr>
                                    <w:top w:val="single" w:sz="12" w:space="0" w:color="FEF6F6"/>
                                    <w:left w:val="single" w:sz="12" w:space="0" w:color="FEF6F6"/>
                                    <w:bottom w:val="single" w:sz="12" w:space="0" w:color="FEF6F6"/>
                                    <w:right w:val="single" w:sz="12" w:space="0" w:color="FEF6F6"/>
                                  </w:divBdr>
                                </w:div>
                                <w:div w:id="21284229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584678">
                  <w:marLeft w:val="0"/>
                  <w:marRight w:val="0"/>
                  <w:marTop w:val="0"/>
                  <w:marBottom w:val="0"/>
                  <w:divBdr>
                    <w:top w:val="none" w:sz="0" w:space="0" w:color="auto"/>
                    <w:left w:val="none" w:sz="0" w:space="0" w:color="auto"/>
                    <w:bottom w:val="none" w:sz="0" w:space="0" w:color="auto"/>
                    <w:right w:val="none" w:sz="0" w:space="0" w:color="auto"/>
                  </w:divBdr>
                  <w:divsChild>
                    <w:div w:id="1009020836">
                      <w:marLeft w:val="0"/>
                      <w:marRight w:val="0"/>
                      <w:marTop w:val="0"/>
                      <w:marBottom w:val="0"/>
                      <w:divBdr>
                        <w:top w:val="none" w:sz="0" w:space="0" w:color="auto"/>
                        <w:left w:val="none" w:sz="0" w:space="0" w:color="auto"/>
                        <w:bottom w:val="none" w:sz="0" w:space="0" w:color="auto"/>
                        <w:right w:val="none" w:sz="0" w:space="0" w:color="auto"/>
                      </w:divBdr>
                      <w:divsChild>
                        <w:div w:id="1407456059">
                          <w:marLeft w:val="0"/>
                          <w:marRight w:val="0"/>
                          <w:marTop w:val="0"/>
                          <w:marBottom w:val="0"/>
                          <w:divBdr>
                            <w:top w:val="none" w:sz="0" w:space="0" w:color="auto"/>
                            <w:left w:val="none" w:sz="0" w:space="0" w:color="auto"/>
                            <w:bottom w:val="none" w:sz="0" w:space="0" w:color="auto"/>
                            <w:right w:val="none" w:sz="0" w:space="0" w:color="auto"/>
                          </w:divBdr>
                          <w:divsChild>
                            <w:div w:id="974726058">
                              <w:marLeft w:val="0"/>
                              <w:marRight w:val="0"/>
                              <w:marTop w:val="0"/>
                              <w:marBottom w:val="0"/>
                              <w:divBdr>
                                <w:top w:val="single" w:sz="12" w:space="0" w:color="FEF6F6"/>
                                <w:left w:val="single" w:sz="12" w:space="0" w:color="FEF6F6"/>
                                <w:bottom w:val="single" w:sz="12" w:space="0" w:color="FEF6F6"/>
                                <w:right w:val="single" w:sz="12" w:space="0" w:color="FEF6F6"/>
                              </w:divBdr>
                            </w:div>
                          </w:divsChild>
                        </w:div>
                        <w:div w:id="485318283">
                          <w:marLeft w:val="0"/>
                          <w:marRight w:val="0"/>
                          <w:marTop w:val="0"/>
                          <w:marBottom w:val="0"/>
                          <w:divBdr>
                            <w:top w:val="none" w:sz="0" w:space="0" w:color="auto"/>
                            <w:left w:val="none" w:sz="0" w:space="0" w:color="auto"/>
                            <w:bottom w:val="none" w:sz="0" w:space="0" w:color="auto"/>
                            <w:right w:val="none" w:sz="0" w:space="0" w:color="auto"/>
                          </w:divBdr>
                          <w:divsChild>
                            <w:div w:id="1919708905">
                              <w:marLeft w:val="0"/>
                              <w:marRight w:val="0"/>
                              <w:marTop w:val="0"/>
                              <w:marBottom w:val="0"/>
                              <w:divBdr>
                                <w:top w:val="none" w:sz="0" w:space="0" w:color="auto"/>
                                <w:left w:val="none" w:sz="0" w:space="0" w:color="auto"/>
                                <w:bottom w:val="none" w:sz="0" w:space="0" w:color="auto"/>
                                <w:right w:val="none" w:sz="0" w:space="0" w:color="auto"/>
                              </w:divBdr>
                              <w:divsChild>
                                <w:div w:id="1816675633">
                                  <w:marLeft w:val="0"/>
                                  <w:marRight w:val="0"/>
                                  <w:marTop w:val="0"/>
                                  <w:marBottom w:val="0"/>
                                  <w:divBdr>
                                    <w:top w:val="none" w:sz="0" w:space="0" w:color="auto"/>
                                    <w:left w:val="none" w:sz="0" w:space="0" w:color="auto"/>
                                    <w:bottom w:val="none" w:sz="0" w:space="0" w:color="auto"/>
                                    <w:right w:val="none" w:sz="0" w:space="0" w:color="auto"/>
                                  </w:divBdr>
                                  <w:divsChild>
                                    <w:div w:id="1117793933">
                                      <w:marLeft w:val="0"/>
                                      <w:marRight w:val="0"/>
                                      <w:marTop w:val="0"/>
                                      <w:marBottom w:val="0"/>
                                      <w:divBdr>
                                        <w:top w:val="none" w:sz="0" w:space="0" w:color="auto"/>
                                        <w:left w:val="none" w:sz="0" w:space="0" w:color="auto"/>
                                        <w:bottom w:val="none" w:sz="0" w:space="0" w:color="auto"/>
                                        <w:right w:val="none" w:sz="0" w:space="0" w:color="auto"/>
                                      </w:divBdr>
                                      <w:divsChild>
                                        <w:div w:id="488134654">
                                          <w:marLeft w:val="0"/>
                                          <w:marRight w:val="0"/>
                                          <w:marTop w:val="0"/>
                                          <w:marBottom w:val="0"/>
                                          <w:divBdr>
                                            <w:top w:val="none" w:sz="0" w:space="0" w:color="auto"/>
                                            <w:left w:val="none" w:sz="0" w:space="0" w:color="auto"/>
                                            <w:bottom w:val="none" w:sz="0" w:space="0" w:color="auto"/>
                                            <w:right w:val="none" w:sz="0" w:space="0" w:color="auto"/>
                                          </w:divBdr>
                                          <w:divsChild>
                                            <w:div w:id="1756975481">
                                              <w:marLeft w:val="0"/>
                                              <w:marRight w:val="0"/>
                                              <w:marTop w:val="0"/>
                                              <w:marBottom w:val="0"/>
                                              <w:divBdr>
                                                <w:top w:val="none" w:sz="0" w:space="0" w:color="auto"/>
                                                <w:left w:val="none" w:sz="0" w:space="0" w:color="auto"/>
                                                <w:bottom w:val="none" w:sz="0" w:space="0" w:color="auto"/>
                                                <w:right w:val="none" w:sz="0" w:space="0" w:color="auto"/>
                                              </w:divBdr>
                                              <w:divsChild>
                                                <w:div w:id="465317664">
                                                  <w:marLeft w:val="0"/>
                                                  <w:marRight w:val="0"/>
                                                  <w:marTop w:val="0"/>
                                                  <w:marBottom w:val="0"/>
                                                  <w:divBdr>
                                                    <w:top w:val="none" w:sz="0" w:space="0" w:color="auto"/>
                                                    <w:left w:val="none" w:sz="0" w:space="0" w:color="auto"/>
                                                    <w:bottom w:val="none" w:sz="0" w:space="0" w:color="auto"/>
                                                    <w:right w:val="none" w:sz="0" w:space="0" w:color="auto"/>
                                                  </w:divBdr>
                                                  <w:divsChild>
                                                    <w:div w:id="32929991">
                                                      <w:marLeft w:val="0"/>
                                                      <w:marRight w:val="0"/>
                                                      <w:marTop w:val="0"/>
                                                      <w:marBottom w:val="75"/>
                                                      <w:divBdr>
                                                        <w:top w:val="single" w:sz="2" w:space="8" w:color="FF3860"/>
                                                        <w:left w:val="single" w:sz="48" w:space="0" w:color="FF3860"/>
                                                        <w:bottom w:val="single" w:sz="2" w:space="8" w:color="FF3860"/>
                                                        <w:right w:val="single" w:sz="2" w:space="0" w:color="FF3860"/>
                                                      </w:divBdr>
                                                      <w:divsChild>
                                                        <w:div w:id="145498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050983">
                          <w:marLeft w:val="0"/>
                          <w:marRight w:val="0"/>
                          <w:marTop w:val="120"/>
                          <w:marBottom w:val="0"/>
                          <w:divBdr>
                            <w:top w:val="none" w:sz="0" w:space="0" w:color="auto"/>
                            <w:left w:val="none" w:sz="0" w:space="0" w:color="auto"/>
                            <w:bottom w:val="none" w:sz="0" w:space="0" w:color="auto"/>
                            <w:right w:val="none" w:sz="0" w:space="0" w:color="auto"/>
                          </w:divBdr>
                          <w:divsChild>
                            <w:div w:id="8109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135000">
                      <w:marLeft w:val="2610"/>
                      <w:marRight w:val="0"/>
                      <w:marTop w:val="0"/>
                      <w:marBottom w:val="120"/>
                      <w:divBdr>
                        <w:top w:val="none" w:sz="0" w:space="0" w:color="auto"/>
                        <w:left w:val="none" w:sz="0" w:space="0" w:color="auto"/>
                        <w:bottom w:val="none" w:sz="0" w:space="0" w:color="auto"/>
                        <w:right w:val="none" w:sz="0" w:space="0" w:color="auto"/>
                      </w:divBdr>
                      <w:divsChild>
                        <w:div w:id="1479489754">
                          <w:marLeft w:val="0"/>
                          <w:marRight w:val="300"/>
                          <w:marTop w:val="0"/>
                          <w:marBottom w:val="0"/>
                          <w:divBdr>
                            <w:top w:val="none" w:sz="0" w:space="0" w:color="auto"/>
                            <w:left w:val="none" w:sz="0" w:space="0" w:color="auto"/>
                            <w:bottom w:val="none" w:sz="0" w:space="0" w:color="auto"/>
                            <w:right w:val="none" w:sz="0" w:space="0" w:color="auto"/>
                          </w:divBdr>
                          <w:divsChild>
                            <w:div w:id="1757046540">
                              <w:marLeft w:val="0"/>
                              <w:marRight w:val="0"/>
                              <w:marTop w:val="0"/>
                              <w:marBottom w:val="0"/>
                              <w:divBdr>
                                <w:top w:val="none" w:sz="0" w:space="0" w:color="auto"/>
                                <w:left w:val="none" w:sz="0" w:space="0" w:color="auto"/>
                                <w:bottom w:val="none" w:sz="0" w:space="0" w:color="auto"/>
                                <w:right w:val="none" w:sz="0" w:space="0" w:color="auto"/>
                              </w:divBdr>
                              <w:divsChild>
                                <w:div w:id="4046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41133">
                          <w:marLeft w:val="0"/>
                          <w:marRight w:val="0"/>
                          <w:marTop w:val="0"/>
                          <w:marBottom w:val="0"/>
                          <w:divBdr>
                            <w:top w:val="none" w:sz="0" w:space="0" w:color="auto"/>
                            <w:left w:val="none" w:sz="0" w:space="0" w:color="auto"/>
                            <w:bottom w:val="none" w:sz="0" w:space="0" w:color="auto"/>
                            <w:right w:val="none" w:sz="0" w:space="0" w:color="auto"/>
                          </w:divBdr>
                        </w:div>
                      </w:divsChild>
                    </w:div>
                    <w:div w:id="1641576461">
                      <w:marLeft w:val="0"/>
                      <w:marRight w:val="0"/>
                      <w:marTop w:val="0"/>
                      <w:marBottom w:val="375"/>
                      <w:divBdr>
                        <w:top w:val="none" w:sz="0" w:space="0" w:color="auto"/>
                        <w:left w:val="none" w:sz="0" w:space="0" w:color="auto"/>
                        <w:bottom w:val="none" w:sz="0" w:space="0" w:color="auto"/>
                        <w:right w:val="none" w:sz="0" w:space="0" w:color="auto"/>
                      </w:divBdr>
                      <w:divsChild>
                        <w:div w:id="597300570">
                          <w:marLeft w:val="0"/>
                          <w:marRight w:val="0"/>
                          <w:marTop w:val="0"/>
                          <w:marBottom w:val="0"/>
                          <w:divBdr>
                            <w:top w:val="none" w:sz="0" w:space="0" w:color="auto"/>
                            <w:left w:val="none" w:sz="0" w:space="0" w:color="auto"/>
                            <w:bottom w:val="none" w:sz="0" w:space="0" w:color="auto"/>
                            <w:right w:val="none" w:sz="0" w:space="0" w:color="auto"/>
                          </w:divBdr>
                        </w:div>
                        <w:div w:id="1704355673">
                          <w:marLeft w:val="0"/>
                          <w:marRight w:val="0"/>
                          <w:marTop w:val="0"/>
                          <w:marBottom w:val="0"/>
                          <w:divBdr>
                            <w:top w:val="none" w:sz="0" w:space="0" w:color="auto"/>
                            <w:left w:val="none" w:sz="0" w:space="0" w:color="auto"/>
                            <w:bottom w:val="none" w:sz="0" w:space="0" w:color="auto"/>
                            <w:right w:val="none" w:sz="0" w:space="0" w:color="auto"/>
                          </w:divBdr>
                          <w:divsChild>
                            <w:div w:id="911813470">
                              <w:marLeft w:val="0"/>
                              <w:marRight w:val="0"/>
                              <w:marTop w:val="0"/>
                              <w:marBottom w:val="0"/>
                              <w:divBdr>
                                <w:top w:val="none" w:sz="0" w:space="0" w:color="auto"/>
                                <w:left w:val="none" w:sz="0" w:space="0" w:color="auto"/>
                                <w:bottom w:val="none" w:sz="0" w:space="0" w:color="auto"/>
                                <w:right w:val="none" w:sz="0" w:space="0" w:color="auto"/>
                              </w:divBdr>
                            </w:div>
                            <w:div w:id="1338970271">
                              <w:marLeft w:val="0"/>
                              <w:marRight w:val="0"/>
                              <w:marTop w:val="0"/>
                              <w:marBottom w:val="0"/>
                              <w:divBdr>
                                <w:top w:val="none" w:sz="0" w:space="0" w:color="auto"/>
                                <w:left w:val="none" w:sz="0" w:space="0" w:color="auto"/>
                                <w:bottom w:val="none" w:sz="0" w:space="0" w:color="auto"/>
                                <w:right w:val="none" w:sz="0" w:space="0" w:color="auto"/>
                              </w:divBdr>
                            </w:div>
                            <w:div w:id="110284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747881">
                  <w:marLeft w:val="0"/>
                  <w:marRight w:val="0"/>
                  <w:marTop w:val="0"/>
                  <w:marBottom w:val="0"/>
                  <w:divBdr>
                    <w:top w:val="none" w:sz="0" w:space="0" w:color="auto"/>
                    <w:left w:val="none" w:sz="0" w:space="0" w:color="auto"/>
                    <w:bottom w:val="none" w:sz="0" w:space="0" w:color="auto"/>
                    <w:right w:val="none" w:sz="0" w:space="0" w:color="auto"/>
                  </w:divBdr>
                  <w:divsChild>
                    <w:div w:id="71465674">
                      <w:marLeft w:val="0"/>
                      <w:marRight w:val="0"/>
                      <w:marTop w:val="0"/>
                      <w:marBottom w:val="360"/>
                      <w:divBdr>
                        <w:top w:val="single" w:sz="6" w:space="15" w:color="DEDEDE"/>
                        <w:left w:val="single" w:sz="6" w:space="18" w:color="DEDEDE"/>
                        <w:bottom w:val="single" w:sz="6" w:space="13" w:color="DEDEDE"/>
                        <w:right w:val="single" w:sz="6" w:space="18" w:color="DEDEDE"/>
                      </w:divBdr>
                      <w:divsChild>
                        <w:div w:id="156072581">
                          <w:marLeft w:val="0"/>
                          <w:marRight w:val="0"/>
                          <w:marTop w:val="0"/>
                          <w:marBottom w:val="0"/>
                          <w:divBdr>
                            <w:top w:val="none" w:sz="0" w:space="0" w:color="auto"/>
                            <w:left w:val="none" w:sz="0" w:space="0" w:color="auto"/>
                            <w:bottom w:val="none" w:sz="0" w:space="0" w:color="auto"/>
                            <w:right w:val="none" w:sz="0" w:space="0" w:color="auto"/>
                          </w:divBdr>
                        </w:div>
                        <w:div w:id="1887252003">
                          <w:marLeft w:val="0"/>
                          <w:marRight w:val="0"/>
                          <w:marTop w:val="240"/>
                          <w:marBottom w:val="0"/>
                          <w:divBdr>
                            <w:top w:val="none" w:sz="0" w:space="0" w:color="auto"/>
                            <w:left w:val="none" w:sz="0" w:space="0" w:color="auto"/>
                            <w:bottom w:val="none" w:sz="0" w:space="0" w:color="auto"/>
                            <w:right w:val="none" w:sz="0" w:space="0" w:color="auto"/>
                          </w:divBdr>
                        </w:div>
                        <w:div w:id="422914828">
                          <w:marLeft w:val="0"/>
                          <w:marRight w:val="0"/>
                          <w:marTop w:val="165"/>
                          <w:marBottom w:val="0"/>
                          <w:divBdr>
                            <w:top w:val="none" w:sz="0" w:space="0" w:color="auto"/>
                            <w:left w:val="none" w:sz="0" w:space="0" w:color="auto"/>
                            <w:bottom w:val="none" w:sz="0" w:space="0" w:color="auto"/>
                            <w:right w:val="none" w:sz="0" w:space="0" w:color="auto"/>
                          </w:divBdr>
                        </w:div>
                      </w:divsChild>
                    </w:div>
                    <w:div w:id="102380116">
                      <w:marLeft w:val="0"/>
                      <w:marRight w:val="0"/>
                      <w:marTop w:val="0"/>
                      <w:marBottom w:val="360"/>
                      <w:divBdr>
                        <w:top w:val="single" w:sz="6" w:space="12" w:color="DEDEDE"/>
                        <w:left w:val="single" w:sz="6" w:space="12" w:color="DEDEDE"/>
                        <w:bottom w:val="single" w:sz="6" w:space="12" w:color="DEDEDE"/>
                        <w:right w:val="single" w:sz="6" w:space="12" w:color="DEDEDE"/>
                      </w:divBdr>
                      <w:divsChild>
                        <w:div w:id="11917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527304">
          <w:marLeft w:val="0"/>
          <w:marRight w:val="0"/>
          <w:marTop w:val="0"/>
          <w:marBottom w:val="0"/>
          <w:divBdr>
            <w:top w:val="none" w:sz="0" w:space="0" w:color="auto"/>
            <w:left w:val="none" w:sz="0" w:space="0" w:color="auto"/>
            <w:bottom w:val="none" w:sz="0" w:space="0" w:color="auto"/>
            <w:right w:val="none" w:sz="0" w:space="0" w:color="auto"/>
          </w:divBdr>
          <w:divsChild>
            <w:div w:id="1620841778">
              <w:marLeft w:val="0"/>
              <w:marRight w:val="0"/>
              <w:marTop w:val="0"/>
              <w:marBottom w:val="0"/>
              <w:divBdr>
                <w:top w:val="none" w:sz="0" w:space="0" w:color="auto"/>
                <w:left w:val="none" w:sz="0" w:space="0" w:color="auto"/>
                <w:bottom w:val="none" w:sz="0" w:space="0" w:color="auto"/>
                <w:right w:val="none" w:sz="0" w:space="0" w:color="auto"/>
              </w:divBdr>
              <w:divsChild>
                <w:div w:id="104733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4450">
          <w:marLeft w:val="0"/>
          <w:marRight w:val="0"/>
          <w:marTop w:val="0"/>
          <w:marBottom w:val="0"/>
          <w:divBdr>
            <w:top w:val="none" w:sz="0" w:space="0" w:color="auto"/>
            <w:left w:val="none" w:sz="0" w:space="0" w:color="auto"/>
            <w:bottom w:val="none" w:sz="0" w:space="0" w:color="auto"/>
            <w:right w:val="none" w:sz="0" w:space="0" w:color="auto"/>
          </w:divBdr>
          <w:divsChild>
            <w:div w:id="157504881">
              <w:marLeft w:val="0"/>
              <w:marRight w:val="0"/>
              <w:marTop w:val="0"/>
              <w:marBottom w:val="0"/>
              <w:divBdr>
                <w:top w:val="none" w:sz="0" w:space="0" w:color="auto"/>
                <w:left w:val="none" w:sz="0" w:space="0" w:color="auto"/>
                <w:bottom w:val="none" w:sz="0" w:space="0" w:color="auto"/>
                <w:right w:val="none" w:sz="0" w:space="0" w:color="auto"/>
              </w:divBdr>
              <w:divsChild>
                <w:div w:id="61533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28282">
      <w:bodyDiv w:val="1"/>
      <w:marLeft w:val="0"/>
      <w:marRight w:val="0"/>
      <w:marTop w:val="0"/>
      <w:marBottom w:val="0"/>
      <w:divBdr>
        <w:top w:val="none" w:sz="0" w:space="0" w:color="auto"/>
        <w:left w:val="none" w:sz="0" w:space="0" w:color="auto"/>
        <w:bottom w:val="none" w:sz="0" w:space="0" w:color="auto"/>
        <w:right w:val="none" w:sz="0" w:space="0" w:color="auto"/>
      </w:divBdr>
    </w:div>
    <w:div w:id="1476877386">
      <w:bodyDiv w:val="1"/>
      <w:marLeft w:val="0"/>
      <w:marRight w:val="0"/>
      <w:marTop w:val="0"/>
      <w:marBottom w:val="0"/>
      <w:divBdr>
        <w:top w:val="none" w:sz="0" w:space="0" w:color="auto"/>
        <w:left w:val="none" w:sz="0" w:space="0" w:color="auto"/>
        <w:bottom w:val="none" w:sz="0" w:space="0" w:color="auto"/>
        <w:right w:val="none" w:sz="0" w:space="0" w:color="auto"/>
      </w:divBdr>
    </w:div>
    <w:div w:id="1508211592">
      <w:bodyDiv w:val="1"/>
      <w:marLeft w:val="0"/>
      <w:marRight w:val="0"/>
      <w:marTop w:val="0"/>
      <w:marBottom w:val="0"/>
      <w:divBdr>
        <w:top w:val="none" w:sz="0" w:space="0" w:color="auto"/>
        <w:left w:val="none" w:sz="0" w:space="0" w:color="auto"/>
        <w:bottom w:val="none" w:sz="0" w:space="0" w:color="auto"/>
        <w:right w:val="none" w:sz="0" w:space="0" w:color="auto"/>
      </w:divBdr>
    </w:div>
    <w:div w:id="1568301908">
      <w:bodyDiv w:val="1"/>
      <w:marLeft w:val="0"/>
      <w:marRight w:val="0"/>
      <w:marTop w:val="0"/>
      <w:marBottom w:val="0"/>
      <w:divBdr>
        <w:top w:val="none" w:sz="0" w:space="0" w:color="auto"/>
        <w:left w:val="none" w:sz="0" w:space="0" w:color="auto"/>
        <w:bottom w:val="none" w:sz="0" w:space="0" w:color="auto"/>
        <w:right w:val="none" w:sz="0" w:space="0" w:color="auto"/>
      </w:divBdr>
    </w:div>
    <w:div w:id="1875842514">
      <w:bodyDiv w:val="1"/>
      <w:marLeft w:val="0"/>
      <w:marRight w:val="0"/>
      <w:marTop w:val="0"/>
      <w:marBottom w:val="0"/>
      <w:divBdr>
        <w:top w:val="none" w:sz="0" w:space="0" w:color="auto"/>
        <w:left w:val="none" w:sz="0" w:space="0" w:color="auto"/>
        <w:bottom w:val="none" w:sz="0" w:space="0" w:color="auto"/>
        <w:right w:val="none" w:sz="0" w:space="0" w:color="auto"/>
      </w:divBdr>
    </w:div>
    <w:div w:id="1953585915">
      <w:bodyDiv w:val="1"/>
      <w:marLeft w:val="0"/>
      <w:marRight w:val="0"/>
      <w:marTop w:val="0"/>
      <w:marBottom w:val="0"/>
      <w:divBdr>
        <w:top w:val="none" w:sz="0" w:space="0" w:color="auto"/>
        <w:left w:val="none" w:sz="0" w:space="0" w:color="auto"/>
        <w:bottom w:val="none" w:sz="0" w:space="0" w:color="auto"/>
        <w:right w:val="none" w:sz="0" w:space="0" w:color="auto"/>
      </w:divBdr>
    </w:div>
    <w:div w:id="207029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epositorio.ucsp.edu.pe/bitstream/UCSP/15640/1/HERRERA_MACEDO_CAR_INF.pdf" TargetMode="External"/><Relationship Id="rId21" Type="http://schemas.openxmlformats.org/officeDocument/2006/relationships/hyperlink" Target="https://scielo.conicyt.cl/scielo.php?pid=S0718-07642021000100169&amp;script=sci_arttext&amp;tlng=p" TargetMode="External"/><Relationship Id="rId34" Type="http://schemas.openxmlformats.org/officeDocument/2006/relationships/hyperlink" Target="http://repositorio.unfv.edu.pe/bitstream/handle/UNFV/3521/UNFV_ROJAS_JORDAN_%20PATRICIA_%20ROC%C3%8DO_MAESTRIA_2019.pdf"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positorio.ucv.edu.pe/handle/20.500.12692/65656" TargetMode="External"/><Relationship Id="rId29" Type="http://schemas.openxmlformats.org/officeDocument/2006/relationships/hyperlink" Target="http://www.revinfodir.sld.cu/index.php/infodir/article/view/1004" TargetMode="External"/><Relationship Id="rId11" Type="http://schemas.openxmlformats.org/officeDocument/2006/relationships/chart" Target="charts/chart1.xml"/><Relationship Id="rId24" Type="http://schemas.openxmlformats.org/officeDocument/2006/relationships/hyperlink" Target="https://psicologiaymente.com/psicologia/piramide-de-maslow" TargetMode="External"/><Relationship Id="rId32" Type="http://schemas.openxmlformats.org/officeDocument/2006/relationships/hyperlink" Target="http://eprints.uanl.mx/3634/1/1080256519.pdf" TargetMode="External"/><Relationship Id="rId37" Type="http://schemas.openxmlformats.org/officeDocument/2006/relationships/hyperlink" Target="https://tesis.usat.edu.pe/handle/20.500.12423/3058" TargetMode="External"/><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hyperlink" Target="http://tesis.pucp.edu.pe/repositorio/handle/20.500.12404/13611" TargetMode="External"/><Relationship Id="rId14" Type="http://schemas.openxmlformats.org/officeDocument/2006/relationships/hyperlink" Target="https://doi.org/10.18050/revexcathedraennegocios.v1n1a1" TargetMode="External"/><Relationship Id="rId22" Type="http://schemas.openxmlformats.org/officeDocument/2006/relationships/hyperlink" Target="https://repositorio.ucv.edu.pe/handle/20.500.12692/57106" TargetMode="External"/><Relationship Id="rId27" Type="http://schemas.openxmlformats.org/officeDocument/2006/relationships/hyperlink" Target="DOI:" TargetMode="External"/><Relationship Id="rId30" Type="http://schemas.openxmlformats.org/officeDocument/2006/relationships/hyperlink" Target="https://repositorio.uss.edu.pe/bitstream/handle/20.500.12802/8696/Morales%20Farro%20Orlando%20Alexander.pdf?sequence=1&amp;isAllowed=y" TargetMode="External"/><Relationship Id="rId35" Type="http://schemas.openxmlformats.org/officeDocument/2006/relationships/hyperlink" Target="https://moodle2.utp.edu.co/index.php/revistamedica/article/view/19311/16304"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scielo.br/j/rlae/a/85yGSQBhsgmBGRSRMf6kVBt/?lang=es&amp;format=html" TargetMode="External"/><Relationship Id="rId25" Type="http://schemas.openxmlformats.org/officeDocument/2006/relationships/hyperlink" Target="https://repositorio.ucv.edu.pe/bitstream/handle/20.500.12692/93558/Garc%c3%ada_QSM-Huamani_CMG-SD.pdf?sequence=1&amp;isAllowed=y" TargetMode="External"/><Relationship Id="rId33" Type="http://schemas.openxmlformats.org/officeDocument/2006/relationships/hyperlink" Target="http://recursosbiblio.url.edu.gt/tesisjcem/2016/05/43/Paau-Jackeline.pdf"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fontTable" Target="fontTable.xml"/><Relationship Id="rId20" Type="http://schemas.openxmlformats.org/officeDocument/2006/relationships/hyperlink" Target="https://doi.org/10.36901/psicologia.v10i2.1241" TargetMode="Externa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esis.usat.edu.pe/bitstream/20.500.12423/2072/1/TL_ArismendizLluncorJavier.pdf" TargetMode="External"/><Relationship Id="rId23" Type="http://schemas.openxmlformats.org/officeDocument/2006/relationships/hyperlink" Target="https://repositorio.ucv.edu.pe/handle/20.500.12692/73817" TargetMode="External"/><Relationship Id="rId28" Type="http://schemas.openxmlformats.org/officeDocument/2006/relationships/hyperlink" Target="https://doi.org/10.47460/uct.v25i108.425" TargetMode="External"/><Relationship Id="rId36" Type="http://schemas.openxmlformats.org/officeDocument/2006/relationships/hyperlink" Target="https://repositorio.upla.edu.pe/bitstream/handle/20.500.12848/1049/TESIS%20FINAL.pdf?sequence=1&amp;isAllowed=y" TargetMode="Externa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image" Target="media/image3.emf"/><Relationship Id="rId31" Type="http://schemas.openxmlformats.org/officeDocument/2006/relationships/hyperlink" Target="https://dspace.ups.edu.ec/handle/123456789/7883"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scielo.isciii.es/pdf/rpto/v24n1/v24n1a02.pdf" TargetMode="External"/><Relationship Id="rId18" Type="http://schemas.openxmlformats.org/officeDocument/2006/relationships/hyperlink" Target="http://biblioteca.udgvirtual.udg.mx/jspui/bitstream/123456789/2873/1/Comportamiento%20organizacional.pdf" TargetMode="External"/><Relationship Id="rId39"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indice%20oficia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Hoja3!$D$3</c:f>
              <c:strCache>
                <c:ptCount val="1"/>
                <c:pt idx="0">
                  <c:v>Porcentaje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Hoja3!$C$4:$C$6</c:f>
              <c:strCache>
                <c:ptCount val="3"/>
                <c:pt idx="0">
                  <c:v>Promedio</c:v>
                </c:pt>
                <c:pt idx="1">
                  <c:v>Satisfecho</c:v>
                </c:pt>
                <c:pt idx="2">
                  <c:v>Muy satisfecho</c:v>
                </c:pt>
              </c:strCache>
            </c:strRef>
          </c:cat>
          <c:val>
            <c:numRef>
              <c:f>Hoja3!$D$4:$D$6</c:f>
              <c:numCache>
                <c:formatCode>0%</c:formatCode>
                <c:ptCount val="3"/>
                <c:pt idx="0">
                  <c:v>0.11</c:v>
                </c:pt>
                <c:pt idx="1">
                  <c:v>0.75</c:v>
                </c:pt>
                <c:pt idx="2">
                  <c:v>0.14000000000000001</c:v>
                </c:pt>
              </c:numCache>
            </c:numRef>
          </c:val>
          <c:extLst>
            <c:ext xmlns:c16="http://schemas.microsoft.com/office/drawing/2014/chart" uri="{C3380CC4-5D6E-409C-BE32-E72D297353CC}">
              <c16:uniqueId val="{00000000-41D7-4812-88A7-6E767CC72BD6}"/>
            </c:ext>
          </c:extLst>
        </c:ser>
        <c:dLbls>
          <c:dLblPos val="outEnd"/>
          <c:showLegendKey val="0"/>
          <c:showVal val="1"/>
          <c:showCatName val="0"/>
          <c:showSerName val="0"/>
          <c:showPercent val="0"/>
          <c:showBubbleSize val="0"/>
        </c:dLbls>
        <c:gapWidth val="219"/>
        <c:overlap val="-27"/>
        <c:axId val="1911676863"/>
        <c:axId val="1845335567"/>
      </c:barChart>
      <c:catAx>
        <c:axId val="1911676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845335567"/>
        <c:crosses val="autoZero"/>
        <c:auto val="1"/>
        <c:lblAlgn val="ctr"/>
        <c:lblOffset val="100"/>
        <c:noMultiLvlLbl val="0"/>
      </c:catAx>
      <c:valAx>
        <c:axId val="18453355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9116768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7F7EF-C44D-460C-BE74-4857B5168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75</Pages>
  <Words>13664</Words>
  <Characters>75158</Characters>
  <Application>Microsoft Office Word</Application>
  <DocSecurity>0</DocSecurity>
  <Lines>626</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VI70125302 (Lizárraga Fernández, Erika Del Milagro)</dc:creator>
  <cp:keywords/>
  <dc:description/>
  <cp:lastModifiedBy>VI70125302 (Lizárraga Fernández, Erika Del Milagro)</cp:lastModifiedBy>
  <cp:revision>2</cp:revision>
  <dcterms:created xsi:type="dcterms:W3CDTF">2023-10-28T15:24:00Z</dcterms:created>
  <dcterms:modified xsi:type="dcterms:W3CDTF">2023-10-28T15:24:00Z</dcterms:modified>
</cp:coreProperties>
</file>